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CB37A9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Pr="00CB37A9">
        <w:rPr>
          <w:rFonts w:ascii="Times New Roman" w:hAnsi="Times New Roman"/>
          <w:b/>
          <w:sz w:val="18"/>
          <w:szCs w:val="18"/>
        </w:rPr>
        <w:t>98</w:t>
      </w:r>
      <w:r w:rsidR="00CB37A9">
        <w:rPr>
          <w:rFonts w:ascii="Times New Roman" w:hAnsi="Times New Roman"/>
          <w:b/>
          <w:sz w:val="18"/>
          <w:szCs w:val="18"/>
        </w:rPr>
        <w:t>-1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CB37A9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CB37A9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CB37A9">
        <w:rPr>
          <w:rFonts w:ascii="Times New Roman" w:hAnsi="Times New Roman"/>
          <w:b/>
          <w:sz w:val="18"/>
          <w:szCs w:val="18"/>
        </w:rPr>
        <w:t>0</w:t>
      </w:r>
      <w:r w:rsidR="00906360">
        <w:rPr>
          <w:rFonts w:ascii="Times New Roman" w:hAnsi="Times New Roman"/>
          <w:b/>
          <w:sz w:val="18"/>
          <w:szCs w:val="18"/>
        </w:rPr>
        <w:t>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B37A9">
        <w:rPr>
          <w:rFonts w:ascii="Times New Roman" w:hAnsi="Times New Roman"/>
          <w:b/>
          <w:sz w:val="18"/>
          <w:szCs w:val="18"/>
        </w:rPr>
        <w:t>сентября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W w:w="14595" w:type="dxa"/>
        <w:tblInd w:w="421" w:type="dxa"/>
        <w:tblLook w:val="04A0" w:firstRow="1" w:lastRow="0" w:firstColumn="1" w:lastColumn="0" w:noHBand="0" w:noVBand="1"/>
      </w:tblPr>
      <w:tblGrid>
        <w:gridCol w:w="668"/>
        <w:gridCol w:w="1458"/>
        <w:gridCol w:w="5953"/>
        <w:gridCol w:w="709"/>
        <w:gridCol w:w="709"/>
        <w:gridCol w:w="1134"/>
        <w:gridCol w:w="1417"/>
        <w:gridCol w:w="1701"/>
        <w:gridCol w:w="846"/>
      </w:tblGrid>
      <w:tr w:rsidR="00CB37A9" w:rsidRPr="00CB37A9" w:rsidTr="00CB37A9">
        <w:trPr>
          <w:trHeight w:val="3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спецификация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Кол-во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 за ед. в тенге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B37A9" w:rsidRPr="00CB37A9" w:rsidTr="00CB37A9">
        <w:trPr>
          <w:trHeight w:val="339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Алкотестер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A9" w:rsidRPr="00CB37A9" w:rsidRDefault="00CB37A9" w:rsidP="00CB37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Принцип измерения 1/4" селективный электрохимический  на алкоголь Диапазон показаний От 0 до 2,5 мг/л; при превышении измерительного диапазона на дисплее выводится сообщение Отбор проб Стандарт: Автоматический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пробоотбор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достижении минимального объема; Также возможен пассивный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пробоотбор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мундштука или ручной запуск отбора Готовность к работе Прибл. через 2 с после включения Вывод результата измерения Прибл. через 3 с (при 0 мг/л); прибл. через 10 с (при 0,5 мг/л, при комнатной температуре) Рабочая температура От -5 до +50 °C Относительная влажность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Отн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влажность от 10 до 100 % (без конденсации и в рабочем состоянии) Давление От 60 до 130 кПа Дисплей Графический ЖК дисплей с подсветкой; 32 х 22 мм (128 х 64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пикс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.) Светодиод Двухцветный, дополняет экран и предупреждающие сообщения Звуковой сигнал Различные звуковые сигналы, дополняющие выводимые сообщения и предупреждения Регистрация данных Хранение результатов 100 последних измерений с указанием номера Питание Одна литиевая батарейка CR123A. Индикатор уровня заряда на дисплее. На одной литиевой батарее можно выполнить примерно 1500 тестов. Крепление мундштука Защелкивающееся крепление мундштука. Возможна ориентация мундштука в правую или левую сторону Мундштук В гигиеничной индивидуальной упаковке, с защитой от манипуляций,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неперекрываемый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воздушный канал, с экстрактором и ограничителем, предотвращающим контакт губ проверяемого с корпусом прибора Принцип работы Выполнение функций осуществляется с помощью одной кнопки; навигация по меню осуществляется с помощью двух других кнопок Калибровка 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Калибровка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влажным или сухим газом Корпус Ударопрочный АБС/поликарбонат Размеры(</w:t>
            </w: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ШxВxГ</w:t>
            </w:r>
            <w:proofErr w:type="spellEnd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вес Прибл. 50/60х141х31 мм; прибл. 150г с батарейкой Конфигурация прибора Непосредственная настройка прибора через меню (с запросом PIN-код); не требуется дополнительное программное обеспечение для ПК Устойчивость к ударам и вибрации EN 60068-2-27, EN 60068-2-6; EN 60068-2-64 Маркировка ЕС Электромагнитная совместимость (Директива 2014/30/ЕС) Нормативы Соответствует требованиям EN 15964, NHTSA, FDA, в зависимости от конфигурации Внутренние часы Предупреждение или отключение после окончания интервала обслуживания Тип защиты 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TabysPrarma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785 000</w:t>
            </w:r>
          </w:p>
        </w:tc>
      </w:tr>
      <w:tr w:rsidR="00CB37A9" w:rsidRPr="00CB37A9" w:rsidTr="00CB37A9">
        <w:trPr>
          <w:trHeight w:val="37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3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A9" w:rsidRPr="00CB37A9" w:rsidRDefault="00CB37A9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CB37A9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B37A9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B37A9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B37A9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B37A9" w:rsidRPr="00CB37A9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B37A9" w:rsidRPr="00E97920" w:rsidRDefault="00CB37A9" w:rsidP="00CB37A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CB37A9" w:rsidRPr="00E97920" w:rsidRDefault="00CB37A9" w:rsidP="00CB37A9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CB37A9" w:rsidRPr="00E97920" w:rsidRDefault="00CB37A9" w:rsidP="00CB37A9">
      <w:pPr>
        <w:pStyle w:val="a5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</w:t>
      </w:r>
      <w:proofErr w:type="spellStart"/>
      <w:r w:rsidRPr="00E97920">
        <w:rPr>
          <w:rFonts w:ascii="Times New Roman" w:eastAsia="Times New Roman" w:hAnsi="Times New Roman"/>
          <w:sz w:val="18"/>
          <w:szCs w:val="18"/>
        </w:rPr>
        <w:t>Аубай</w:t>
      </w:r>
      <w:proofErr w:type="spellEnd"/>
      <w:r w:rsidRPr="00E97920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E97920">
        <w:rPr>
          <w:rFonts w:ascii="Times New Roman" w:eastAsia="Times New Roman" w:hAnsi="Times New Roman"/>
          <w:sz w:val="18"/>
          <w:szCs w:val="18"/>
        </w:rPr>
        <w:t>Ба</w:t>
      </w:r>
      <w:r>
        <w:rPr>
          <w:rFonts w:ascii="Times New Roman" w:eastAsia="Times New Roman" w:hAnsi="Times New Roman"/>
          <w:sz w:val="18"/>
          <w:szCs w:val="18"/>
        </w:rPr>
        <w:t>йгазиев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, дом № 35 Б, 121   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от  3</w:t>
      </w:r>
      <w:r w:rsidRPr="00CB37A9">
        <w:rPr>
          <w:rFonts w:ascii="Times New Roman" w:eastAsia="Times New Roman" w:hAnsi="Times New Roman"/>
          <w:sz w:val="18"/>
          <w:szCs w:val="18"/>
        </w:rPr>
        <w:t>1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Pr="00E97920">
        <w:rPr>
          <w:rFonts w:ascii="Times New Roman" w:eastAsia="Times New Roman" w:hAnsi="Times New Roman"/>
          <w:sz w:val="18"/>
          <w:szCs w:val="18"/>
        </w:rPr>
        <w:t>0</w:t>
      </w:r>
      <w:r w:rsidRPr="00CB37A9">
        <w:rPr>
          <w:rFonts w:ascii="Times New Roman" w:eastAsia="Times New Roman" w:hAnsi="Times New Roman"/>
          <w:sz w:val="18"/>
          <w:szCs w:val="18"/>
        </w:rPr>
        <w:t>8</w:t>
      </w:r>
      <w:r>
        <w:rPr>
          <w:rFonts w:ascii="Times New Roman" w:eastAsia="Times New Roman" w:hAnsi="Times New Roman"/>
          <w:sz w:val="18"/>
          <w:szCs w:val="18"/>
        </w:rPr>
        <w:t>.2022</w:t>
      </w:r>
      <w:proofErr w:type="gramEnd"/>
      <w:r>
        <w:rPr>
          <w:rFonts w:ascii="Times New Roman" w:eastAsia="Times New Roman" w:hAnsi="Times New Roman"/>
          <w:sz w:val="18"/>
          <w:szCs w:val="18"/>
        </w:rPr>
        <w:t xml:space="preserve"> г.  1</w:t>
      </w:r>
      <w:r w:rsidRPr="00CB37A9">
        <w:rPr>
          <w:rFonts w:ascii="Times New Roman" w:eastAsia="Times New Roman" w:hAnsi="Times New Roman"/>
          <w:sz w:val="18"/>
          <w:szCs w:val="18"/>
        </w:rPr>
        <w:t>0</w:t>
      </w:r>
      <w:r w:rsidRPr="00E97920">
        <w:rPr>
          <w:rFonts w:ascii="Times New Roman" w:eastAsia="Times New Roman" w:hAnsi="Times New Roman"/>
          <w:sz w:val="18"/>
          <w:szCs w:val="18"/>
        </w:rPr>
        <w:t xml:space="preserve"> ч-00м.</w:t>
      </w:r>
    </w:p>
    <w:p w:rsidR="00CB37A9" w:rsidRPr="00E97920" w:rsidRDefault="00CB37A9" w:rsidP="00CB37A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</w:rPr>
        <w:t xml:space="preserve">-     </w:t>
      </w:r>
      <w:r w:rsidRPr="00CB37A9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proofErr w:type="gramStart"/>
      <w:r w:rsidRPr="00E97920">
        <w:rPr>
          <w:rFonts w:ascii="Times New Roman" w:eastAsia="Times New Roman" w:hAnsi="Times New Roman"/>
          <w:b/>
          <w:sz w:val="18"/>
          <w:szCs w:val="18"/>
        </w:rPr>
        <w:t>ТОО  «</w:t>
      </w:r>
      <w:proofErr w:type="gramEnd"/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LONDON</w:t>
      </w:r>
      <w:r w:rsidRPr="00E9792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PHARMA</w:t>
      </w:r>
      <w:r w:rsidRPr="00E97920">
        <w:rPr>
          <w:rFonts w:ascii="Times New Roman" w:eastAsia="Times New Roman" w:hAnsi="Times New Roman"/>
          <w:b/>
          <w:sz w:val="18"/>
          <w:szCs w:val="18"/>
        </w:rPr>
        <w:t>»</w:t>
      </w:r>
      <w:r w:rsidRPr="00E97920">
        <w:rPr>
          <w:rFonts w:ascii="Times New Roman" w:eastAsia="Times New Roman" w:hAnsi="Times New Roman"/>
          <w:sz w:val="18"/>
          <w:szCs w:val="18"/>
        </w:rPr>
        <w:t xml:space="preserve"> РК, </w:t>
      </w:r>
      <w:proofErr w:type="spellStart"/>
      <w:r w:rsidRPr="00E97920">
        <w:rPr>
          <w:rFonts w:ascii="Times New Roman" w:eastAsia="Times New Roman" w:hAnsi="Times New Roman"/>
          <w:sz w:val="18"/>
          <w:szCs w:val="18"/>
        </w:rPr>
        <w:t>г.Каскелен</w:t>
      </w:r>
      <w:proofErr w:type="spellEnd"/>
      <w:r w:rsidRPr="00E97920">
        <w:rPr>
          <w:rFonts w:ascii="Times New Roman" w:eastAsia="Times New Roman" w:hAnsi="Times New Roman"/>
          <w:sz w:val="18"/>
          <w:szCs w:val="18"/>
        </w:rPr>
        <w:t xml:space="preserve"> , </w:t>
      </w:r>
      <w:proofErr w:type="spellStart"/>
      <w:r w:rsidRPr="00E97920">
        <w:rPr>
          <w:rFonts w:ascii="Times New Roman" w:eastAsia="Times New Roman" w:hAnsi="Times New Roman"/>
          <w:sz w:val="18"/>
          <w:szCs w:val="18"/>
        </w:rPr>
        <w:t>ул.Абылай</w:t>
      </w:r>
      <w:proofErr w:type="spellEnd"/>
      <w:r w:rsidRPr="00E97920">
        <w:rPr>
          <w:rFonts w:ascii="Times New Roman" w:eastAsia="Times New Roman" w:hAnsi="Times New Roman"/>
          <w:sz w:val="18"/>
          <w:szCs w:val="18"/>
        </w:rPr>
        <w:t xml:space="preserve"> Хан, здание 16  от  0</w:t>
      </w:r>
      <w:r>
        <w:rPr>
          <w:rFonts w:ascii="Times New Roman" w:eastAsia="Times New Roman" w:hAnsi="Times New Roman"/>
          <w:sz w:val="18"/>
          <w:szCs w:val="18"/>
        </w:rPr>
        <w:t>1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Pr="00E97920">
        <w:rPr>
          <w:rFonts w:ascii="Times New Roman" w:eastAsia="Times New Roman" w:hAnsi="Times New Roman"/>
          <w:sz w:val="18"/>
          <w:szCs w:val="18"/>
        </w:rPr>
        <w:t>0</w:t>
      </w:r>
      <w:r w:rsidRPr="00CB37A9">
        <w:rPr>
          <w:rFonts w:ascii="Times New Roman" w:eastAsia="Times New Roman" w:hAnsi="Times New Roman"/>
          <w:sz w:val="18"/>
          <w:szCs w:val="18"/>
        </w:rPr>
        <w:t>9</w:t>
      </w:r>
      <w:r w:rsidRPr="00E97920">
        <w:rPr>
          <w:rFonts w:ascii="Times New Roman" w:eastAsia="Times New Roman" w:hAnsi="Times New Roman"/>
          <w:sz w:val="18"/>
          <w:szCs w:val="18"/>
        </w:rPr>
        <w:t>.2022 г.        1</w:t>
      </w:r>
      <w:r w:rsidRPr="00CB37A9">
        <w:rPr>
          <w:rFonts w:ascii="Times New Roman" w:eastAsia="Times New Roman" w:hAnsi="Times New Roman"/>
          <w:sz w:val="18"/>
          <w:szCs w:val="18"/>
        </w:rPr>
        <w:t>0</w:t>
      </w:r>
      <w:r>
        <w:rPr>
          <w:rFonts w:ascii="Times New Roman" w:eastAsia="Times New Roman" w:hAnsi="Times New Roman"/>
          <w:sz w:val="18"/>
          <w:szCs w:val="18"/>
        </w:rPr>
        <w:t xml:space="preserve"> ч-5</w:t>
      </w:r>
      <w:r w:rsidRPr="00CB37A9">
        <w:rPr>
          <w:rFonts w:ascii="Times New Roman" w:eastAsia="Times New Roman" w:hAnsi="Times New Roman"/>
          <w:sz w:val="18"/>
          <w:szCs w:val="18"/>
        </w:rPr>
        <w:t>0</w:t>
      </w:r>
      <w:r w:rsidRPr="00E97920">
        <w:rPr>
          <w:rFonts w:ascii="Times New Roman" w:eastAsia="Times New Roman" w:hAnsi="Times New Roman"/>
          <w:sz w:val="18"/>
          <w:szCs w:val="18"/>
        </w:rPr>
        <w:t>м.</w:t>
      </w:r>
    </w:p>
    <w:p w:rsidR="00CB37A9" w:rsidRPr="00E97920" w:rsidRDefault="00CB37A9" w:rsidP="00CB37A9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CB37A9" w:rsidRPr="00E97920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97920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B37A9" w:rsidRPr="00E97920" w:rsidRDefault="00CB37A9" w:rsidP="00CB37A9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CB37A9" w:rsidRPr="00E97920" w:rsidRDefault="00CB37A9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Аубай Байгазиев, дом № 35 Б, 121 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(лоты №1)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  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 xml:space="preserve">сумма договора: </w:t>
      </w:r>
      <w:r w:rsidRPr="00CB37A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785 000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CB37A9" w:rsidRPr="00E97920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CB37A9" w:rsidRPr="00E97920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E979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97920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E97920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E97920">
        <w:rPr>
          <w:rFonts w:ascii="Times New Roman" w:hAnsi="Times New Roman"/>
          <w:b/>
          <w:sz w:val="18"/>
          <w:szCs w:val="18"/>
        </w:rPr>
        <w:t>:</w:t>
      </w:r>
    </w:p>
    <w:p w:rsidR="00CB37A9" w:rsidRPr="00E97920" w:rsidRDefault="00CB37A9" w:rsidP="00CB37A9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>– отсутствует;</w:t>
      </w:r>
    </w:p>
    <w:p w:rsidR="00CB37A9" w:rsidRPr="00E97920" w:rsidRDefault="00CB37A9" w:rsidP="00CB37A9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</w:t>
      </w:r>
    </w:p>
    <w:p w:rsidR="00CB37A9" w:rsidRPr="00E97920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E97920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E97920">
        <w:rPr>
          <w:rFonts w:ascii="Times New Roman" w:hAnsi="Times New Roman"/>
          <w:sz w:val="18"/>
          <w:szCs w:val="18"/>
        </w:rPr>
        <w:t xml:space="preserve">в срок  до </w:t>
      </w:r>
      <w:r w:rsidRPr="00E97920">
        <w:rPr>
          <w:rFonts w:ascii="Times New Roman" w:hAnsi="Times New Roman"/>
          <w:sz w:val="18"/>
          <w:szCs w:val="18"/>
          <w:lang w:val="kk-KZ"/>
        </w:rPr>
        <w:t>«</w:t>
      </w:r>
      <w:r w:rsidRPr="00E97920">
        <w:rPr>
          <w:rFonts w:ascii="Times New Roman" w:hAnsi="Times New Roman"/>
          <w:sz w:val="18"/>
          <w:szCs w:val="18"/>
        </w:rPr>
        <w:t>0</w:t>
      </w:r>
      <w:r w:rsidRPr="00CB37A9">
        <w:rPr>
          <w:rFonts w:ascii="Times New Roman" w:hAnsi="Times New Roman"/>
          <w:sz w:val="18"/>
          <w:szCs w:val="18"/>
        </w:rPr>
        <w:t>7</w:t>
      </w:r>
      <w:r w:rsidRPr="00E97920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сентября</w:t>
      </w:r>
      <w:r w:rsidRPr="00E97920">
        <w:rPr>
          <w:rFonts w:ascii="Times New Roman" w:hAnsi="Times New Roman"/>
          <w:sz w:val="18"/>
          <w:szCs w:val="18"/>
        </w:rPr>
        <w:t xml:space="preserve"> 20</w:t>
      </w:r>
      <w:r w:rsidRPr="00E97920">
        <w:rPr>
          <w:rFonts w:ascii="Times New Roman" w:hAnsi="Times New Roman"/>
          <w:sz w:val="18"/>
          <w:szCs w:val="18"/>
          <w:lang w:val="kk-KZ"/>
        </w:rPr>
        <w:t>22</w:t>
      </w:r>
      <w:r w:rsidRPr="00E97920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F0062D">
        <w:rPr>
          <w:rFonts w:ascii="Times New Roman" w:hAnsi="Times New Roman"/>
          <w:sz w:val="18"/>
          <w:szCs w:val="18"/>
        </w:rPr>
        <w:t>10</w:t>
      </w:r>
      <w:r w:rsidRPr="00E97920">
        <w:rPr>
          <w:rFonts w:ascii="Times New Roman" w:hAnsi="Times New Roman"/>
          <w:sz w:val="18"/>
          <w:szCs w:val="18"/>
        </w:rPr>
        <w:t xml:space="preserve"> пунктом </w:t>
      </w:r>
      <w:r w:rsidR="00F0062D">
        <w:rPr>
          <w:rFonts w:ascii="Times New Roman" w:hAnsi="Times New Roman"/>
          <w:sz w:val="18"/>
          <w:szCs w:val="18"/>
        </w:rPr>
        <w:t xml:space="preserve">139 </w:t>
      </w:r>
      <w:r w:rsidRPr="00E97920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142A61">
        <w:rPr>
          <w:rFonts w:ascii="Times New Roman" w:hAnsi="Times New Roman"/>
          <w:sz w:val="18"/>
          <w:szCs w:val="18"/>
        </w:rPr>
        <w:t>04 июня</w:t>
      </w:r>
      <w:r w:rsidR="00F0062D">
        <w:rPr>
          <w:rFonts w:ascii="Times New Roman" w:hAnsi="Times New Roman"/>
          <w:sz w:val="18"/>
          <w:szCs w:val="18"/>
        </w:rPr>
        <w:t xml:space="preserve"> </w:t>
      </w:r>
      <w:r w:rsidRPr="00E97920">
        <w:rPr>
          <w:rFonts w:ascii="Times New Roman" w:hAnsi="Times New Roman"/>
          <w:sz w:val="18"/>
          <w:szCs w:val="18"/>
        </w:rPr>
        <w:t xml:space="preserve"> 202</w:t>
      </w:r>
      <w:r w:rsidR="00142A61">
        <w:rPr>
          <w:rFonts w:ascii="Times New Roman" w:hAnsi="Times New Roman"/>
          <w:sz w:val="18"/>
          <w:szCs w:val="18"/>
        </w:rPr>
        <w:t>1</w:t>
      </w:r>
      <w:r w:rsidR="00F0062D">
        <w:rPr>
          <w:rFonts w:ascii="Times New Roman" w:hAnsi="Times New Roman"/>
          <w:sz w:val="18"/>
          <w:szCs w:val="18"/>
        </w:rPr>
        <w:t xml:space="preserve"> года № </w:t>
      </w:r>
      <w:r w:rsidR="00142A61">
        <w:rPr>
          <w:rFonts w:ascii="Times New Roman" w:hAnsi="Times New Roman"/>
          <w:sz w:val="18"/>
          <w:szCs w:val="18"/>
        </w:rPr>
        <w:t xml:space="preserve">375 </w:t>
      </w:r>
      <w:bookmarkStart w:id="0" w:name="_GoBack"/>
      <w:bookmarkEnd w:id="0"/>
      <w:r w:rsidR="00F0062D">
        <w:rPr>
          <w:rFonts w:ascii="Times New Roman" w:hAnsi="Times New Roman"/>
          <w:sz w:val="18"/>
          <w:szCs w:val="18"/>
        </w:rPr>
        <w:t xml:space="preserve"> </w:t>
      </w:r>
      <w:r w:rsidRPr="00E97920">
        <w:rPr>
          <w:rFonts w:ascii="Times New Roman" w:hAnsi="Times New Roman"/>
          <w:sz w:val="18"/>
          <w:szCs w:val="18"/>
        </w:rPr>
        <w:t xml:space="preserve"> «</w:t>
      </w:r>
      <w:r w:rsidRPr="00E97920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97920">
        <w:rPr>
          <w:rFonts w:ascii="Times New Roman" w:hAnsi="Times New Roman"/>
          <w:sz w:val="18"/>
          <w:szCs w:val="18"/>
        </w:rPr>
        <w:t>».</w:t>
      </w:r>
    </w:p>
    <w:p w:rsidR="00CB37A9" w:rsidRPr="00E97920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E97920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E97920">
        <w:rPr>
          <w:rFonts w:ascii="Times New Roman" w:hAnsi="Times New Roman"/>
          <w:sz w:val="18"/>
          <w:szCs w:val="18"/>
        </w:rPr>
        <w:t xml:space="preserve"> Д.А.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E97920">
        <w:rPr>
          <w:rFonts w:ascii="Times New Roman" w:hAnsi="Times New Roman"/>
          <w:sz w:val="18"/>
          <w:szCs w:val="18"/>
        </w:rPr>
        <w:t>директора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E97920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E97920">
        <w:rPr>
          <w:rFonts w:ascii="Times New Roman" w:hAnsi="Times New Roman"/>
          <w:sz w:val="18"/>
          <w:szCs w:val="18"/>
        </w:rPr>
        <w:t xml:space="preserve"> –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E97920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E97920">
        <w:rPr>
          <w:rFonts w:ascii="Times New Roman" w:hAnsi="Times New Roman"/>
          <w:sz w:val="18"/>
          <w:szCs w:val="18"/>
        </w:rPr>
        <w:t xml:space="preserve">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CB37A9" w:rsidRPr="00E97920" w:rsidRDefault="00CB37A9" w:rsidP="00CB37A9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</w:t>
      </w:r>
      <w:proofErr w:type="gramStart"/>
      <w:r w:rsidRPr="00E97920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А. Н.</w:t>
      </w:r>
    </w:p>
    <w:p w:rsidR="0000029A" w:rsidRPr="00334DDE" w:rsidRDefault="0000029A" w:rsidP="00CB37A9">
      <w:pPr>
        <w:pStyle w:val="a5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42A61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B37A9"/>
    <w:rsid w:val="00CD55DA"/>
    <w:rsid w:val="00CF1CCA"/>
    <w:rsid w:val="00D03D28"/>
    <w:rsid w:val="00DF5D0B"/>
    <w:rsid w:val="00EC1899"/>
    <w:rsid w:val="00F0062D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50</cp:revision>
  <cp:lastPrinted>2022-08-24T09:21:00Z</cp:lastPrinted>
  <dcterms:created xsi:type="dcterms:W3CDTF">2022-08-04T06:50:00Z</dcterms:created>
  <dcterms:modified xsi:type="dcterms:W3CDTF">2022-09-16T04:04:00Z</dcterms:modified>
</cp:coreProperties>
</file>