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3631D7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85439E">
        <w:rPr>
          <w:rFonts w:ascii="Times New Roman" w:hAnsi="Times New Roman"/>
          <w:b/>
          <w:sz w:val="16"/>
          <w:szCs w:val="16"/>
        </w:rPr>
        <w:t>Протокол №</w:t>
      </w:r>
      <w:r w:rsidR="00C00CDF">
        <w:rPr>
          <w:rFonts w:ascii="Times New Roman" w:hAnsi="Times New Roman"/>
          <w:b/>
          <w:sz w:val="16"/>
          <w:szCs w:val="16"/>
        </w:rPr>
        <w:t>165</w:t>
      </w:r>
    </w:p>
    <w:p w:rsidR="001B7B27" w:rsidRPr="0085439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85439E">
        <w:rPr>
          <w:rFonts w:ascii="Times New Roman" w:hAnsi="Times New Roman"/>
          <w:b/>
          <w:sz w:val="16"/>
          <w:szCs w:val="16"/>
        </w:rPr>
        <w:t>3</w:t>
      </w:r>
      <w:r w:rsidRPr="0085439E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5439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5439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5439E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5439E">
        <w:rPr>
          <w:rFonts w:ascii="Times New Roman" w:hAnsi="Times New Roman"/>
          <w:b/>
          <w:sz w:val="16"/>
          <w:szCs w:val="16"/>
        </w:rPr>
        <w:t xml:space="preserve">           </w:t>
      </w:r>
      <w:r w:rsidRPr="0085439E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5439E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5439E">
        <w:rPr>
          <w:rFonts w:ascii="Times New Roman" w:hAnsi="Times New Roman"/>
          <w:b/>
          <w:sz w:val="16"/>
          <w:szCs w:val="16"/>
        </w:rPr>
        <w:t xml:space="preserve">  «</w:t>
      </w:r>
      <w:r w:rsidR="00210EE3">
        <w:rPr>
          <w:rFonts w:ascii="Times New Roman" w:hAnsi="Times New Roman"/>
          <w:b/>
          <w:sz w:val="16"/>
          <w:szCs w:val="16"/>
          <w:lang w:val="kk-KZ"/>
        </w:rPr>
        <w:t>28</w:t>
      </w:r>
      <w:r w:rsidRPr="0085439E">
        <w:rPr>
          <w:rFonts w:ascii="Times New Roman" w:hAnsi="Times New Roman"/>
          <w:b/>
          <w:sz w:val="16"/>
          <w:szCs w:val="16"/>
        </w:rPr>
        <w:t>»</w:t>
      </w:r>
      <w:r w:rsidR="00210EE3">
        <w:rPr>
          <w:rFonts w:ascii="Times New Roman" w:hAnsi="Times New Roman"/>
          <w:b/>
          <w:sz w:val="16"/>
          <w:szCs w:val="16"/>
        </w:rPr>
        <w:t xml:space="preserve">  ноября</w:t>
      </w:r>
      <w:bookmarkStart w:id="0" w:name="_GoBack"/>
      <w:bookmarkEnd w:id="0"/>
      <w:r w:rsidRPr="0085439E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85439E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85439E">
        <w:rPr>
          <w:rFonts w:ascii="Times New Roman" w:hAnsi="Times New Roman"/>
          <w:b/>
          <w:sz w:val="16"/>
          <w:szCs w:val="16"/>
        </w:rPr>
        <w:t>3</w:t>
      </w:r>
      <w:r w:rsidRPr="0085439E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5439E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5439E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5439E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5439E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5439E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825"/>
        <w:gridCol w:w="1145"/>
        <w:gridCol w:w="1134"/>
        <w:gridCol w:w="1418"/>
        <w:gridCol w:w="1701"/>
        <w:gridCol w:w="1701"/>
      </w:tblGrid>
      <w:tr w:rsidR="005C4501" w:rsidRPr="0085439E" w:rsidTr="005C4501">
        <w:trPr>
          <w:trHeight w:val="558"/>
        </w:trPr>
        <w:tc>
          <w:tcPr>
            <w:tcW w:w="562" w:type="dxa"/>
            <w:hideMark/>
          </w:tcPr>
          <w:p w:rsidR="005C4501" w:rsidRPr="0085439E" w:rsidRDefault="005C4501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25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45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5C4501" w:rsidRPr="0085439E" w:rsidRDefault="005C4501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5C4501" w:rsidRPr="0085439E" w:rsidRDefault="005C4501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5C4501" w:rsidRPr="0085439E" w:rsidTr="005C4501">
        <w:trPr>
          <w:trHeight w:val="413"/>
        </w:trPr>
        <w:tc>
          <w:tcPr>
            <w:tcW w:w="562" w:type="dxa"/>
          </w:tcPr>
          <w:p w:rsidR="005C4501" w:rsidRPr="003631D7" w:rsidRDefault="00C00CDF" w:rsidP="005C4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4825" w:type="dxa"/>
          </w:tcPr>
          <w:p w:rsidR="005C4501" w:rsidRPr="0085439E" w:rsidRDefault="005C4501" w:rsidP="005C45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Преднизолон Раствор для внутривенного и внутримышечного введения, 30 мг/мл, 1 мл, № 3</w:t>
            </w:r>
          </w:p>
        </w:tc>
        <w:tc>
          <w:tcPr>
            <w:tcW w:w="1145" w:type="dxa"/>
          </w:tcPr>
          <w:p w:rsidR="005C4501" w:rsidRPr="0085439E" w:rsidRDefault="005C4501" w:rsidP="005C45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1134" w:type="dxa"/>
          </w:tcPr>
          <w:p w:rsidR="005C4501" w:rsidRPr="0085439E" w:rsidRDefault="005C4501" w:rsidP="005C45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3600</w:t>
            </w:r>
          </w:p>
        </w:tc>
        <w:tc>
          <w:tcPr>
            <w:tcW w:w="1418" w:type="dxa"/>
          </w:tcPr>
          <w:p w:rsidR="005C4501" w:rsidRPr="0085439E" w:rsidRDefault="005C4501" w:rsidP="005C45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70,7</w:t>
            </w:r>
          </w:p>
        </w:tc>
        <w:tc>
          <w:tcPr>
            <w:tcW w:w="1701" w:type="dxa"/>
          </w:tcPr>
          <w:p w:rsidR="005C4501" w:rsidRPr="0085439E" w:rsidRDefault="005C4501" w:rsidP="005C45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254 520</w:t>
            </w:r>
          </w:p>
        </w:tc>
        <w:tc>
          <w:tcPr>
            <w:tcW w:w="1701" w:type="dxa"/>
          </w:tcPr>
          <w:p w:rsidR="005C4501" w:rsidRPr="0085439E" w:rsidRDefault="00C7716F" w:rsidP="005C4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DA2DFA" w:rsidRPr="0085439E" w:rsidTr="005C4501">
        <w:trPr>
          <w:trHeight w:val="413"/>
        </w:trPr>
        <w:tc>
          <w:tcPr>
            <w:tcW w:w="562" w:type="dxa"/>
          </w:tcPr>
          <w:p w:rsidR="00DA2DFA" w:rsidRPr="0085439E" w:rsidRDefault="00DA2DFA" w:rsidP="00DA2D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5" w:type="dxa"/>
            <w:vAlign w:val="center"/>
          </w:tcPr>
          <w:p w:rsidR="00DA2DFA" w:rsidRPr="00DA2DFA" w:rsidRDefault="00DA2DFA" w:rsidP="00DA2DF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2DFA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</w:tcPr>
          <w:p w:rsidR="00DA2DFA" w:rsidRPr="00DA2DFA" w:rsidRDefault="00DA2DFA" w:rsidP="00DA2D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DF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A2DFA" w:rsidRPr="00DA2DFA" w:rsidRDefault="00DA2DFA" w:rsidP="00DA2D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2D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DA2DFA" w:rsidRPr="00DA2DFA" w:rsidRDefault="00DA2DFA" w:rsidP="00DA2DF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2DF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DA2DFA" w:rsidRPr="00DA2DFA" w:rsidRDefault="00C00CDF" w:rsidP="00DA2D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254 250</w:t>
            </w:r>
          </w:p>
        </w:tc>
        <w:tc>
          <w:tcPr>
            <w:tcW w:w="1701" w:type="dxa"/>
          </w:tcPr>
          <w:p w:rsidR="00DA2DFA" w:rsidRPr="0085439E" w:rsidRDefault="00DA2DFA" w:rsidP="00DA2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85439E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A2DFA" w:rsidRPr="0085439E" w:rsidRDefault="00DA2DFA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631D7" w:rsidRPr="00556339" w:rsidRDefault="003631D7" w:rsidP="003631D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3631D7" w:rsidRPr="00556339" w:rsidRDefault="003631D7" w:rsidP="003631D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3631D7" w:rsidRPr="00556339" w:rsidRDefault="003631D7" w:rsidP="003631D7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631D7" w:rsidRPr="00556339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556339" w:rsidRDefault="003631D7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3631D7" w:rsidRPr="00556339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010A01" w:rsidRDefault="003631D7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DA2DFA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>несостоявшимся</w:t>
      </w:r>
    </w:p>
    <w:p w:rsidR="003631D7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3631D7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3631D7" w:rsidRPr="00556339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8460B3" w:rsidRDefault="003631D7" w:rsidP="003631D7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3631D7" w:rsidRPr="00314A27" w:rsidRDefault="003631D7" w:rsidP="003631D7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2E39E9" w:rsidRPr="00D95C9D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16943" w:rsidRPr="00D95C9D" w:rsidRDefault="00D16943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D16943" w:rsidRPr="00D95C9D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5C0" w:rsidRDefault="009555C0" w:rsidP="00233E55">
      <w:pPr>
        <w:spacing w:after="0" w:line="240" w:lineRule="auto"/>
      </w:pPr>
      <w:r>
        <w:separator/>
      </w:r>
    </w:p>
  </w:endnote>
  <w:endnote w:type="continuationSeparator" w:id="0">
    <w:p w:rsidR="009555C0" w:rsidRDefault="009555C0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5C0" w:rsidRDefault="009555C0" w:rsidP="00233E55">
      <w:pPr>
        <w:spacing w:after="0" w:line="240" w:lineRule="auto"/>
      </w:pPr>
      <w:r>
        <w:separator/>
      </w:r>
    </w:p>
  </w:footnote>
  <w:footnote w:type="continuationSeparator" w:id="0">
    <w:p w:rsidR="009555C0" w:rsidRDefault="009555C0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2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0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22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8"/>
  </w:num>
  <w:num w:numId="20">
    <w:abstractNumId w:val="2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045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0EE3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203D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653F1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55C0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0CDF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3B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2DFA"/>
    <w:rsid w:val="00DA3B6E"/>
    <w:rsid w:val="00DA7D8E"/>
    <w:rsid w:val="00DB014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BD3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C80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0E521-6D68-4823-868E-C5EDF0D2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131</cp:revision>
  <cp:lastPrinted>2023-12-04T05:02:00Z</cp:lastPrinted>
  <dcterms:created xsi:type="dcterms:W3CDTF">2023-07-18T08:43:00Z</dcterms:created>
  <dcterms:modified xsi:type="dcterms:W3CDTF">2023-12-04T05:03:00Z</dcterms:modified>
</cp:coreProperties>
</file>