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B3CB5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>Протокол №</w:t>
      </w:r>
      <w:r w:rsidR="00274D71" w:rsidRPr="008B3CB5">
        <w:rPr>
          <w:rFonts w:ascii="Times New Roman" w:hAnsi="Times New Roman"/>
          <w:b/>
          <w:sz w:val="20"/>
          <w:szCs w:val="20"/>
        </w:rPr>
        <w:t>5</w:t>
      </w:r>
      <w:r w:rsidR="008B3CB5" w:rsidRPr="008B3CB5">
        <w:rPr>
          <w:rFonts w:ascii="Times New Roman" w:hAnsi="Times New Roman"/>
          <w:b/>
          <w:sz w:val="20"/>
          <w:szCs w:val="20"/>
        </w:rPr>
        <w:t>2</w:t>
      </w:r>
    </w:p>
    <w:p w:rsidR="001B7B27" w:rsidRPr="008B3CB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8B3CB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B3CB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B3CB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B3CB5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B3CB5">
        <w:rPr>
          <w:rFonts w:ascii="Times New Roman" w:hAnsi="Times New Roman"/>
          <w:b/>
          <w:sz w:val="20"/>
          <w:szCs w:val="20"/>
        </w:rPr>
        <w:t xml:space="preserve">           </w:t>
      </w:r>
      <w:r w:rsidRPr="008B3CB5">
        <w:rPr>
          <w:rFonts w:ascii="Times New Roman" w:hAnsi="Times New Roman"/>
          <w:b/>
          <w:sz w:val="20"/>
          <w:szCs w:val="20"/>
        </w:rPr>
        <w:t xml:space="preserve">              «</w:t>
      </w:r>
      <w:r w:rsidR="00274D71" w:rsidRPr="008B3CB5">
        <w:rPr>
          <w:rFonts w:ascii="Times New Roman" w:hAnsi="Times New Roman"/>
          <w:b/>
          <w:sz w:val="20"/>
          <w:szCs w:val="20"/>
        </w:rPr>
        <w:t>18</w:t>
      </w:r>
      <w:r w:rsidRPr="008B3CB5">
        <w:rPr>
          <w:rFonts w:ascii="Times New Roman" w:hAnsi="Times New Roman"/>
          <w:b/>
          <w:sz w:val="20"/>
          <w:szCs w:val="20"/>
        </w:rPr>
        <w:t>»</w:t>
      </w:r>
      <w:r w:rsidR="00137141" w:rsidRPr="008B3CB5">
        <w:rPr>
          <w:rFonts w:ascii="Times New Roman" w:hAnsi="Times New Roman"/>
          <w:b/>
          <w:sz w:val="20"/>
          <w:szCs w:val="20"/>
        </w:rPr>
        <w:t xml:space="preserve"> </w:t>
      </w:r>
      <w:r w:rsidR="003C2BD6" w:rsidRPr="008B3CB5">
        <w:rPr>
          <w:rFonts w:ascii="Times New Roman" w:hAnsi="Times New Roman"/>
          <w:b/>
          <w:sz w:val="20"/>
          <w:szCs w:val="20"/>
        </w:rPr>
        <w:t>ма</w:t>
      </w:r>
      <w:r w:rsidR="00137141" w:rsidRPr="008B3CB5">
        <w:rPr>
          <w:rFonts w:ascii="Times New Roman" w:hAnsi="Times New Roman"/>
          <w:b/>
          <w:sz w:val="20"/>
          <w:szCs w:val="20"/>
        </w:rPr>
        <w:t>я</w:t>
      </w:r>
      <w:r w:rsidRPr="008B3CB5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8B3CB5">
        <w:rPr>
          <w:rFonts w:ascii="Times New Roman" w:hAnsi="Times New Roman"/>
          <w:b/>
          <w:sz w:val="20"/>
          <w:szCs w:val="20"/>
        </w:rPr>
        <w:t xml:space="preserve"> 202</w:t>
      </w:r>
      <w:r w:rsidRPr="008B3CB5">
        <w:rPr>
          <w:rFonts w:ascii="Times New Roman" w:hAnsi="Times New Roman"/>
          <w:b/>
          <w:sz w:val="20"/>
          <w:szCs w:val="20"/>
          <w:lang w:val="kk-KZ"/>
        </w:rPr>
        <w:t>2</w:t>
      </w:r>
      <w:r w:rsidRPr="008B3CB5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B3CB5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B3CB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B3CB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B3CB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8B3CB5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B3CB5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W w:w="13985" w:type="dxa"/>
        <w:tblLayout w:type="fixed"/>
        <w:tblLook w:val="04A0" w:firstRow="1" w:lastRow="0" w:firstColumn="1" w:lastColumn="0" w:noHBand="0" w:noVBand="1"/>
      </w:tblPr>
      <w:tblGrid>
        <w:gridCol w:w="709"/>
        <w:gridCol w:w="2077"/>
        <w:gridCol w:w="3827"/>
        <w:gridCol w:w="851"/>
        <w:gridCol w:w="1134"/>
        <w:gridCol w:w="1276"/>
        <w:gridCol w:w="1417"/>
        <w:gridCol w:w="1560"/>
        <w:gridCol w:w="1134"/>
      </w:tblGrid>
      <w:tr w:rsidR="008B3CB5" w:rsidRPr="008B3CB5" w:rsidTr="008B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3CB5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8B3CB5" w:rsidRPr="008B3CB5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5" w:rsidRPr="008B3CB5" w:rsidRDefault="008B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8B3CB5" w:rsidRPr="008B3CB5" w:rsidTr="008B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B3CB5">
              <w:rPr>
                <w:color w:val="000000"/>
                <w:sz w:val="20"/>
                <w:szCs w:val="20"/>
              </w:rPr>
              <w:t>Вакуумные пробирки AVATUBE с двукалиевая соль ЭДТА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Для анализа глюкозы в плазме.</w:t>
            </w:r>
            <w:r w:rsidRPr="008B3CB5">
              <w:rPr>
                <w:color w:val="000000"/>
                <w:sz w:val="20"/>
                <w:szCs w:val="20"/>
              </w:rPr>
              <w:br/>
              <w:t xml:space="preserve">Одноразовые стерильные вакуумные пробирки AVATUBE для забора и хранения венозной крови, плазмы крови, сыворотки крови, объемом от 1 мл до 9 мл (с К2 ЭДТА (двукалиевая соль ЭДТА) для гематологических исследований). </w:t>
            </w:r>
            <w:r w:rsidRPr="008B3CB5">
              <w:rPr>
                <w:color w:val="000000"/>
                <w:sz w:val="20"/>
                <w:szCs w:val="20"/>
              </w:rPr>
              <w:br/>
              <w:t>Цвет крышки свело-сиреневый</w:t>
            </w:r>
            <w:r w:rsidRPr="008B3CB5">
              <w:rPr>
                <w:color w:val="000000"/>
                <w:sz w:val="20"/>
                <w:szCs w:val="20"/>
              </w:rPr>
              <w:br/>
              <w:t>Размер пробирок, мм 13 x 75</w:t>
            </w:r>
            <w:r w:rsidRPr="008B3CB5">
              <w:rPr>
                <w:color w:val="000000"/>
                <w:sz w:val="20"/>
                <w:szCs w:val="20"/>
              </w:rPr>
              <w:br/>
              <w:t>Объем – 1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CB5">
              <w:rPr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CB5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CB5">
              <w:rPr>
                <w:bCs/>
                <w:color w:val="000000"/>
                <w:sz w:val="20"/>
                <w:szCs w:val="20"/>
              </w:rPr>
              <w:t>495 000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«Матай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8B3CB5" w:rsidRPr="008B3CB5" w:rsidTr="008B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Default="008B3CB5" w:rsidP="008B3C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B3CB5" w:rsidRPr="008B3CB5" w:rsidRDefault="008B3CB5" w:rsidP="008B3C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Вакуумные пробирки AVATUBE с активатором свертывания и гелем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Получение плазмы для анализа на сифилис РМП, СОЭ (скорость оседания эритроцитов) методом Панченкова.</w:t>
            </w:r>
            <w:r w:rsidRPr="008B3CB5">
              <w:rPr>
                <w:color w:val="000000"/>
                <w:sz w:val="20"/>
                <w:szCs w:val="20"/>
              </w:rPr>
              <w:br/>
              <w:t>Одноразовые стерильные вакуумные пробирки AVATUBE для забора и хранения венозной крови, плазмы крови, сыворотки крови, объемом от 1 мл до 9 мл (с активатором свертывания и гелем для разделения сыворотки)</w:t>
            </w:r>
            <w:r w:rsidRPr="008B3CB5">
              <w:rPr>
                <w:color w:val="000000"/>
                <w:sz w:val="20"/>
                <w:szCs w:val="20"/>
              </w:rPr>
              <w:br/>
            </w:r>
            <w:r w:rsidRPr="008B3CB5">
              <w:rPr>
                <w:color w:val="000000"/>
                <w:sz w:val="20"/>
                <w:szCs w:val="20"/>
              </w:rPr>
              <w:br/>
              <w:t>Цвет крышки Желтый</w:t>
            </w:r>
            <w:r w:rsidRPr="008B3CB5">
              <w:rPr>
                <w:color w:val="000000"/>
                <w:sz w:val="20"/>
                <w:szCs w:val="20"/>
              </w:rPr>
              <w:br/>
              <w:t>Размер пробирок, мм 13 x 75</w:t>
            </w:r>
            <w:r w:rsidRPr="008B3CB5">
              <w:rPr>
                <w:color w:val="000000"/>
                <w:sz w:val="20"/>
                <w:szCs w:val="20"/>
              </w:rPr>
              <w:br/>
              <w:t>Объем – 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CB5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1 605 000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b/>
              </w:rPr>
            </w:pPr>
            <w:r w:rsidRPr="008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«Матай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316,5</w:t>
            </w:r>
          </w:p>
        </w:tc>
      </w:tr>
      <w:tr w:rsidR="008B3CB5" w:rsidRPr="008B3CB5" w:rsidTr="008B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Default="008B3CB5" w:rsidP="008B3C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B3CB5" w:rsidRPr="008B3CB5" w:rsidRDefault="008B3CB5" w:rsidP="008B3C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3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Сульфосалициловая кислота 2- водная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Сульфосалициловая кислота представляет собой</w:t>
            </w:r>
            <w:r w:rsidRPr="008B3CB5">
              <w:rPr>
                <w:color w:val="000000"/>
                <w:sz w:val="20"/>
                <w:szCs w:val="20"/>
              </w:rPr>
              <w:br/>
              <w:t>бесцветные игольчатые кристаллы, хорошо</w:t>
            </w:r>
            <w:r w:rsidRPr="008B3CB5">
              <w:rPr>
                <w:color w:val="000000"/>
                <w:sz w:val="20"/>
                <w:szCs w:val="20"/>
              </w:rPr>
              <w:br/>
              <w:t>растворимые в воде, ацетоне, этаноле и диэтиловом</w:t>
            </w:r>
            <w:r w:rsidRPr="008B3CB5">
              <w:rPr>
                <w:color w:val="000000"/>
                <w:sz w:val="20"/>
                <w:szCs w:val="20"/>
              </w:rPr>
              <w:br/>
              <w:t>эфире. Кристаллизуется из воды в виде дигидрата с</w:t>
            </w:r>
            <w:r w:rsidRPr="008B3CB5">
              <w:rPr>
                <w:color w:val="000000"/>
                <w:sz w:val="20"/>
                <w:szCs w:val="20"/>
              </w:rPr>
              <w:br/>
              <w:t>Tпл=120 °C. При нагревании выше температуры</w:t>
            </w:r>
            <w:r w:rsidRPr="008B3CB5">
              <w:rPr>
                <w:color w:val="000000"/>
                <w:sz w:val="20"/>
                <w:szCs w:val="20"/>
              </w:rPr>
              <w:br/>
              <w:t>плавления сульфосалициловая кислота претерпевает</w:t>
            </w:r>
            <w:r w:rsidRPr="008B3CB5">
              <w:rPr>
                <w:color w:val="000000"/>
                <w:sz w:val="20"/>
                <w:szCs w:val="20"/>
              </w:rPr>
              <w:br/>
              <w:t>термический распад, сопровождающийся выделением</w:t>
            </w:r>
            <w:r w:rsidRPr="008B3CB5">
              <w:rPr>
                <w:color w:val="000000"/>
                <w:sz w:val="20"/>
                <w:szCs w:val="20"/>
              </w:rPr>
              <w:br/>
              <w:t>фенола и салициловой кислоты.</w:t>
            </w:r>
            <w:r w:rsidRPr="008B3CB5">
              <w:rPr>
                <w:color w:val="000000"/>
                <w:sz w:val="20"/>
                <w:szCs w:val="20"/>
              </w:rPr>
              <w:br/>
              <w:t xml:space="preserve"> Химические свойства сульфосалициловой кислоты</w:t>
            </w:r>
            <w:r w:rsidRPr="008B3CB5">
              <w:rPr>
                <w:color w:val="000000"/>
                <w:sz w:val="20"/>
                <w:szCs w:val="20"/>
              </w:rPr>
              <w:br/>
              <w:t>определяются наличием как ароматического ядра, так</w:t>
            </w:r>
            <w:r w:rsidRPr="008B3CB5">
              <w:rPr>
                <w:color w:val="000000"/>
                <w:sz w:val="20"/>
                <w:szCs w:val="20"/>
              </w:rPr>
              <w:br/>
              <w:t>и карбоксильной и сульфогруппы, в частности, она</w:t>
            </w:r>
            <w:r w:rsidRPr="008B3CB5">
              <w:rPr>
                <w:color w:val="000000"/>
                <w:sz w:val="20"/>
                <w:szCs w:val="20"/>
              </w:rPr>
              <w:br/>
              <w:t>вступает в реакции электрофильного замещения в</w:t>
            </w:r>
            <w:r w:rsidRPr="008B3CB5">
              <w:rPr>
                <w:color w:val="000000"/>
                <w:sz w:val="20"/>
                <w:szCs w:val="20"/>
              </w:rPr>
              <w:br/>
              <w:t>ароматическое ядро.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color w:val="000000"/>
                <w:sz w:val="20"/>
                <w:szCs w:val="20"/>
              </w:rPr>
            </w:pPr>
            <w:r w:rsidRPr="008B3CB5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CB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3CB5">
              <w:rPr>
                <w:bCs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b/>
              </w:rPr>
            </w:pPr>
            <w:r w:rsidRPr="008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«Матай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20 700</w:t>
            </w:r>
          </w:p>
        </w:tc>
      </w:tr>
      <w:tr w:rsidR="008B3CB5" w:rsidRPr="008B3CB5" w:rsidTr="008B3CB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b/>
                <w:bCs/>
                <w:sz w:val="20"/>
                <w:szCs w:val="20"/>
              </w:rPr>
            </w:pPr>
            <w:r w:rsidRPr="008B3CB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b/>
                <w:bCs/>
                <w:sz w:val="20"/>
                <w:szCs w:val="20"/>
              </w:rPr>
            </w:pPr>
            <w:r w:rsidRPr="008B3CB5">
              <w:rPr>
                <w:b/>
                <w:bCs/>
                <w:sz w:val="20"/>
                <w:szCs w:val="20"/>
              </w:rPr>
              <w:t>2 123 000,00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B5" w:rsidRPr="008B3CB5" w:rsidRDefault="008B3CB5" w:rsidP="008B3C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7B27" w:rsidRPr="008B3CB5" w:rsidRDefault="001B7B27" w:rsidP="008B3CB5">
      <w:pPr>
        <w:pStyle w:val="a3"/>
        <w:rPr>
          <w:rFonts w:ascii="Times New Roman" w:hAnsi="Times New Roman"/>
          <w:b/>
          <w:sz w:val="20"/>
          <w:szCs w:val="20"/>
        </w:rPr>
      </w:pPr>
    </w:p>
    <w:p w:rsidR="00C92091" w:rsidRPr="008B3CB5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8B3CB5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C2BD6" w:rsidRPr="008B3CB5" w:rsidRDefault="003C2BD6" w:rsidP="008B3CB5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821C4" w:rsidRPr="008B3CB5" w:rsidRDefault="008C08BE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="0007104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Астра Дент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</w:t>
      </w:r>
      <w:r w:rsidR="00F340AC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="000821C4" w:rsidRPr="008B3CB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7104F">
        <w:rPr>
          <w:rFonts w:ascii="Times New Roman" w:hAnsi="Times New Roman"/>
          <w:b/>
          <w:sz w:val="20"/>
          <w:szCs w:val="20"/>
        </w:rPr>
        <w:t>,</w:t>
      </w:r>
      <w:r w:rsidR="000821C4" w:rsidRPr="008B3CB5">
        <w:rPr>
          <w:rFonts w:ascii="Times New Roman" w:hAnsi="Times New Roman"/>
          <w:b/>
          <w:sz w:val="20"/>
          <w:szCs w:val="20"/>
          <w:lang w:val="kk-KZ"/>
        </w:rPr>
        <w:t>г.</w:t>
      </w:r>
      <w:r w:rsidR="0007104F">
        <w:rPr>
          <w:rFonts w:ascii="Times New Roman" w:hAnsi="Times New Roman"/>
          <w:b/>
          <w:sz w:val="20"/>
          <w:szCs w:val="20"/>
          <w:lang w:val="kk-KZ"/>
        </w:rPr>
        <w:t>Алматы</w:t>
      </w:r>
      <w:r w:rsidR="00274D71" w:rsidRPr="008B3CB5">
        <w:rPr>
          <w:rFonts w:ascii="Times New Roman" w:hAnsi="Times New Roman"/>
          <w:b/>
          <w:sz w:val="20"/>
          <w:szCs w:val="20"/>
          <w:lang w:val="kk-KZ"/>
        </w:rPr>
        <w:t>,</w:t>
      </w:r>
      <w:r w:rsidR="0007104F">
        <w:rPr>
          <w:rFonts w:ascii="Times New Roman" w:hAnsi="Times New Roman"/>
          <w:b/>
          <w:sz w:val="20"/>
          <w:szCs w:val="20"/>
          <w:lang w:val="kk-KZ"/>
        </w:rPr>
        <w:t>пр.</w:t>
      </w:r>
      <w:r w:rsidR="000821C4" w:rsidRPr="008B3CB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74D71" w:rsidRPr="008B3CB5">
        <w:rPr>
          <w:rFonts w:ascii="Times New Roman" w:hAnsi="Times New Roman"/>
          <w:b/>
          <w:sz w:val="20"/>
          <w:szCs w:val="20"/>
          <w:lang w:val="kk-KZ"/>
        </w:rPr>
        <w:t>Абая</w:t>
      </w:r>
      <w:r w:rsidR="0007104F">
        <w:rPr>
          <w:rFonts w:ascii="Times New Roman" w:hAnsi="Times New Roman"/>
          <w:b/>
          <w:sz w:val="20"/>
          <w:szCs w:val="20"/>
          <w:lang w:val="kk-KZ"/>
        </w:rPr>
        <w:t xml:space="preserve"> 58 а</w:t>
      </w:r>
      <w:r w:rsidR="000821C4" w:rsidRPr="008B3CB5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0821C4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от  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</w:t>
      </w:r>
      <w:r w:rsidR="0007104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8</w:t>
      </w:r>
      <w:r w:rsidR="000821C4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5.2022г, в 09</w:t>
      </w:r>
      <w:r w:rsidR="000821C4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38068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40</w:t>
      </w:r>
      <w:r w:rsidR="000821C4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523238" w:rsidRPr="008B3CB5" w:rsidRDefault="00AB76C1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«</w:t>
      </w:r>
      <w:r w:rsidR="0007104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 w:rsidR="0007104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Алматинская 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область,</w:t>
      </w:r>
      <w:r w:rsidR="0007104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Енбекшиказахский район,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улица </w:t>
      </w:r>
      <w:r w:rsidR="0007104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Конаева 58 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1</w:t>
      </w:r>
      <w:r w:rsidR="0007104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8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.05.2022г.,  в</w:t>
      </w:r>
      <w:r w:rsidR="0038068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10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38068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="00523238"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0м. </w:t>
      </w:r>
    </w:p>
    <w:p w:rsidR="000821C4" w:rsidRPr="008B3CB5" w:rsidRDefault="000821C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8B3CB5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8B3CB5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8B3CB5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5F7E" w:rsidRPr="008B3CB5" w:rsidRDefault="00AB76C1" w:rsidP="00390A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Алматинская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область,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Енбекшиказахский район,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улица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Конаева 58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D5F7E" w:rsidRPr="008B3CB5">
        <w:rPr>
          <w:rFonts w:ascii="Times New Roman" w:hAnsi="Times New Roman"/>
          <w:b/>
          <w:sz w:val="20"/>
          <w:szCs w:val="20"/>
          <w:lang w:val="kk-KZ" w:eastAsia="ru-RU"/>
        </w:rPr>
        <w:t>(лоты №1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,2,3</w:t>
      </w:r>
      <w:r w:rsidR="00FD5F7E" w:rsidRPr="008B3CB5">
        <w:rPr>
          <w:rFonts w:ascii="Times New Roman" w:hAnsi="Times New Roman"/>
          <w:b/>
          <w:sz w:val="20"/>
          <w:szCs w:val="20"/>
          <w:lang w:val="kk-KZ" w:eastAsia="ru-RU"/>
        </w:rPr>
        <w:t xml:space="preserve">) </w:t>
      </w:r>
      <w:r w:rsidR="00FD5F7E" w:rsidRPr="008B3CB5">
        <w:rPr>
          <w:rFonts w:ascii="Times New Roman" w:hAnsi="Times New Roman"/>
          <w:b/>
          <w:sz w:val="20"/>
          <w:szCs w:val="20"/>
          <w:lang w:eastAsia="ru-RU"/>
        </w:rPr>
        <w:t xml:space="preserve">      </w:t>
      </w:r>
      <w:r w:rsidR="00FD5F7E" w:rsidRPr="008B3CB5">
        <w:rPr>
          <w:rFonts w:ascii="Times New Roman" w:hAnsi="Times New Roman"/>
          <w:b/>
          <w:sz w:val="20"/>
          <w:szCs w:val="20"/>
          <w:lang w:val="kk-KZ" w:eastAsia="ru-RU"/>
        </w:rPr>
        <w:t xml:space="preserve"> сумма договора: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2 088 200</w:t>
      </w:r>
      <w:r w:rsidR="00523238" w:rsidRPr="008B3CB5">
        <w:rPr>
          <w:rFonts w:ascii="Times New Roman" w:hAnsi="Times New Roman"/>
          <w:b/>
          <w:sz w:val="20"/>
          <w:szCs w:val="20"/>
          <w:lang w:val="kk-KZ" w:eastAsia="ru-RU"/>
        </w:rPr>
        <w:t>,00</w:t>
      </w:r>
      <w:r w:rsidR="00FD5F7E" w:rsidRPr="008B3CB5">
        <w:rPr>
          <w:rFonts w:ascii="Times New Roman" w:hAnsi="Times New Roman"/>
          <w:b/>
          <w:sz w:val="20"/>
          <w:szCs w:val="20"/>
          <w:lang w:val="kk-KZ" w:eastAsia="ru-RU"/>
        </w:rPr>
        <w:t xml:space="preserve"> тенге</w:t>
      </w:r>
    </w:p>
    <w:p w:rsidR="003F2B10" w:rsidRPr="008B3CB5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1B7B27" w:rsidRPr="008B3CB5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B3CB5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8B3CB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B3CB5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8B3CB5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8B3CB5">
        <w:rPr>
          <w:rFonts w:ascii="Times New Roman" w:hAnsi="Times New Roman"/>
          <w:sz w:val="20"/>
          <w:szCs w:val="20"/>
        </w:rPr>
        <w:t>–</w:t>
      </w:r>
      <w:r w:rsidRPr="008B3CB5">
        <w:rPr>
          <w:sz w:val="20"/>
          <w:szCs w:val="20"/>
        </w:rPr>
        <w:t xml:space="preserve"> </w:t>
      </w:r>
      <w:r w:rsidRPr="008B3CB5">
        <w:rPr>
          <w:rFonts w:ascii="Times New Roman" w:hAnsi="Times New Roman"/>
          <w:sz w:val="20"/>
          <w:szCs w:val="20"/>
        </w:rPr>
        <w:t>отсутствует;</w:t>
      </w:r>
    </w:p>
    <w:p w:rsidR="001B7B27" w:rsidRPr="008B3CB5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8B3CB5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7A5820" w:rsidRPr="008B3CB5" w:rsidRDefault="007A5820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7A5820" w:rsidRPr="008B3CB5" w:rsidRDefault="007A5820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B7B27" w:rsidRPr="008B3CB5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B3CB5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8B3CB5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8B3CB5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8B3CB5">
        <w:rPr>
          <w:rFonts w:ascii="Times New Roman" w:hAnsi="Times New Roman"/>
          <w:sz w:val="20"/>
          <w:szCs w:val="20"/>
          <w:lang w:val="kk-KZ"/>
        </w:rPr>
        <w:t>«</w:t>
      </w:r>
      <w:r w:rsidR="00BA0C0B" w:rsidRPr="008B3CB5">
        <w:rPr>
          <w:rFonts w:ascii="Times New Roman" w:hAnsi="Times New Roman"/>
          <w:sz w:val="20"/>
          <w:szCs w:val="20"/>
        </w:rPr>
        <w:t>25</w:t>
      </w:r>
      <w:bookmarkStart w:id="0" w:name="_GoBack"/>
      <w:bookmarkEnd w:id="0"/>
      <w:r w:rsidR="00124B99" w:rsidRPr="008B3CB5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B3CB5">
        <w:rPr>
          <w:rFonts w:ascii="Times New Roman" w:hAnsi="Times New Roman"/>
          <w:sz w:val="20"/>
          <w:szCs w:val="20"/>
        </w:rPr>
        <w:t>»</w:t>
      </w:r>
      <w:r w:rsidR="0093328B" w:rsidRPr="008B3CB5">
        <w:rPr>
          <w:rFonts w:ascii="Times New Roman" w:hAnsi="Times New Roman"/>
          <w:sz w:val="20"/>
          <w:szCs w:val="20"/>
        </w:rPr>
        <w:t xml:space="preserve"> </w:t>
      </w:r>
      <w:r w:rsidR="00146398" w:rsidRPr="008B3CB5">
        <w:rPr>
          <w:rFonts w:ascii="Times New Roman" w:hAnsi="Times New Roman"/>
          <w:sz w:val="20"/>
          <w:szCs w:val="20"/>
        </w:rPr>
        <w:t xml:space="preserve"> мая </w:t>
      </w:r>
      <w:r w:rsidR="0093328B" w:rsidRPr="008B3CB5">
        <w:rPr>
          <w:rFonts w:ascii="Times New Roman" w:hAnsi="Times New Roman"/>
          <w:sz w:val="20"/>
          <w:szCs w:val="20"/>
        </w:rPr>
        <w:t xml:space="preserve"> </w:t>
      </w:r>
      <w:r w:rsidR="00124B99" w:rsidRPr="008B3CB5">
        <w:rPr>
          <w:rFonts w:ascii="Times New Roman" w:hAnsi="Times New Roman"/>
          <w:sz w:val="20"/>
          <w:szCs w:val="20"/>
        </w:rPr>
        <w:t xml:space="preserve"> </w:t>
      </w:r>
      <w:r w:rsidRPr="008B3CB5">
        <w:rPr>
          <w:rFonts w:ascii="Times New Roman" w:hAnsi="Times New Roman"/>
          <w:sz w:val="20"/>
          <w:szCs w:val="20"/>
        </w:rPr>
        <w:t xml:space="preserve">  20</w:t>
      </w:r>
      <w:r w:rsidRPr="008B3CB5">
        <w:rPr>
          <w:rFonts w:ascii="Times New Roman" w:hAnsi="Times New Roman"/>
          <w:sz w:val="20"/>
          <w:szCs w:val="20"/>
          <w:lang w:val="kk-KZ"/>
        </w:rPr>
        <w:t>22</w:t>
      </w:r>
      <w:r w:rsidRPr="008B3CB5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B3CB5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B3CB5">
        <w:rPr>
          <w:rFonts w:ascii="Times New Roman" w:hAnsi="Times New Roman"/>
          <w:sz w:val="20"/>
          <w:szCs w:val="20"/>
        </w:rPr>
        <w:t>».</w:t>
      </w:r>
    </w:p>
    <w:p w:rsidR="001B7B27" w:rsidRPr="008B3CB5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</w:rPr>
      </w:pPr>
      <w:r w:rsidRPr="008B3CB5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8B3CB5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8B3CB5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</w:rPr>
      </w:pPr>
      <w:r w:rsidRPr="008B3CB5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B3CB5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B3CB5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B3CB5">
        <w:rPr>
          <w:rFonts w:ascii="Times New Roman" w:hAnsi="Times New Roman"/>
          <w:sz w:val="20"/>
          <w:szCs w:val="20"/>
        </w:rPr>
        <w:t xml:space="preserve"> – </w:t>
      </w:r>
      <w:r w:rsidRPr="008B3CB5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B3CB5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B3CB5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B3CB5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B3CB5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B3CB5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B3CB5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B3CB5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8B3CB5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8B3CB5" w:rsidRDefault="00AE37A8" w:rsidP="00E12364">
      <w:pPr>
        <w:rPr>
          <w:sz w:val="20"/>
          <w:szCs w:val="20"/>
        </w:rPr>
      </w:pPr>
    </w:p>
    <w:sectPr w:rsidR="00AE37A8" w:rsidRPr="008B3CB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82" w:rsidRDefault="00B22082" w:rsidP="00233E55">
      <w:pPr>
        <w:spacing w:after="0" w:line="240" w:lineRule="auto"/>
      </w:pPr>
      <w:r>
        <w:separator/>
      </w:r>
    </w:p>
  </w:endnote>
  <w:endnote w:type="continuationSeparator" w:id="0">
    <w:p w:rsidR="00B22082" w:rsidRDefault="00B2208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82" w:rsidRDefault="00B22082" w:rsidP="00233E55">
      <w:pPr>
        <w:spacing w:after="0" w:line="240" w:lineRule="auto"/>
      </w:pPr>
      <w:r>
        <w:separator/>
      </w:r>
    </w:p>
  </w:footnote>
  <w:footnote w:type="continuationSeparator" w:id="0">
    <w:p w:rsidR="00B22082" w:rsidRDefault="00B2208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440"/>
    <w:rsid w:val="00163C8A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83F93-574C-4F19-9495-ECE5BF42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372</cp:revision>
  <cp:lastPrinted>2022-05-23T11:27:00Z</cp:lastPrinted>
  <dcterms:created xsi:type="dcterms:W3CDTF">2021-07-27T04:19:00Z</dcterms:created>
  <dcterms:modified xsi:type="dcterms:W3CDTF">2022-05-23T11:55:00Z</dcterms:modified>
</cp:coreProperties>
</file>