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63" w:rsidRDefault="00FE4463" w:rsidP="001B7B27">
      <w:pPr>
        <w:spacing w:after="0"/>
        <w:jc w:val="center"/>
        <w:rPr>
          <w:rFonts w:ascii="Times New Roman" w:hAnsi="Times New Roman"/>
          <w:b/>
          <w:sz w:val="16"/>
          <w:szCs w:val="16"/>
        </w:rPr>
      </w:pPr>
    </w:p>
    <w:p w:rsidR="00FE4463" w:rsidRPr="006F0283" w:rsidRDefault="00FE4463" w:rsidP="001B7B27">
      <w:pPr>
        <w:spacing w:after="0"/>
        <w:jc w:val="center"/>
        <w:rPr>
          <w:rFonts w:ascii="Times New Roman" w:hAnsi="Times New Roman"/>
          <w:b/>
          <w:sz w:val="16"/>
          <w:szCs w:val="16"/>
        </w:rPr>
      </w:pPr>
    </w:p>
    <w:p w:rsidR="001B7B27" w:rsidRPr="00850DBA" w:rsidRDefault="003531AD" w:rsidP="00B34B21">
      <w:pPr>
        <w:spacing w:after="0"/>
        <w:jc w:val="center"/>
        <w:rPr>
          <w:rFonts w:ascii="Times New Roman" w:hAnsi="Times New Roman"/>
          <w:b/>
          <w:sz w:val="16"/>
          <w:szCs w:val="16"/>
        </w:rPr>
      </w:pPr>
      <w:r w:rsidRPr="00850DBA">
        <w:rPr>
          <w:rFonts w:ascii="Times New Roman" w:hAnsi="Times New Roman"/>
          <w:b/>
          <w:sz w:val="16"/>
          <w:szCs w:val="16"/>
        </w:rPr>
        <w:t>Протокол №</w:t>
      </w:r>
      <w:r w:rsidR="00C20742" w:rsidRPr="00850DBA">
        <w:rPr>
          <w:rFonts w:ascii="Times New Roman" w:hAnsi="Times New Roman"/>
          <w:b/>
          <w:sz w:val="16"/>
          <w:szCs w:val="16"/>
          <w:lang w:val="kk-KZ"/>
        </w:rPr>
        <w:t xml:space="preserve"> </w:t>
      </w:r>
      <w:r w:rsidR="00A8010C" w:rsidRPr="00850DBA">
        <w:rPr>
          <w:rFonts w:ascii="Times New Roman" w:hAnsi="Times New Roman"/>
          <w:b/>
          <w:sz w:val="16"/>
          <w:szCs w:val="16"/>
          <w:lang w:val="kk-KZ"/>
        </w:rPr>
        <w:t>7</w:t>
      </w:r>
    </w:p>
    <w:p w:rsidR="001B7B27" w:rsidRPr="00850DBA" w:rsidRDefault="001B7B27" w:rsidP="00B34B21">
      <w:pPr>
        <w:spacing w:after="0"/>
        <w:jc w:val="center"/>
        <w:rPr>
          <w:rFonts w:ascii="Times New Roman" w:hAnsi="Times New Roman"/>
          <w:b/>
          <w:sz w:val="16"/>
          <w:szCs w:val="16"/>
        </w:rPr>
      </w:pPr>
      <w:r w:rsidRPr="00850DBA">
        <w:rPr>
          <w:rFonts w:ascii="Times New Roman" w:hAnsi="Times New Roman"/>
          <w:b/>
          <w:sz w:val="16"/>
          <w:szCs w:val="16"/>
        </w:rPr>
        <w:t xml:space="preserve">      итогов закупа ЛС и МИ  на 202</w:t>
      </w:r>
      <w:r w:rsidR="00212231" w:rsidRPr="00850DBA">
        <w:rPr>
          <w:rFonts w:ascii="Times New Roman" w:hAnsi="Times New Roman"/>
          <w:b/>
          <w:sz w:val="16"/>
          <w:szCs w:val="16"/>
        </w:rPr>
        <w:t>5</w:t>
      </w:r>
      <w:r w:rsidRPr="00850DBA">
        <w:rPr>
          <w:rFonts w:ascii="Times New Roman" w:hAnsi="Times New Roman"/>
          <w:b/>
          <w:sz w:val="16"/>
          <w:szCs w:val="16"/>
        </w:rPr>
        <w:t xml:space="preserve"> год   </w:t>
      </w:r>
    </w:p>
    <w:p w:rsidR="001B7B27" w:rsidRPr="00850DBA" w:rsidRDefault="001B7B27" w:rsidP="00B34B21">
      <w:pPr>
        <w:spacing w:after="0"/>
        <w:jc w:val="center"/>
        <w:rPr>
          <w:rFonts w:ascii="Times New Roman" w:hAnsi="Times New Roman"/>
          <w:b/>
          <w:sz w:val="16"/>
          <w:szCs w:val="16"/>
        </w:rPr>
      </w:pPr>
      <w:r w:rsidRPr="00850DBA">
        <w:rPr>
          <w:rFonts w:ascii="Times New Roman" w:hAnsi="Times New Roman"/>
          <w:b/>
          <w:sz w:val="16"/>
          <w:szCs w:val="16"/>
        </w:rPr>
        <w:t xml:space="preserve">способом запроса ценовых предложений </w:t>
      </w:r>
    </w:p>
    <w:p w:rsidR="001B7B27" w:rsidRPr="00850DBA" w:rsidRDefault="001B7B27" w:rsidP="00B34B21">
      <w:pPr>
        <w:spacing w:after="0"/>
        <w:jc w:val="center"/>
        <w:rPr>
          <w:rFonts w:ascii="Times New Roman" w:hAnsi="Times New Roman"/>
          <w:b/>
          <w:sz w:val="16"/>
          <w:szCs w:val="16"/>
        </w:rPr>
      </w:pPr>
    </w:p>
    <w:p w:rsidR="007870FB" w:rsidRPr="00850DBA" w:rsidRDefault="001B7B27" w:rsidP="00B34B21">
      <w:pPr>
        <w:pStyle w:val="a3"/>
        <w:rPr>
          <w:rFonts w:ascii="Times New Roman" w:hAnsi="Times New Roman"/>
          <w:b/>
          <w:sz w:val="16"/>
          <w:szCs w:val="16"/>
        </w:rPr>
      </w:pPr>
      <w:r w:rsidRPr="00850DBA">
        <w:rPr>
          <w:rFonts w:ascii="Times New Roman" w:hAnsi="Times New Roman"/>
          <w:b/>
          <w:sz w:val="16"/>
          <w:szCs w:val="16"/>
        </w:rPr>
        <w:t xml:space="preserve">               с.Узынагаш                                                                         </w:t>
      </w:r>
      <w:r w:rsidR="007A5820" w:rsidRPr="00850DBA">
        <w:rPr>
          <w:rFonts w:ascii="Times New Roman" w:hAnsi="Times New Roman"/>
          <w:b/>
          <w:sz w:val="16"/>
          <w:szCs w:val="16"/>
        </w:rPr>
        <w:t xml:space="preserve">           </w:t>
      </w:r>
      <w:r w:rsidRPr="00850DBA">
        <w:rPr>
          <w:rFonts w:ascii="Times New Roman" w:hAnsi="Times New Roman"/>
          <w:b/>
          <w:sz w:val="16"/>
          <w:szCs w:val="16"/>
        </w:rPr>
        <w:t xml:space="preserve">            </w:t>
      </w:r>
      <w:r w:rsidR="00D9255F" w:rsidRPr="00850DBA">
        <w:rPr>
          <w:rFonts w:ascii="Times New Roman" w:hAnsi="Times New Roman"/>
          <w:b/>
          <w:sz w:val="16"/>
          <w:szCs w:val="16"/>
        </w:rPr>
        <w:t xml:space="preserve">                                                                       </w:t>
      </w:r>
      <w:r w:rsidR="00497C25" w:rsidRPr="00850DBA">
        <w:rPr>
          <w:rFonts w:ascii="Times New Roman" w:hAnsi="Times New Roman"/>
          <w:b/>
          <w:sz w:val="16"/>
          <w:szCs w:val="16"/>
        </w:rPr>
        <w:t xml:space="preserve">       </w:t>
      </w:r>
      <w:r w:rsidR="00216EBB" w:rsidRPr="00850DBA">
        <w:rPr>
          <w:rFonts w:ascii="Times New Roman" w:hAnsi="Times New Roman"/>
          <w:b/>
          <w:sz w:val="16"/>
          <w:szCs w:val="16"/>
        </w:rPr>
        <w:t xml:space="preserve">        </w:t>
      </w:r>
      <w:r w:rsidR="008148AF" w:rsidRPr="00850DBA">
        <w:rPr>
          <w:rFonts w:ascii="Times New Roman" w:hAnsi="Times New Roman"/>
          <w:b/>
          <w:sz w:val="16"/>
          <w:szCs w:val="16"/>
        </w:rPr>
        <w:t xml:space="preserve">               </w:t>
      </w:r>
      <w:r w:rsidR="00C74523" w:rsidRPr="00850DBA">
        <w:rPr>
          <w:rFonts w:ascii="Times New Roman" w:hAnsi="Times New Roman"/>
          <w:b/>
          <w:sz w:val="16"/>
          <w:szCs w:val="16"/>
        </w:rPr>
        <w:t xml:space="preserve">                                             </w:t>
      </w:r>
      <w:r w:rsidR="008148AF" w:rsidRPr="00850DBA">
        <w:rPr>
          <w:rFonts w:ascii="Times New Roman" w:hAnsi="Times New Roman"/>
          <w:b/>
          <w:sz w:val="16"/>
          <w:szCs w:val="16"/>
        </w:rPr>
        <w:t xml:space="preserve">      </w:t>
      </w:r>
      <w:r w:rsidR="00497C25" w:rsidRPr="00850DBA">
        <w:rPr>
          <w:rFonts w:ascii="Times New Roman" w:hAnsi="Times New Roman"/>
          <w:b/>
          <w:sz w:val="16"/>
          <w:szCs w:val="16"/>
        </w:rPr>
        <w:t xml:space="preserve"> </w:t>
      </w:r>
      <w:r w:rsidRPr="00850DBA">
        <w:rPr>
          <w:rFonts w:ascii="Times New Roman" w:hAnsi="Times New Roman"/>
          <w:b/>
          <w:sz w:val="16"/>
          <w:szCs w:val="16"/>
        </w:rPr>
        <w:t xml:space="preserve"> «</w:t>
      </w:r>
      <w:r w:rsidR="006F3425" w:rsidRPr="00850DBA">
        <w:rPr>
          <w:rFonts w:ascii="Times New Roman" w:hAnsi="Times New Roman"/>
          <w:b/>
          <w:sz w:val="16"/>
          <w:szCs w:val="16"/>
        </w:rPr>
        <w:t>20</w:t>
      </w:r>
      <w:r w:rsidRPr="00850DBA">
        <w:rPr>
          <w:rFonts w:ascii="Times New Roman" w:hAnsi="Times New Roman"/>
          <w:b/>
          <w:sz w:val="16"/>
          <w:szCs w:val="16"/>
        </w:rPr>
        <w:t>»</w:t>
      </w:r>
      <w:r w:rsidR="003D29BC" w:rsidRPr="00850DBA">
        <w:rPr>
          <w:rFonts w:ascii="Times New Roman" w:hAnsi="Times New Roman"/>
          <w:b/>
          <w:sz w:val="16"/>
          <w:szCs w:val="16"/>
        </w:rPr>
        <w:t xml:space="preserve"> января</w:t>
      </w:r>
      <w:r w:rsidR="00344D1E" w:rsidRPr="00850DBA">
        <w:rPr>
          <w:rFonts w:ascii="Times New Roman" w:hAnsi="Times New Roman"/>
          <w:b/>
          <w:sz w:val="16"/>
          <w:szCs w:val="16"/>
        </w:rPr>
        <w:t xml:space="preserve"> </w:t>
      </w:r>
      <w:r w:rsidRPr="00850DBA">
        <w:rPr>
          <w:rFonts w:ascii="Times New Roman" w:hAnsi="Times New Roman"/>
          <w:b/>
          <w:sz w:val="16"/>
          <w:szCs w:val="16"/>
          <w:lang w:val="kk-KZ"/>
        </w:rPr>
        <w:t xml:space="preserve"> </w:t>
      </w:r>
      <w:r w:rsidRPr="00850DBA">
        <w:rPr>
          <w:rFonts w:ascii="Times New Roman" w:hAnsi="Times New Roman"/>
          <w:b/>
          <w:sz w:val="16"/>
          <w:szCs w:val="16"/>
        </w:rPr>
        <w:t xml:space="preserve"> 202</w:t>
      </w:r>
      <w:r w:rsidR="003D29BC" w:rsidRPr="00850DBA">
        <w:rPr>
          <w:rFonts w:ascii="Times New Roman" w:hAnsi="Times New Roman"/>
          <w:b/>
          <w:sz w:val="16"/>
          <w:szCs w:val="16"/>
        </w:rPr>
        <w:t>5</w:t>
      </w:r>
      <w:r w:rsidR="0010768B" w:rsidRPr="00850DBA">
        <w:rPr>
          <w:rFonts w:ascii="Times New Roman" w:hAnsi="Times New Roman"/>
          <w:b/>
          <w:sz w:val="16"/>
          <w:szCs w:val="16"/>
        </w:rPr>
        <w:t xml:space="preserve"> г</w:t>
      </w:r>
      <w:r w:rsidRPr="00850DBA">
        <w:rPr>
          <w:rFonts w:ascii="Times New Roman" w:hAnsi="Times New Roman"/>
          <w:b/>
          <w:sz w:val="16"/>
          <w:szCs w:val="16"/>
        </w:rPr>
        <w:t xml:space="preserve">    </w:t>
      </w:r>
    </w:p>
    <w:p w:rsidR="001B7B27" w:rsidRPr="00850DBA" w:rsidRDefault="001B7B27" w:rsidP="00B34B21">
      <w:pPr>
        <w:pStyle w:val="a3"/>
        <w:rPr>
          <w:rFonts w:ascii="Times New Roman" w:hAnsi="Times New Roman"/>
          <w:b/>
          <w:sz w:val="16"/>
          <w:szCs w:val="16"/>
        </w:rPr>
      </w:pPr>
      <w:r w:rsidRPr="00850DBA">
        <w:rPr>
          <w:rFonts w:ascii="Times New Roman" w:hAnsi="Times New Roman"/>
          <w:b/>
          <w:sz w:val="16"/>
          <w:szCs w:val="16"/>
        </w:rPr>
        <w:t xml:space="preserve">                                                                                                                                                                 </w:t>
      </w:r>
    </w:p>
    <w:p w:rsidR="001B7B27" w:rsidRPr="00850DBA" w:rsidRDefault="001B7B27" w:rsidP="00B34B21">
      <w:pPr>
        <w:spacing w:after="0"/>
        <w:rPr>
          <w:rFonts w:ascii="Times New Roman" w:hAnsi="Times New Roman"/>
          <w:b/>
          <w:sz w:val="16"/>
          <w:szCs w:val="16"/>
        </w:rPr>
      </w:pPr>
    </w:p>
    <w:p w:rsidR="001B7B27" w:rsidRPr="00850DBA" w:rsidRDefault="001B7B27" w:rsidP="00B34B21">
      <w:pPr>
        <w:pStyle w:val="a3"/>
        <w:numPr>
          <w:ilvl w:val="0"/>
          <w:numId w:val="15"/>
        </w:numPr>
        <w:ind w:left="644"/>
        <w:jc w:val="both"/>
        <w:rPr>
          <w:rFonts w:ascii="Times New Roman" w:hAnsi="Times New Roman"/>
          <w:b/>
          <w:sz w:val="16"/>
          <w:szCs w:val="16"/>
        </w:rPr>
      </w:pPr>
      <w:r w:rsidRPr="00850DBA">
        <w:rPr>
          <w:rFonts w:ascii="Times New Roman" w:hAnsi="Times New Roman"/>
          <w:b/>
          <w:sz w:val="16"/>
          <w:szCs w:val="16"/>
        </w:rPr>
        <w:t xml:space="preserve">Наименование и адрес Заказчика: ГКП на ПХВ  «Жамбылская центральная районная больница»  адрес: Алматинская область, Жамбылский район, село Узынагаш, ул Жанакурлыс 48А  </w:t>
      </w:r>
    </w:p>
    <w:p w:rsidR="007870FB" w:rsidRPr="00850DBA" w:rsidRDefault="007870FB" w:rsidP="007870FB">
      <w:pPr>
        <w:pStyle w:val="a3"/>
        <w:ind w:left="644"/>
        <w:jc w:val="both"/>
        <w:rPr>
          <w:rFonts w:ascii="Times New Roman" w:hAnsi="Times New Roman"/>
          <w:b/>
          <w:sz w:val="16"/>
          <w:szCs w:val="16"/>
        </w:rPr>
      </w:pPr>
    </w:p>
    <w:p w:rsidR="00F74074" w:rsidRPr="00850DBA" w:rsidRDefault="0013577D" w:rsidP="00B34B21">
      <w:pPr>
        <w:pStyle w:val="a3"/>
        <w:numPr>
          <w:ilvl w:val="0"/>
          <w:numId w:val="15"/>
        </w:numPr>
        <w:jc w:val="both"/>
        <w:rPr>
          <w:rFonts w:ascii="Times New Roman" w:hAnsi="Times New Roman"/>
          <w:b/>
          <w:sz w:val="16"/>
          <w:szCs w:val="16"/>
        </w:rPr>
      </w:pPr>
      <w:r w:rsidRPr="00850DBA">
        <w:rPr>
          <w:rFonts w:ascii="Times New Roman" w:hAnsi="Times New Roman"/>
          <w:b/>
          <w:sz w:val="16"/>
          <w:szCs w:val="16"/>
        </w:rPr>
        <w:t xml:space="preserve">Краткое описание и цена закупаемых товаров, торговое наименование: </w:t>
      </w:r>
    </w:p>
    <w:p w:rsidR="00265294" w:rsidRPr="00850DBA" w:rsidRDefault="00265294" w:rsidP="00B34B21">
      <w:pPr>
        <w:pStyle w:val="a3"/>
        <w:jc w:val="both"/>
        <w:rPr>
          <w:rFonts w:ascii="Times New Roman" w:hAnsi="Times New Roman"/>
          <w:b/>
          <w:sz w:val="16"/>
          <w:szCs w:val="16"/>
        </w:rPr>
      </w:pPr>
    </w:p>
    <w:tbl>
      <w:tblPr>
        <w:tblStyle w:val="a6"/>
        <w:tblpPr w:leftFromText="180" w:rightFromText="180" w:vertAnchor="text" w:horzAnchor="margin" w:tblpXSpec="center" w:tblpY="7"/>
        <w:tblW w:w="14029" w:type="dxa"/>
        <w:tblLayout w:type="fixed"/>
        <w:tblLook w:val="04A0" w:firstRow="1" w:lastRow="0" w:firstColumn="1" w:lastColumn="0" w:noHBand="0" w:noVBand="1"/>
      </w:tblPr>
      <w:tblGrid>
        <w:gridCol w:w="704"/>
        <w:gridCol w:w="1559"/>
        <w:gridCol w:w="4820"/>
        <w:gridCol w:w="567"/>
        <w:gridCol w:w="567"/>
        <w:gridCol w:w="992"/>
        <w:gridCol w:w="1418"/>
        <w:gridCol w:w="1843"/>
        <w:gridCol w:w="1559"/>
      </w:tblGrid>
      <w:tr w:rsidR="00A8010C" w:rsidRPr="00850DBA" w:rsidTr="007F7F8A">
        <w:trPr>
          <w:trHeight w:val="416"/>
        </w:trPr>
        <w:tc>
          <w:tcPr>
            <w:tcW w:w="704" w:type="dxa"/>
            <w:hideMark/>
          </w:tcPr>
          <w:p w:rsidR="00A8010C" w:rsidRPr="00850DBA" w:rsidRDefault="00A8010C" w:rsidP="007F7F8A">
            <w:pPr>
              <w:spacing w:after="0" w:line="240" w:lineRule="auto"/>
              <w:jc w:val="center"/>
              <w:rPr>
                <w:rFonts w:ascii="Times New Roman" w:hAnsi="Times New Roman"/>
                <w:b/>
                <w:bCs/>
                <w:color w:val="000000"/>
                <w:sz w:val="16"/>
                <w:szCs w:val="16"/>
              </w:rPr>
            </w:pPr>
            <w:r w:rsidRPr="00850DBA">
              <w:rPr>
                <w:rFonts w:ascii="Times New Roman" w:hAnsi="Times New Roman"/>
                <w:b/>
                <w:bCs/>
                <w:color w:val="000000"/>
                <w:sz w:val="16"/>
                <w:szCs w:val="16"/>
              </w:rPr>
              <w:t>№ лота</w:t>
            </w:r>
          </w:p>
        </w:tc>
        <w:tc>
          <w:tcPr>
            <w:tcW w:w="1559" w:type="dxa"/>
            <w:hideMark/>
          </w:tcPr>
          <w:p w:rsidR="00A8010C" w:rsidRPr="00850DBA" w:rsidRDefault="00A8010C" w:rsidP="007F7F8A">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rPr>
              <w:t>Наименование</w:t>
            </w:r>
          </w:p>
        </w:tc>
        <w:tc>
          <w:tcPr>
            <w:tcW w:w="4820" w:type="dxa"/>
          </w:tcPr>
          <w:p w:rsidR="00A8010C" w:rsidRPr="00850DBA" w:rsidRDefault="00A8010C" w:rsidP="007F7F8A">
            <w:pPr>
              <w:spacing w:after="0"/>
              <w:jc w:val="center"/>
              <w:rPr>
                <w:rFonts w:ascii="Times New Roman" w:hAnsi="Times New Roman"/>
                <w:b/>
                <w:bCs/>
                <w:color w:val="000000"/>
                <w:sz w:val="16"/>
                <w:szCs w:val="16"/>
                <w:lang w:val="kk-KZ"/>
              </w:rPr>
            </w:pPr>
            <w:r w:rsidRPr="00850DBA">
              <w:rPr>
                <w:rFonts w:ascii="Times New Roman" w:hAnsi="Times New Roman"/>
                <w:b/>
                <w:bCs/>
                <w:color w:val="000000"/>
                <w:sz w:val="16"/>
                <w:szCs w:val="16"/>
                <w:lang w:val="kk-KZ"/>
              </w:rPr>
              <w:t xml:space="preserve">Техническая спецификация </w:t>
            </w:r>
          </w:p>
        </w:tc>
        <w:tc>
          <w:tcPr>
            <w:tcW w:w="567" w:type="dxa"/>
            <w:hideMark/>
          </w:tcPr>
          <w:p w:rsidR="00A8010C" w:rsidRPr="00850DBA" w:rsidRDefault="00A8010C" w:rsidP="007F7F8A">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rPr>
              <w:t>Ед. изм.</w:t>
            </w:r>
          </w:p>
        </w:tc>
        <w:tc>
          <w:tcPr>
            <w:tcW w:w="567" w:type="dxa"/>
            <w:hideMark/>
          </w:tcPr>
          <w:p w:rsidR="00A8010C" w:rsidRPr="00850DBA" w:rsidRDefault="00A8010C" w:rsidP="007F7F8A">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rPr>
              <w:t xml:space="preserve"> Кол-во </w:t>
            </w:r>
          </w:p>
        </w:tc>
        <w:tc>
          <w:tcPr>
            <w:tcW w:w="992" w:type="dxa"/>
            <w:hideMark/>
          </w:tcPr>
          <w:p w:rsidR="00A8010C" w:rsidRPr="00850DBA" w:rsidRDefault="00A8010C" w:rsidP="007F7F8A">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rPr>
              <w:t xml:space="preserve"> Цена за ед. в тенге  </w:t>
            </w:r>
          </w:p>
        </w:tc>
        <w:tc>
          <w:tcPr>
            <w:tcW w:w="1418" w:type="dxa"/>
            <w:hideMark/>
          </w:tcPr>
          <w:p w:rsidR="00A8010C" w:rsidRPr="00850DBA" w:rsidRDefault="00A8010C" w:rsidP="007F7F8A">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rPr>
              <w:t xml:space="preserve"> Сумма в тенге                   </w:t>
            </w:r>
          </w:p>
        </w:tc>
        <w:tc>
          <w:tcPr>
            <w:tcW w:w="1843" w:type="dxa"/>
            <w:hideMark/>
          </w:tcPr>
          <w:p w:rsidR="00A8010C" w:rsidRPr="00850DBA" w:rsidRDefault="00A8010C" w:rsidP="007F7F8A">
            <w:pPr>
              <w:spacing w:after="0" w:line="240" w:lineRule="auto"/>
              <w:jc w:val="center"/>
              <w:rPr>
                <w:rFonts w:ascii="Times New Roman" w:eastAsia="Times New Roman" w:hAnsi="Times New Roman"/>
                <w:b/>
                <w:bCs/>
                <w:color w:val="000000"/>
                <w:sz w:val="16"/>
                <w:szCs w:val="16"/>
              </w:rPr>
            </w:pPr>
            <w:r w:rsidRPr="00850DBA">
              <w:rPr>
                <w:rFonts w:ascii="Times New Roman" w:eastAsia="Times New Roman" w:hAnsi="Times New Roman"/>
                <w:b/>
                <w:bCs/>
                <w:color w:val="000000"/>
                <w:sz w:val="16"/>
                <w:szCs w:val="16"/>
              </w:rPr>
              <w:t>Победитель</w:t>
            </w:r>
          </w:p>
        </w:tc>
        <w:tc>
          <w:tcPr>
            <w:tcW w:w="1559" w:type="dxa"/>
          </w:tcPr>
          <w:p w:rsidR="00A8010C" w:rsidRPr="00850DBA" w:rsidRDefault="00A8010C" w:rsidP="007F7F8A">
            <w:pPr>
              <w:spacing w:after="0" w:line="240" w:lineRule="auto"/>
              <w:jc w:val="center"/>
              <w:rPr>
                <w:rFonts w:ascii="Times New Roman" w:eastAsia="Times New Roman" w:hAnsi="Times New Roman"/>
                <w:b/>
                <w:bCs/>
                <w:color w:val="000000"/>
                <w:sz w:val="16"/>
                <w:szCs w:val="16"/>
              </w:rPr>
            </w:pPr>
            <w:r w:rsidRPr="00850DBA">
              <w:rPr>
                <w:rFonts w:ascii="Times New Roman" w:hAnsi="Times New Roman"/>
                <w:b/>
                <w:bCs/>
                <w:color w:val="000000"/>
                <w:sz w:val="16"/>
                <w:szCs w:val="16"/>
              </w:rPr>
              <w:t xml:space="preserve">Цена за ед. в тенге  </w:t>
            </w:r>
          </w:p>
        </w:tc>
      </w:tr>
      <w:tr w:rsidR="00CB13F7" w:rsidRPr="00850DBA" w:rsidTr="007F7F8A">
        <w:trPr>
          <w:trHeight w:val="266"/>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bookmarkStart w:id="0" w:name="_GoBack" w:colFirst="8" w:colLast="8"/>
            <w:r w:rsidRPr="00850DBA">
              <w:rPr>
                <w:rFonts w:ascii="Times New Roman" w:hAnsi="Times New Roman"/>
                <w:color w:val="000000"/>
                <w:sz w:val="16"/>
                <w:szCs w:val="16"/>
              </w:rPr>
              <w:t>1</w:t>
            </w:r>
          </w:p>
        </w:tc>
        <w:tc>
          <w:tcPr>
            <w:tcW w:w="1559" w:type="dxa"/>
          </w:tcPr>
          <w:p w:rsidR="00CB13F7" w:rsidRPr="00850DBA" w:rsidRDefault="00CB13F7" w:rsidP="00CB13F7">
            <w:pPr>
              <w:spacing w:after="0" w:line="240" w:lineRule="auto"/>
              <w:rPr>
                <w:rFonts w:ascii="Times New Roman" w:hAnsi="Times New Roman"/>
                <w:color w:val="000000"/>
                <w:sz w:val="16"/>
                <w:szCs w:val="16"/>
                <w:lang w:eastAsia="ru-RU"/>
              </w:rPr>
            </w:pPr>
            <w:r w:rsidRPr="00850DBA">
              <w:rPr>
                <w:rFonts w:ascii="Times New Roman" w:hAnsi="Times New Roman"/>
                <w:color w:val="000000"/>
                <w:sz w:val="16"/>
                <w:szCs w:val="16"/>
              </w:rPr>
              <w:t>Прямая реконструктивная пластина, 10отв., 11отв.,  12отв., 14отв., 16отв., 18отв., 20отв. 96 мм, 108 мм, 120 мм, 144 мм, 168 мм, 192 мм, 216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10, 11, 12, 14, 16, 18 и 20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96 мм, 108 мм, 120 мм,  144 мм, 168 мм, 192 мм, 216 мм.  Пластина должна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3</w:t>
            </w:r>
          </w:p>
        </w:tc>
        <w:tc>
          <w:tcPr>
            <w:tcW w:w="992"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    37 699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113 097,00</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35952</w:t>
            </w:r>
          </w:p>
        </w:tc>
      </w:tr>
      <w:tr w:rsidR="00CB13F7" w:rsidRPr="00850DBA" w:rsidTr="007F7F8A">
        <w:trPr>
          <w:trHeight w:val="181"/>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медиальная большеберцовая пластина левая, правая 6отв., 8отв., 10отв., 12отв., 14отв. (L,R) 129,5 мм, 153,5 мм, 177,5 мм, 201,5 мм, 225,5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w:t>
            </w:r>
            <w:r w:rsidRPr="00850DBA">
              <w:rPr>
                <w:rFonts w:ascii="Times New Roman" w:hAnsi="Times New Roman"/>
                <w:color w:val="000000"/>
                <w:sz w:val="16"/>
                <w:szCs w:val="16"/>
              </w:rPr>
              <w:lastRenderedPageBreak/>
              <w:t>позволяющих осуществлять через них многонаправленное введение винтов. В диафизарной части пластина должна иметь 6, 8, 10, 12 и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76 577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1 531 540,00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73028</w:t>
            </w:r>
          </w:p>
        </w:tc>
      </w:tr>
      <w:tr w:rsidR="00CB13F7" w:rsidRPr="00850DBA" w:rsidTr="007F7F8A">
        <w:trPr>
          <w:trHeight w:val="540"/>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3</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Пластина прямая диафизарная, для плечевой кости, 6 отв., 8отв., 10отв., 12отв. 107,9 мм, 137,3 мм, 166,7 мм, 196,1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6, 8, 10 и 12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107,9 мм, 137,3 мм, 166,7 мм, 196,1 мм. Пластина должна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3</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48 538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145 614,00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46288</w:t>
            </w:r>
          </w:p>
        </w:tc>
      </w:tr>
      <w:tr w:rsidR="00CB13F7" w:rsidRPr="00850DBA" w:rsidTr="007F7F8A">
        <w:trPr>
          <w:trHeight w:val="266"/>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Пластина прямая диафизарная, для локтевой и лучевой кости, 6 отв., 7отв., 8отв., 9отв., 99 мм, 112 мм, 125 мм, 138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w:t>
            </w:r>
            <w:r w:rsidRPr="00850DBA">
              <w:rPr>
                <w:rFonts w:ascii="Times New Roman" w:hAnsi="Times New Roman"/>
                <w:color w:val="000000"/>
                <w:sz w:val="16"/>
                <w:szCs w:val="16"/>
              </w:rPr>
              <w:lastRenderedPageBreak/>
              <w:t xml:space="preserve">6, 7, 8, 9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99 мм, 112 мм, 125 мм, 138 мм. Пластина должна иметь  индивидуальную упаковку с маркировкой завода изготовителя. </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3</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44 179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132 537,00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42131</w:t>
            </w:r>
          </w:p>
        </w:tc>
      </w:tr>
      <w:tr w:rsidR="00CB13F7" w:rsidRPr="00850DBA" w:rsidTr="007F7F8A">
        <w:trPr>
          <w:trHeight w:val="70"/>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латеральная бедренная пластина,  левая, правая 7отв., 9отв., 11отв., 13отв., L 154 мм, 190 мм, 226 мм, 262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7, 9, 11, 13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154 мм, 190 мм, 226 мм, 262 мм. Пластина должна быть для левой и правой конечности. Пластина должна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84 235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168 470,00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80330</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6</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Проксимальная латеральная большеберцовая пластина, левая/правая 7отв., 9отв., 11отв,  (L,R) </w:t>
            </w:r>
            <w:r w:rsidRPr="00850DBA">
              <w:rPr>
                <w:rFonts w:ascii="Times New Roman" w:hAnsi="Times New Roman"/>
                <w:color w:val="000000"/>
                <w:sz w:val="16"/>
                <w:szCs w:val="16"/>
              </w:rPr>
              <w:lastRenderedPageBreak/>
              <w:t>169 мм, 201 мм, 233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lastRenderedPageBreak/>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w:t>
            </w:r>
            <w:r w:rsidRPr="00850DBA">
              <w:rPr>
                <w:rFonts w:ascii="Times New Roman" w:hAnsi="Times New Roman"/>
                <w:color w:val="000000"/>
                <w:sz w:val="16"/>
                <w:szCs w:val="16"/>
              </w:rPr>
              <w:lastRenderedPageBreak/>
              <w:t>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9, 11, 13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201 мм, 233 мм, 265 мм. Пластина должна быть для левой и правой конечности. Изделие должно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71 276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285 104,00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67972</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7</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ключицы диафизарная, левая, правая 6отв, 7отв, 8отв, 9отв, 10отв, (L,R) 71,9 мм, 83,9 мм, 95,8 мм, 107,5 мм, 118,9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30</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66 799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2 003 970,00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63702</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8</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Проксимальная латеральная плечевая пластина, 2отв., 3отв., 4отв., 5отв., 6отв., 7отв.,  </w:t>
            </w:r>
            <w:r w:rsidRPr="00850DBA">
              <w:rPr>
                <w:rFonts w:ascii="Times New Roman" w:hAnsi="Times New Roman"/>
                <w:color w:val="000000"/>
                <w:sz w:val="16"/>
                <w:szCs w:val="16"/>
              </w:rPr>
              <w:lastRenderedPageBreak/>
              <w:t>длинная  86 мм, 104 мм, 122 мм, 140 мм, 158 мм, 176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lastRenderedPageBreak/>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w:t>
            </w:r>
            <w:r w:rsidRPr="00850DBA">
              <w:rPr>
                <w:rFonts w:ascii="Times New Roman" w:hAnsi="Times New Roman"/>
                <w:color w:val="000000"/>
                <w:sz w:val="16"/>
                <w:szCs w:val="16"/>
              </w:rPr>
              <w:lastRenderedPageBreak/>
              <w:t>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2, 3, 4, 5, 6, 7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Пластина должна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88 358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1 767 160,00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84263</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9</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Пластина ключичная с крючком, левая, правая, (L,R) 4отв., 5отв., 6отв., 7отв,  - глубина крючка 14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и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64 796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1 295 920,00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61793</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lastRenderedPageBreak/>
              <w:t>10</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пластина для локтевой кости левая, правая, 6отв, 8отв.,  (L,R) 125 мм, 151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7 отверстий и в дистальной части 1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должно быть расположено 6 круглых блокировочных резьбовых отверстий, два из них в выступе, для винтов диаметром не менее 3,5 мм. В диафизарной части пластина должна иметь 6 и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125 мм и 151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64 796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323 980,00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61793</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11</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медиальная пластина для плечевой кости,  левая, правая 3отв,  5отв., 7отв., 9отв. (L,R) 58 мм, 84 мм, 110 мм, 136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3, 5, 7, 9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w:t>
            </w:r>
            <w:r w:rsidRPr="00850DBA">
              <w:rPr>
                <w:rFonts w:ascii="Times New Roman" w:hAnsi="Times New Roman"/>
                <w:color w:val="000000"/>
                <w:sz w:val="16"/>
                <w:szCs w:val="16"/>
              </w:rPr>
              <w:lastRenderedPageBreak/>
              <w:t>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58 мм, 84 мм, 110 мм, 136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77 755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155 510,00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74151</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12</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латеральная пластина для плечевой кости, левая, правая 4отв, 6отв., 8отв., 10отв. (L,R) 70 мм, 94 мм, 120 мм, 146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4, 6, 8, 10 круглых блокировочных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70 мм, 94 мм, 120 мм, 146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77 755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155 510,00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74151</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13</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латеральная большеберцовая пластина, левая, правая, 6отв., 8отв. (L,R) 115 мм, 147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w:t>
            </w:r>
            <w:r w:rsidRPr="00850DBA">
              <w:rPr>
                <w:rFonts w:ascii="Times New Roman" w:hAnsi="Times New Roman"/>
                <w:color w:val="000000"/>
                <w:sz w:val="16"/>
                <w:szCs w:val="16"/>
              </w:rPr>
              <w:lastRenderedPageBreak/>
              <w:t xml:space="preserve">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 </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71 276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142 552,00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67972</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14</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латеральная бедренная пластина, левая, правая, 7отв., 8отв., 9отв., 10отв., 11отв., 12отв., 13 отв, 14отв. (L,R) 158 мм, 176 мм, 194 мм, 212 мм, 230 мм, 248 мм, 266 мм, 284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7, 8, 9, 10, 11, 12, 13, 14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158 мм, 176 мм, 194 мм, 212 мм, 230 мм, 248 мм, 266 мм, 284 мм. плластина должна быть для левой и правой конечности и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6</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84 235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505 410,00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80330</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15</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для ключицы с латеральным </w:t>
            </w:r>
            <w:r w:rsidRPr="00850DBA">
              <w:rPr>
                <w:rFonts w:ascii="Times New Roman" w:hAnsi="Times New Roman"/>
                <w:color w:val="000000"/>
                <w:sz w:val="16"/>
                <w:szCs w:val="16"/>
              </w:rPr>
              <w:lastRenderedPageBreak/>
              <w:t>расширением II,  левая, правая 4отв,, 5отв., 6отв., 7отв., 8отв. (L,R) 88 мм, 100 мм, 112 мм, 124 мм, 135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lastRenderedPageBreak/>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w:t>
            </w:r>
            <w:r w:rsidRPr="00850DBA">
              <w:rPr>
                <w:rFonts w:ascii="Times New Roman" w:hAnsi="Times New Roman"/>
                <w:color w:val="000000"/>
                <w:sz w:val="16"/>
                <w:szCs w:val="16"/>
              </w:rPr>
              <w:lastRenderedPageBreak/>
              <w:t>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4, 5, 6, 7, 8 круглых блокировочных отверстия под винты диаметром не более 3,5 мм. Расстояние между центрами отверстий составляет не менее 11,0 мм и не более 13,0 мм. Ширина латеральной части пластины составляет не менее 10,0 мм и не более 11,0 мм. Длина пластины должна быть 88 мм, 100 мм, 112 мм, 124 мм, 135 мм. Высота профиля не менее 3,0 мм и не более 4,0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71 276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1 425 520,00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67972</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16</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латеральная большеберцовая пластина, левая, правая, 4отв., 5отв., 7отв., 9отв. (L,R) 126 мм, 144 мм, 180 мм, 216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4, 5, 7, 9 отверстия,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w:t>
            </w:r>
            <w:r w:rsidRPr="00850DBA">
              <w:rPr>
                <w:rFonts w:ascii="Times New Roman" w:hAnsi="Times New Roman"/>
                <w:color w:val="000000"/>
                <w:sz w:val="16"/>
                <w:szCs w:val="16"/>
              </w:rPr>
              <w:lastRenderedPageBreak/>
              <w:t xml:space="preserve">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126 мм, 144 мм, 180 мм, 216 мм. Пластина должна быть для левой и правой конечности. Изделие должно иметь  индивидуальную упаковку с маркировкой завода изготовителя. </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84 235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336 940,00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80330</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17</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латеральная малоберцовая пластина, левая, правая 4отв, 5отв., 6отв., 7отв., 8отв, (L,R) 82 мм, 95 мм, 108 мм, 121 мм, 134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5, 6, 7,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95 мм, 108 мм, 121 мм, 134 мм. Пластина должна быть для левой и правой конечности. Изделие должно иметь  индивидуальную упаковку с маркировкой завода изготовителя.</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30</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60 673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1 820 190,00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57860</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18</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Винт блокирующий 5.0х30мм, 34 мм, 38 мм, 42 мм, 44 мм, 48 мм, 55 мм, 60 мм, 70 мм, 80 мм, 85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30 мм, 34 мм, 38 мм, 42 мм, 44 мм, 48 мм, 55 мм, 60 мм, 70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w:t>
            </w:r>
            <w:r w:rsidRPr="00850DBA">
              <w:rPr>
                <w:rFonts w:ascii="Times New Roman" w:hAnsi="Times New Roman"/>
                <w:color w:val="000000"/>
                <w:sz w:val="16"/>
                <w:szCs w:val="16"/>
              </w:rPr>
              <w:lastRenderedPageBreak/>
              <w:t>пластического приваривания. Винт должен иметь шлиц типа Stardrive, что улучшает передачу крутящего момента.</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500</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7 776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3 888 000,00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7415</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19</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Винт блокирующий, канюлированный 6.5х80 мм, 85 мм, 90 мм, 95мм, 100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80 мм, 85 мм, 90 мм, 95 мм, 100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30</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9 720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291 600,00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9269</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Винт кортикальный полная резьба, титановый 3,5х16 мм, 18 мм, 20 мм, 26 мм, 30 мм, 36 мм, 40 мм, 46 мм, 50 мм,55мм, 60мм, 65мм, 70мм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18 мм, 20 мм, 26 мм, 30 мм, 36 мм, 40 мм, 46 мм, 50 мм, 55мм, 60мм, 65мм, 70мм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100</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3 181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318 100,00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3033</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21</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Винт блокирующий 3.5х12мм, 14 мм, 16 мм, 18 мм, 20 мм, 22 мм, 24 мм, 26 мм, 28 мм, 30 мм, 40 мм, 45 мм, 50 мм, 55 мм, 60 мм, 65 мм, 70 мм, 80 мм, 85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14 мм, 16 мм, 18 мм, 20 мм, 22 мм, 24 мм, 26 мм, 28 мм, 30 мм, 40 мм, 45 мм, 50 мм, 55 мм, 60 мм, 65 мм, 70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1200</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4 124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4 948 800,00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3932</w:t>
            </w:r>
          </w:p>
        </w:tc>
      </w:tr>
      <w:tr w:rsidR="00CB13F7" w:rsidRPr="00850DBA" w:rsidTr="007F7F8A">
        <w:trPr>
          <w:trHeight w:val="223"/>
        </w:trPr>
        <w:tc>
          <w:tcPr>
            <w:tcW w:w="704" w:type="dxa"/>
          </w:tcPr>
          <w:p w:rsidR="00CB13F7" w:rsidRPr="00850DBA" w:rsidRDefault="00CB13F7" w:rsidP="00CB13F7">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22</w:t>
            </w:r>
          </w:p>
        </w:tc>
        <w:tc>
          <w:tcPr>
            <w:tcW w:w="1559"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Винт блокирующий 2,7х12мм, 14 мм, 16 мм, 18 мм, 20 мм, 22 мм, 26 мм, 30 мм, 34 мм, 36 мм, 40 мм, 44 мм, 46 мм.</w:t>
            </w:r>
          </w:p>
        </w:tc>
        <w:tc>
          <w:tcPr>
            <w:tcW w:w="4820" w:type="dxa"/>
          </w:tcPr>
          <w:p w:rsidR="00CB13F7" w:rsidRPr="00850DBA" w:rsidRDefault="00CB13F7" w:rsidP="00CB13F7">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12 мм, 14 мм, 16 мм, 18 мм, 20 мм, 22 мм, 26 мм, 30 мм, 34 мм, 36 мм, 40 мм, 44 мм, 46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w:t>
            </w:r>
            <w:r w:rsidRPr="00850DBA">
              <w:rPr>
                <w:rFonts w:ascii="Times New Roman" w:hAnsi="Times New Roman"/>
                <w:color w:val="000000"/>
                <w:sz w:val="16"/>
                <w:szCs w:val="16"/>
              </w:rPr>
              <w:lastRenderedPageBreak/>
              <w:t>холодного пластического приваривания. Винт должен иметь шлиц типа Stardrive, что улучшает передачу крутящего момента.</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200</w:t>
            </w:r>
          </w:p>
        </w:tc>
        <w:tc>
          <w:tcPr>
            <w:tcW w:w="992"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4 124   </w:t>
            </w:r>
          </w:p>
        </w:tc>
        <w:tc>
          <w:tcPr>
            <w:tcW w:w="1418" w:type="dxa"/>
          </w:tcPr>
          <w:p w:rsidR="00CB13F7" w:rsidRPr="00850DBA" w:rsidRDefault="00CB13F7" w:rsidP="00CB13F7">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824 800,00   </w:t>
            </w:r>
          </w:p>
        </w:tc>
        <w:tc>
          <w:tcPr>
            <w:tcW w:w="1843" w:type="dxa"/>
          </w:tcPr>
          <w:p w:rsidR="00CB13F7" w:rsidRDefault="00CB13F7" w:rsidP="00CB13F7">
            <w:pPr>
              <w:jc w:val="center"/>
            </w:pPr>
            <w:r w:rsidRPr="008B1DF2">
              <w:rPr>
                <w:rFonts w:ascii="Times New Roman" w:hAnsi="Times New Roman"/>
                <w:b/>
                <w:sz w:val="16"/>
                <w:szCs w:val="16"/>
              </w:rPr>
              <w:t>ТОО «А-37»</w:t>
            </w:r>
          </w:p>
        </w:tc>
        <w:tc>
          <w:tcPr>
            <w:tcW w:w="1559" w:type="dxa"/>
          </w:tcPr>
          <w:p w:rsidR="00CB13F7" w:rsidRPr="00850DBA" w:rsidRDefault="00CB13F7" w:rsidP="00CB13F7">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3932</w:t>
            </w:r>
          </w:p>
        </w:tc>
      </w:tr>
      <w:bookmarkEnd w:id="0"/>
      <w:tr w:rsidR="00693A99" w:rsidRPr="00850DBA" w:rsidTr="007F7F8A">
        <w:trPr>
          <w:trHeight w:val="467"/>
        </w:trPr>
        <w:tc>
          <w:tcPr>
            <w:tcW w:w="704" w:type="dxa"/>
          </w:tcPr>
          <w:p w:rsidR="00693A99" w:rsidRPr="00850DBA" w:rsidRDefault="00693A99" w:rsidP="00693A99">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23</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Стержень для предплечья и малоберцовой кости компрессионный 4 и 5x180мм, 200мм, 220мм, 240мм, 260мм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Стержень предназначен для фиксации переломов предплечья, малоберцовой кости и ключицы. Стержень имеет анатомическую форму, длина L=180мм, 200мм, 220мм, 240мм, 260мм, фиксация стержня при помощи рентген негативного целенаправителя, диаметр дистальной части d=4мм и 5мм.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r w:rsidRPr="00850DBA">
              <w:rPr>
                <w:rFonts w:ascii="Times New Roman" w:hAnsi="Times New Roman"/>
                <w:color w:val="000000"/>
                <w:sz w:val="16"/>
                <w:szCs w:val="16"/>
              </w:rPr>
              <w:br w:type="page"/>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90 310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451 550,00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87847</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24</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M4</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Винты компрессионные, должны быть совместимы с внутренней резьбой верхнего отверстия в проксимальной части используемого стержня, компрессионные винты позволяют осуществить компрессию в месте перелома путем давления на проксимальный винт диаметром 2,5 мм. Размеры винтов индивидуальны для каждого вида стержней: малоберцовый компрессионный винт М4.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14 773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73 865,00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14370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25</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M4x0.7</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8,5мм, длина проксимальной части винта 2,5мм, диаметром 6мм, тем самым удлинняя стержень на 2,5мм. Резба </w:t>
            </w:r>
            <w:r w:rsidRPr="00850DBA">
              <w:rPr>
                <w:rFonts w:ascii="Times New Roman" w:hAnsi="Times New Roman"/>
                <w:color w:val="000000"/>
                <w:sz w:val="16"/>
                <w:szCs w:val="16"/>
              </w:rPr>
              <w:lastRenderedPageBreak/>
              <w:t>винта М4мм на длинне 4,5мм от дистального конца винта, диаметр дистальной части винта не имеющий резьбы 3,2мм. Винт неканюлированный. Шлиц винта выполнен под шестигранную отвертку S2,5мм, глубина шестигранного шлица 2мм.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14 773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73 865,00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14370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26</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кортикальный самонарезающий 2.7x10, 12, 14, 16, 18, 20, 22, 24, 26, 28, 30, 32, 34, 36, 38, 40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Bинт кортикальный  - Винт с переменным диаметром диаметр винта 2,7мм, длина винта 10мм,  12мм, 14мм,16мм, 18мм, 20мм, 22мм, 24мм, 26мм, 28мм, 30мм, 32мм, 34мм, 36мм, 38мм, 40мм резьба на всей длинне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нарезаные по радиусу R0,7мм.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4 417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88 340,00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4296</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27</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кортикальный самонарезающий 1.5/2.7x16, 18, 20, 22, 26, 30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Bинт кортикальный - Длина винтов 16мм, 18мм, 22мм. Винт с переменным диамтром. Диаметр винта 1,5мм, длина 11мм, резьба на длинне 5мм винта, переходящий в диаметр 2,7 мм с резьбой. Головка винта полупотайная, диаметром 5мм, высотой 2,1мм под шестигранную отвертку S2,5мм, глубина шестигранного шлица 1,2мм. Винт имеет самонарезающую резьбу что позволяет фиксировать его без использования метчика. Рабочая часть винта имеет острое начало, вершинный угол - 130°. Конец винта трёхгранный.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9 248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92 480,00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8995</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lastRenderedPageBreak/>
              <w:t>28</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лучевой кости узкая, левая/правая 3отв. L-53, 4отв. L-64, 5отв. L-75</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лучевой кости дистальная, узкая, левая/правая, 3отв. L-53, 4отв. L-64, 5отв. L-75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Толщина пластины 1,8мм. Длина пластины L-53мм, 64мм, 75мм ширина пластины в диафизарной части 10мм, ширина пластины в эпифизарной части 21мм. В эпифизарной части пластины расположены под разными улами в 3-х плоскостях в 2-х рядах 5 отверстий с двухзаходной резьбой диаметром 3,5мм и 4 отверстия диаметром 1,5мм под спицы Киршнера и для фиксации шаблон-накладки. В диафизарной части пластины находится 1 отверстие 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6,5мм, 17,5мм и 30,5мм от края эпифизарной части пластины, 1 компрессионное отверстие диаметром 3,5мм на расстоянии 12мм, позволяющее провести компрессию на промежутке 1,3мм и 1 компрессионное отверстие диаметром 3,5мм на расстоянии 24мм, позволяющее провести компрессию на промежутке 3,3мм.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59 125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236 500,00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57513</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29</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лучевой кости широкая, левая/правая 3отв. L-53, 4отв. L-64, 5отв. L-75</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для лучевой кости широкая левая, правая 3отв. L-53, 4отв. L-64, 5отв.L-75 мм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правая. Толщина пластины 1,8мм. Длина пластины L-53мм,64мм,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7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5 отверстий с двухзаходной резьбой диаметром 3,5мм на расстоянии 6,5мм от края диафизарной части пластины, расстояние между отверстиями 11мм, расстояние между отверстиями №4 и №5 13мм, 3 компрессионных отверстия диаметром 3,5мм на расстоянии 12мм от края диафизарной части пластины, позволяющих провести компрессию на промежутке 1,3мм, расстояние между отверстиями 11мм и 1 компрессионное отверстие диаметром 3,5мм на </w:t>
            </w:r>
            <w:r w:rsidRPr="00850DBA">
              <w:rPr>
                <w:rFonts w:ascii="Times New Roman" w:hAnsi="Times New Roman"/>
                <w:color w:val="000000"/>
                <w:sz w:val="16"/>
                <w:szCs w:val="16"/>
              </w:rPr>
              <w:lastRenderedPageBreak/>
              <w:t>расстоянии 31,9мм от края эпифизарной части пластины, позволяющее провести компрессию на промежутке 3,3мм.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59 125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236 500,00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57513</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30</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лучевой кости дорсальная Y-образная левая, правая 4отв. L-75мм, 5отв. L-82мм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лучевой кости дорсальная Y-образная используется при переломах в дистальном отделе лучевой кости. Пластина фигурная.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Пластины левая и правая. Толщина пластины 2мм. Длина пластины L-75мм и 82 мм. 4 и 5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2"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lang w:val="kk-KZ"/>
              </w:rPr>
              <w:t xml:space="preserve">  </w:t>
            </w:r>
            <w:r w:rsidRPr="00850DBA">
              <w:rPr>
                <w:rFonts w:ascii="Times New Roman" w:hAnsi="Times New Roman"/>
                <w:color w:val="000000"/>
                <w:sz w:val="16"/>
                <w:szCs w:val="16"/>
              </w:rPr>
              <w:t xml:space="preserve">95 008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190 016,00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95005</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31</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пластина реконструктивная прямая 6отв. L-84; 7отв. L-94; 8отв. L-104; 9отв. L-114; 10отв. L-124</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реконструктивная, для фиксации переломов плюсневых костей, длиной 84мм, 94мм, 104мм, 114мм, 124мм.  6, 7, 8, 9 и 10 блокируемых отверстий по протяженности пластины, данные отверстия имеют опорную конусную часть  и нарезную цилиндрическую.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Толщина пластин 1,8 мм. Имеются отверстия для спицы Киршнера диаметром 2,0 мм. </w:t>
            </w:r>
            <w:r w:rsidRPr="00850DBA">
              <w:rPr>
                <w:rFonts w:ascii="Times New Roman" w:hAnsi="Times New Roman"/>
                <w:color w:val="000000"/>
                <w:sz w:val="16"/>
                <w:szCs w:val="16"/>
              </w:rPr>
              <w:lastRenderedPageBreak/>
              <w:t>Маркировка пластин зеленым цветом.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81 400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162 800,00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79180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32</w:t>
            </w:r>
          </w:p>
        </w:tc>
        <w:tc>
          <w:tcPr>
            <w:tcW w:w="1559" w:type="dxa"/>
          </w:tcPr>
          <w:p w:rsidR="00693A99" w:rsidRPr="00850DBA" w:rsidRDefault="00693A99" w:rsidP="00693A99">
            <w:pPr>
              <w:spacing w:after="0"/>
              <w:rPr>
                <w:rFonts w:ascii="Times New Roman" w:hAnsi="Times New Roman"/>
                <w:color w:val="000000"/>
                <w:sz w:val="16"/>
                <w:szCs w:val="16"/>
                <w:lang w:val="kk-KZ"/>
              </w:rPr>
            </w:pPr>
            <w:r w:rsidRPr="00850DBA">
              <w:rPr>
                <w:rFonts w:ascii="Times New Roman" w:hAnsi="Times New Roman"/>
                <w:color w:val="000000"/>
                <w:sz w:val="16"/>
                <w:szCs w:val="16"/>
                <w:lang w:val="kk-KZ"/>
              </w:rPr>
              <w:t>винт 2.4x12мм, 14мм, 16мм, 18мм, 20мм, 22мм, 24мм, 26мм, 28мм, 30мм, 32мм, 34мм, 36мм, 38мм, 40мм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Длина винтов 12мм, 14мм, 16мм, 18мм, 20мм, 22мм, 24мм, 26мм, 28мм, 30мм, 32мм, 34мм, 36мм, 38мм, 40мм.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Импланты должны быть оценени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80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14 405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1 152 400,00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14404</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33</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2.7x16, 18, 20, 22, 24, 26, 28, 30, 32, 34, 36, 38</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блокирующий винт 2,7 - Винт длиной 16мм, 18мм, 20мм, 22мм, 24мм, 26мм, 28мм, 30мм, 32мм, 34мм, 36мм, 38мм. Резьба двухзаходная диаметром 2,7мм.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80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16 621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1 329 680,00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16168</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34</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3.5x10, 12, 14, 16, 18, 20, 22, 24, 26, 28, 30, 32, 34, 36, 38, 40, 42, 44, 46, 48, 50, 52, 54, 56, 58, 60, 65, 70, 75, 80, 85, 90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блокирующий 3,5 - Винт длиной 10, 12мм, 14мм, 16мм, 18мм, 20мм, 22мм, 24мм, 26мм, 28мм, 30мм, 32мм, 34мм, 36мм, 38мм, 40мм, 42мм, 44мм, 46мм, 48мм, 50мм, 52мм, 54мм, 56мм, 58мм, 60мм, 65мм, 70мм, 75мм, 80мм, 85мм, 90мм.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w:t>
            </w:r>
            <w:r w:rsidRPr="00850DBA">
              <w:rPr>
                <w:rFonts w:ascii="Times New Roman" w:hAnsi="Times New Roman"/>
                <w:color w:val="000000"/>
                <w:sz w:val="16"/>
                <w:szCs w:val="16"/>
              </w:rPr>
              <w:lastRenderedPageBreak/>
              <w:t xml:space="preserve">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50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9 020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451 000,00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8774</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35</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кортикальный самонарезающий 3.5x10, 12, 14, 16, 18, 20, 22, 24, 26, 28, 30, 32, 34, 36, 38, 40, 45, 50, 55, 60, 65, 70, 75, 80, 85, 90, 95, 100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Винты кортикальные: диаметр винтов 3,5 мм. Длина винтов 10мм, 12мм, 14мм, 16мм, 18мм, 20мм, 22мм, 24мм, 26мм, 28мм, 30мм, 32мм, 34мм, 36мм, 38мм, 40мм, 45мм, 50мм, 55мм, 60мм, 65мм, 70мм, 75мм, 80мм, 85мм, 90мм, 95мм, 100мм.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5 335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106 700,00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5190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36</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кортикальный самонарезающий 2.7x20, 22, 24, 26, 28, 30, 32, 34, 36, 38, 40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кортикальный самонарезающий 2,7 - Винт длиной 20мм, 22мм, 24мм, 26мм, 28мм, 30мм, 32мм, 34мм, 36мм, 38мм, 40мм. Резьба двухзаходная диаметром 2,7мм. Резьба на винте полная. Головка винта полупотайная, высотой 2,2мм под отвертку типа Torx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4 664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46 640,00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4537</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37</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Стержень для плечевой кости с компрессией диаметр 8 и 9 мм длина 180мм, 200мм, 220мм, 240мм, 260мм, 280мм, 300мм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w:t>
            </w:r>
            <w:r w:rsidRPr="00850DBA">
              <w:rPr>
                <w:rFonts w:ascii="Times New Roman" w:hAnsi="Times New Roman"/>
                <w:color w:val="000000"/>
                <w:sz w:val="16"/>
                <w:szCs w:val="16"/>
              </w:rPr>
              <w:lastRenderedPageBreak/>
              <w:t>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107 690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2 153 800,00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104753</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38</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Стержень реконструктивный для плечевой кости 7, 8 и 9 x150, 180, 200, 220, 240, 260, 280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w:t>
            </w:r>
            <w:r w:rsidRPr="00850DBA">
              <w:rPr>
                <w:rFonts w:ascii="Times New Roman" w:hAnsi="Times New Roman"/>
                <w:color w:val="000000"/>
                <w:sz w:val="16"/>
                <w:szCs w:val="16"/>
              </w:rPr>
              <w:lastRenderedPageBreak/>
              <w:t>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109 890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1 098 900,00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106893</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39</w:t>
            </w:r>
          </w:p>
        </w:tc>
        <w:tc>
          <w:tcPr>
            <w:tcW w:w="1559" w:type="dxa"/>
          </w:tcPr>
          <w:p w:rsidR="00693A99" w:rsidRPr="00850DBA" w:rsidRDefault="00693A99" w:rsidP="00693A99">
            <w:pPr>
              <w:spacing w:after="0"/>
              <w:rPr>
                <w:rFonts w:ascii="Times New Roman" w:hAnsi="Times New Roman"/>
                <w:color w:val="000000"/>
                <w:sz w:val="16"/>
                <w:szCs w:val="16"/>
                <w:lang w:val="kk-KZ"/>
              </w:rPr>
            </w:pPr>
            <w:r w:rsidRPr="00850DBA">
              <w:rPr>
                <w:rFonts w:ascii="Times New Roman" w:hAnsi="Times New Roman"/>
                <w:color w:val="000000"/>
                <w:sz w:val="16"/>
                <w:szCs w:val="16"/>
                <w:lang w:val="kk-KZ"/>
              </w:rPr>
              <w:t>Винт дистальный 4.5 L-20мм, 25мм, 30мм, 35 мм, 40 мм, 45 мм, 50 мм, 55 мм, 60 мм, 65 мм, 70 мм, 75 мм, 80 мм, 85мм, 90мм, 95мм, 100мм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дистальный  - диаметр винтов должен быть 4,5мм, длина винтов 20мм, 25мм, 30мм, 35 мм, 40 мм, 45 мм, 50 мм, 55 мм, 60 мм, 65 мм, 70 мм, 75 мм, 80 мм, 85мм, 90мм, 95мм, 100мм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300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4 895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1 468 500,00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4762</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40</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дистальный 3.5 L-25мм, 30мм, 35мм, 40мм, 45мм, 50мм, 55мм, 60мм, 70мм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дистальный  - диаметр винтов должен быть 3,5 мм, длина винтов 25мм, 30мм, 35мм, 40мм, 45мм, 50мм, 55мм, 60мм, 70мм с шагом 5 мм, резьба на ножке винта 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5 335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106 700,00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5190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41</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M7-0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слепой - должен быть совместим с верхним отверстием проксимальной части плечевого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М7х1 мм на длинне 4,5 мм на расстоянии 3 мм от дистального конца винта, диаметр дистальной части винта не имеющий резьбы </w:t>
            </w:r>
            <w:r w:rsidRPr="00850DBA">
              <w:rPr>
                <w:rFonts w:ascii="Times New Roman" w:hAnsi="Times New Roman"/>
                <w:color w:val="000000"/>
                <w:sz w:val="16"/>
                <w:szCs w:val="16"/>
              </w:rPr>
              <w:lastRenderedPageBreak/>
              <w:t xml:space="preserve">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12 540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125 400,00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12198</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42</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M7x1</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 должен быть совместим с внутренней резьбой внутреннего отверстия в проксимальной части используемого плечевого стержня. Размеры винта: резьба М7х1мм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9 350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93 500,00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9095</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43</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Инструменты для удаления винтов системы</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Инструменты для остеосинтеза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Ручки, рукоятки, держатели инструментов (отверток, шил, ключей, некоторых долот и остеотомов), должны быть изготовлены из сплавов алюминия или текстолита.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Изделия из алюминия с обработанной поверхностью должны обладать высокой стойкостью к коррозии. Перечень должен соответствовать ассортименту, применяемому в ежедневной операционной  практике. </w:t>
            </w:r>
            <w:r w:rsidRPr="00850DBA">
              <w:rPr>
                <w:rFonts w:ascii="Times New Roman" w:hAnsi="Times New Roman"/>
                <w:color w:val="000000"/>
                <w:sz w:val="16"/>
                <w:szCs w:val="16"/>
              </w:rPr>
              <w:br/>
              <w:t xml:space="preserve">В набор инструментов для установки пластин для для удаления винтов должны входить: Захват для винтов 1,5-2,7 мм - 1шт; захват для винтов 3,5-6,5 мм - 1 шт; экстрактор для винтов - Т8 - 1 шт; экстрактор для винтов - Т15/S2,5 - 1шт; экстрактор для винтов - Т25/S3,5 - 1шт; экстрактор для винтов - Т30/S5 - 1шт; наконечник Т8/100-1/4 - 1шт; наконечник Т15/100-1/4 - 1шт; наконечник Т25/100-1/4 - 1 шт; наконечник Т30/100 - 1/4 - 1шт; наконечник S2,5/100-1/4 - 1шт; наконечник S3,5/100-1/4 - 1шт; </w:t>
            </w:r>
            <w:r w:rsidRPr="00850DBA">
              <w:rPr>
                <w:rFonts w:ascii="Times New Roman" w:hAnsi="Times New Roman"/>
                <w:color w:val="000000"/>
                <w:sz w:val="16"/>
                <w:szCs w:val="16"/>
              </w:rPr>
              <w:lastRenderedPageBreak/>
              <w:t>наконечник S5/100-1/4 - 1шт; трепан 2,4/2,7 - 1шт; трепан 3,5 - 1шт; трепан 5,0 - 1шт; трепан 7,3 - 1шт; экстрактор для винтов 2,4/2,7 - 1шт; экстрактор для винтов - 3,5 - 1шт; экстрактор для винтов - 5,0 - 1шт; экстрактор для винтов - 7,3 - 1шт; рукоятка Т с быстроразъемным соединением - 1шт; подставка д/инструментов д/удаления винтов - 1шт; алюминиевая перфорированная поккрышка 1/1 595х275х15мм Серая - 1шт; контейнер со сплошным дном 1/1 595х275х86мм - 1шт.</w:t>
            </w:r>
            <w:r w:rsidRPr="00850DBA">
              <w:rPr>
                <w:rFonts w:ascii="Times New Roman" w:hAnsi="Times New Roman"/>
                <w:color w:val="000000"/>
                <w:sz w:val="16"/>
                <w:szCs w:val="16"/>
              </w:rPr>
              <w:br/>
              <w:t>Инструменты из нержавеющей стали, алюминия, текстолита должны выдерживать полный цикл автоклавирования при минимальной температуре 134°С, и максимальной 140°С и давления 2-4 атмосферы. Инструменты должны быть изготовлены согласно требований ISO 7153-1.</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   4 757 500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4 757 500,00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4627750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44</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Стержень реконструктивный для большеберцовой кости 8, 9, 10, 11, 12x270, 285мм, 300мм, 315мм, 330мм, 345мм, 360мм, 375мм, 390мм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Стержни канюлированные для фиксации переломов и деформации большеберцовой кости. Диаметр стержня d=8мм, 9мм, 10мм, 11мм, 12мм длина стержня L=270мм, 285мм, 300мм, 315мм, 330мм, 345мм, 360мм, 375мм, 390мм.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w:t>
            </w:r>
            <w:r w:rsidRPr="00850DBA">
              <w:rPr>
                <w:rFonts w:ascii="Times New Roman" w:hAnsi="Times New Roman"/>
                <w:color w:val="000000"/>
                <w:sz w:val="16"/>
                <w:szCs w:val="16"/>
              </w:rPr>
              <w:lastRenderedPageBreak/>
              <w:t>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125 400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2 508 000,00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121980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45</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M8-0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12 540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125 400,00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12198</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46</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Стержень для бедренной кости, правая, левая, R, L 8, 9, 10, 11, 12x260, 280мм, 300мм, 320мм, 340мм, 360мм, 380мм, 400мм, 420мм, 440мм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Интрамедуллярный канюлированный стержень для блокирующего остеосинтеза бедренной кости, правый/левый.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L=260мм, 280мм, 300мм, 320 мм, 340мм, 360мм, 380мм, 400мм, 420мм, 440мм. фиксация стержня при помощи дистального рентген негативного целенаправителя возможна до длины 520 мм, диаметр дистальной части стержня d=8мм, 9 мм, 10мм, 11мм, 12мм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Является универсальным, т.к правый стержень может быть установлен на правую конечность и наоборот, кроме реконструктивном метода введения.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w:t>
            </w:r>
            <w:r w:rsidRPr="00850DBA">
              <w:rPr>
                <w:rFonts w:ascii="Times New Roman" w:hAnsi="Times New Roman"/>
                <w:color w:val="000000"/>
                <w:sz w:val="16"/>
                <w:szCs w:val="16"/>
              </w:rPr>
              <w:lastRenderedPageBreak/>
              <w:t>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850DBA">
              <w:rPr>
                <w:rFonts w:ascii="Times New Roman" w:hAnsi="Times New Roman"/>
                <w:color w:val="000000"/>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  126 170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2 523 400,00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122729</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47</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M10x1-0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М10х1-0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12 540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125 400,00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12198</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48</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M10x1</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компрессионный - должен быть совместим с внутренней резьбой внутреннего отверстия в проксимальной части используемого бедренного стержня. Размеры винта: резьба М8х1,25мм на промежутке 18мм, длинна винта 48мм, длинна </w:t>
            </w:r>
            <w:r w:rsidRPr="00850DBA">
              <w:rPr>
                <w:rFonts w:ascii="Times New Roman" w:hAnsi="Times New Roman"/>
                <w:color w:val="000000"/>
                <w:sz w:val="16"/>
                <w:szCs w:val="16"/>
              </w:rPr>
              <w:lastRenderedPageBreak/>
              <w:t>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9 350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46 750,00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9095</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49</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Блокирующий набор /70-85/; /80-95/; /90-105/</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Блокирующий набор /70-85/; /80-95/; /90-105/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80мм,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Компрессионный винт длиной 40,5мм, с переменным диаметром. Диаметр 2,8мм на длине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90-105мм.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40 590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202 950,00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39483</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50</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дистальный 6.5 L-50мм, 55мм, 60мм, 65мм, 70мм, 75мм, 80мм, 85мм, 90мм, 95мм, 100мм, 105мм, 110мм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Bинт дистальный  - диаметр винта 6,5мм, длина винта 50мм, 55мм, 60мм, 65мм, 70мм, 75мм, 80мм, 85мм, 90мм, 95мм, 100мм, 105мм, 110мм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w:t>
            </w:r>
            <w:r w:rsidRPr="00850DBA">
              <w:rPr>
                <w:rFonts w:ascii="Times New Roman" w:hAnsi="Times New Roman"/>
                <w:color w:val="000000"/>
                <w:sz w:val="16"/>
                <w:szCs w:val="16"/>
              </w:rPr>
              <w:lastRenderedPageBreak/>
              <w:t>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30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7 007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210 210,00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6816</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51</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реконструктивный канюлированный 6.5 L-70, 75, 80, 85, 90, 95, 100, 105, 110, 115, 120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Bинт реконструктивный канюлированный - диаметр винта 6,5мм, длина винта 70мм, 75мм, 80мм, 85мм, 90мм, 95мм, 100мм, 105мм, 110мм, 115мм,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  19 030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190 300,00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18511</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52</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проксимальный 4.5 L-25, 30, 35, 40, 45, 50, 55, 60, 65, 70, 75</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проксимальный  - диаметр винтов должен быть 4,5мм, длина винтов 25мм, 30мм, 35мм, 40мм, 45мм, 50мм, 55мм, 60мм, 65мм, 70мм, 75мм с шагом 5мм, резьба на ножке винта неполная, высотой 12мм для винтов длинной 25-30мм, высотой 16мм для винтов длинной 35-45мм, высотой 18мм для винтов длинной 50-60мм, высотой 20мм для винтов длинной 65-75мм и высотой 20мм для винтов длинной 80-90мм.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5 104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51 040,00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4965</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53</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дистальный 5.0 L-20, 22, 24, 26, 28, 30, 35, 40, 45, 50, 55, 60, 65, 70, </w:t>
            </w:r>
            <w:r w:rsidRPr="00850DBA">
              <w:rPr>
                <w:rFonts w:ascii="Times New Roman" w:hAnsi="Times New Roman"/>
                <w:color w:val="000000"/>
                <w:sz w:val="16"/>
                <w:szCs w:val="16"/>
              </w:rPr>
              <w:lastRenderedPageBreak/>
              <w:t>75, 80, 85, 90, 95, 100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lastRenderedPageBreak/>
              <w:t xml:space="preserve">Винт дистальный  - диаметр винтов должен быть 5 мм, длина винтов 20мм, 22мм, 24мм, 26мм, 28мм, 30мм, 32мм, 34мм, 35мм, 40мм, 45мм, 50мм, 55мм, 60мм, 65мм, 70мм, 75мм, 80мм, 85мм, 90мм, 95мм, 100мм с шагом 5 мм, резьба на ножке винта полная, </w:t>
            </w:r>
            <w:r w:rsidRPr="00850DBA">
              <w:rPr>
                <w:rFonts w:ascii="Times New Roman" w:hAnsi="Times New Roman"/>
                <w:color w:val="000000"/>
                <w:sz w:val="16"/>
                <w:szCs w:val="16"/>
              </w:rPr>
              <w:lastRenderedPageBreak/>
              <w:t>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6 380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127 600,00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6206</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54</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Стержень вертельный 130°-9, 10, 11, 12, 13x180мм, 200мм, 220мм, 240мм, 260мм, 280мм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240мм,260мм, 280мм фиксируется при помощи рентген негативного целенаправителя в дистальной и проксимальной части, диаметр дистальной части d=9мм, 10мм, 11мм, 12мм, 13мм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     122 430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1 224 300,00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119091</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lastRenderedPageBreak/>
              <w:t>55</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Стержень вертельный 130°-10, 11, 12x340, 360, 380, 400, 420мм правый/левый</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Стержень имплантировать только с винтами  и набором инструментов предназначеным для имплантации канюлированный вертельный стержень.</w:t>
            </w:r>
            <w:r w:rsidRPr="00850DBA">
              <w:rPr>
                <w:rFonts w:ascii="Times New Roman" w:hAnsi="Times New Roman"/>
                <w:color w:val="000000"/>
                <w:sz w:val="16"/>
                <w:szCs w:val="16"/>
              </w:rPr>
              <w:br/>
              <w:t>Имплантаты должны быть оценены по критериям безопасности и совместимости с процедурами магнитно-резонансной томографии.</w:t>
            </w:r>
            <w:r w:rsidRPr="00850DBA">
              <w:rPr>
                <w:rFonts w:ascii="Times New Roman" w:hAnsi="Times New Roman"/>
                <w:color w:val="000000"/>
                <w:sz w:val="16"/>
                <w:szCs w:val="16"/>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152 735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1 527 350,00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148570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56</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Фиксационный канюлированный вертельный винт 6.5/2.7/80, 85, 90, 95, 100, 105, 110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Фиксационный канюлированный винт (антиротационный) - диметр винта 6,5 мм, длина винтов 80мм, 85мм, 90мм, 95мм, 100мм 105мм, 110мм,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w:t>
            </w:r>
            <w:r w:rsidRPr="00850DBA">
              <w:rPr>
                <w:rFonts w:ascii="Times New Roman" w:hAnsi="Times New Roman"/>
                <w:color w:val="000000"/>
                <w:sz w:val="16"/>
                <w:szCs w:val="16"/>
              </w:rPr>
              <w:lastRenderedPageBreak/>
              <w:t xml:space="preserve">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29 150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583 000,00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28355</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57</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Фиксационный канюлированный вертельный винт 11/2.7/85, 90, 95, 100, 105, 110, 115</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Фиксационный канюлированный винт (шеечный) - диаметр винта 11 мм, длина винта 85мм, 90мм, 95мм, 100мм, 105мм, 110мм, 115мм, с шагом 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56 155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1 123 100,00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54624</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58</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M8x1.25</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w:t>
            </w:r>
            <w:r w:rsidRPr="00850DBA">
              <w:rPr>
                <w:rFonts w:ascii="Times New Roman" w:hAnsi="Times New Roman"/>
                <w:color w:val="000000"/>
                <w:sz w:val="16"/>
                <w:szCs w:val="16"/>
              </w:rPr>
              <w:lastRenderedPageBreak/>
              <w:t>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15</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14 773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221 595,00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14370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59</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M12x1.75-0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15</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14 773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221 595,00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14370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60</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Винт дистальный 4.5 L-30, 35, 40, 45, 50, 55, 60, 65, 70, 75, 80, 85, 90, 95</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дистальный  - диаметр винтов должен быть 4,5мм, длина винтов 30мм, 35мм, 40мм, 45мм, 50мм, 55мм, 60мм, 65мм, 70мм, 75мм, 80мм, 85мм, 90мм с шагом 5мм,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80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7 986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638 880,00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7768</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61</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Проволока серкляжная, сталь 0,2мм, 0,3мм, 0,4мм, 0,5мм, 0,6мм, 0,7мм, </w:t>
            </w:r>
            <w:r w:rsidRPr="00850DBA">
              <w:rPr>
                <w:rFonts w:ascii="Times New Roman" w:hAnsi="Times New Roman"/>
                <w:color w:val="000000"/>
                <w:sz w:val="16"/>
                <w:szCs w:val="16"/>
              </w:rPr>
              <w:lastRenderedPageBreak/>
              <w:t>0,8мм, 0,9мм, 1,0мм, 1,2мм/10м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lastRenderedPageBreak/>
              <w:t xml:space="preserve">Проволока серкляжная: применяется для соединения костных отломков, диаметр проволоки 0,2мм, 0,3мм, 0,4мм, 0,5мм, 0,6мм, 0,7мм, 0,8мм, 0,9мм, 1,0 мм; 1,2 мм. Поставляется в бухтах по 10 м. Материал изготовления - нержавеющая сталь, соответствующий международному стандарту ISO 5832 для изделий, имплантируемых в человеческий организм. Сталь </w:t>
            </w:r>
            <w:r w:rsidRPr="00850DBA">
              <w:rPr>
                <w:rFonts w:ascii="Times New Roman" w:hAnsi="Times New Roman"/>
                <w:color w:val="000000"/>
                <w:sz w:val="16"/>
                <w:szCs w:val="16"/>
              </w:rPr>
              <w:lastRenderedPageBreak/>
              <w:t>технические нормы: ISO 5832/1; состав материала: C     - 0,03% max., Si    - 1,0% max., Mn - 2,0% max., P     - 0,025% max., S     - 0,01% max., N    - 0,1% maх., Cr   - 17,0 - 19,0% max., Mo - 2,25 - 3,0%, Ni   - 13,0 - 15,0%, Cu   - 0,5% max., Fe   -остальное.</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22 636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45 272,00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15344</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62</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Пневмоманжета на плечо размером 62х7 см.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Пневмоманжета на плечо: размерами  62х7см, предназначена  для пережатия крупных кровеносных сосудов (артерий и вен), обеспечивает бескровное операционное поле,  во время проведения операций на верхних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122 650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122 650,00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119305</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63</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Пневмомажета бедренная размером 85х14 см.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Пневмоманжета бедренная: размерами  85х14 см, предназначена  для пережатия крупных кровеносных сосудов (артерий и вен), обеспечивает бескровное операционное поле,  во время проведения операций на нижних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148 500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148 500,00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144450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64</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Насос ручной с манометром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Насос ручной с манометром: предназначен для подачи атмосферного воздуха в пневмоманжеты. Состоит из: 1. Манометра- для определения давления атмосферного воздуза поступающего в манжету, 2. Регулятора пускового клапана, 3. Соединительного наконечника и спирального резинового шланга, 4. Корпуса и поршня насоса с голубой матовой рифленой ручкой.  Кусачки, инструмент используемый для рассечения  стержней, диаметром до 6,0мм, для достижения нужной длины при травматологических операциях.  Длина инструмента 480  мм. Инструменты для остеосинтеза изготавливаются из антикаррозийных сталей,согласно стандарту ISO 7153-1. В связи с высоким содержанием хрома, на поверхности нержавеющей стали образуется пассивная пленка, защищающая инструмент от коррозии.  </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   557 336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557 336,00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542136</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65</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Сверло интрамедуллярное гибкое 6.0; 7.0; 8.0; 9.0; 10.0; 11.0; 12.0; 13.0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w:t>
            </w:r>
            <w:r w:rsidRPr="00850DBA">
              <w:rPr>
                <w:rFonts w:ascii="Times New Roman" w:hAnsi="Times New Roman"/>
                <w:color w:val="000000"/>
                <w:sz w:val="16"/>
                <w:szCs w:val="16"/>
              </w:rPr>
              <w:lastRenderedPageBreak/>
              <w:t>костномозгового канала. Все сверла имеют атакующий наконечник, диаметром ø 6 мм, 7мм, 8мм, 9мм, 10мм, 11мм, 12мм, 13мм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r w:rsidRPr="00850DBA">
              <w:rPr>
                <w:rFonts w:ascii="Times New Roman" w:hAnsi="Times New Roman"/>
                <w:color w:val="000000"/>
                <w:sz w:val="16"/>
                <w:szCs w:val="16"/>
              </w:rPr>
              <w:br/>
              <w:t>Инструменты не имеют сроков годности и стерилизации, т.к не подвергаются стерилизации заводом изготовителем и поставляются не стерильными.</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238 700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954 800,00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232190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66</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Сверло 1.8/180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Сверло 1,8/180 - Длина сверла 180мм, диаметр рабочей части сверла 1,8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35 750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71 500,00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34775</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67</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Направитель с резьбой M3.5/1.8-4.0</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Направитель c резьбой M3,5/1,8 - 4,0 - Инструмент в форме канюлированной втулки. Длина втулки 50мм, диаметр 3,9мм на расстоянии 37мм, диаметр канюлированного отверстия 1,8мм. На конце втулки резьба М3.5х1 длиной 2мм. Рукоятка длиной 13мм, в поперечном сечении имеет форму шестиконечной звезды диаметром 7мм. Материал изготовления: Медицинская антикаррозийная сталь,  соответствующая стандарту ISO 7153-1.</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2"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     77 526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155 052,00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75411</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68</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Элеватор модифицированный 33х290мм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Элеватор модифицированный 33х290мм – Длина инструмента 290мм, толщина 5мм, ширина в рукоятке 30мм на расстоянии 190мм, сужается до 18мм, длина рукоятки 203мм, ширина головки 33мм, длина 60мм, овальная в поперечном сечении, сужается на кончике до 11мм, высота головки 50мм, головка изогнута относительно рукоятки по переменному радиусу R=70мм, на R=15мм. Конец рабочей части элеватора острый. В рукоятке расположено проходное отверстие уменьшеной формы рукоятки так, что толщина стенки получается 7мм. Материал изготовления: Медицинская антикоррозийная сталь,  соответствующая стандарту ISO 7153-1.</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100 100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100 100,00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97370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69</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260мм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 Костодержатель 260мм - Длина костодержателя 260мм. 2 рычага длиной 191мм каждый, закончены овальными кольцами с радиусом R10мм, длиной 48мм больший и длиной 36 меньший. В нижнем рычаге зафиксирован радиусный зубчатый механизм с западкой. Конструкция служит для фиксации захватов во время фиксирования отломков кости. 2 захвата имеющиее радиальную форму радиусом R=20мм, длиной 145мм больший, 55мм меньший, расположенный под углом 135°. Меньший зубчатый на внутренней поверхности, смещен относительно оси под углом 45°. Материал изготовления: Медицинская антикоррозийная сталь,  соответствующая стандарту ISO 7153-1.</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    218 796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218 796,00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212828</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70</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210мм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 Длина 210мм, ширина в сложенном виде 72мм. Возможность фиксации при розложении 35°. Кольца держания элипсы Ось вращения на длине 125мм от кольца ручки. На концах держателя острые концы длиной 12мм. Материал изготовления: Медицинская антикаррозийная сталь,  соответствующая стандарту ISO 7153-1.</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149 884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149 884,00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145796</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lastRenderedPageBreak/>
              <w:t>71</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с винтовым зажимом 9,5х240мм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Verbrugge 9,5x240мм - Длина костодержателя 240мм. 2 рычага длиной 170мм каждый, изогнуты по радицсу R200мм, толщина рычага 11,5мм, на внешней поверхности рычагов расположены выимки под пальцы лодони. В нижнем рычаге зафиксирован подвижный винт с гайкой, проходящий через верхний рычаг на высоте 130мм. Конструкция служит для фиксации захватов во время фиксирования отломков кости. 2 захвата имеющиее радиальную форму радиусом R=20мм, длиной 90мм больший, 80мм ментший, расположенный под углом 135°. Меньший зубчатый на внутренней поверхности, шириной 9,5мм, захваты смещены относительно оси под углом 45°. Материал изготовления: Медицинская антикоррозийная сталь,  соответствующая стандарту ISO 7153-1.</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   237 746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237 746,00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231262</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72</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с винтовым зажимом 11х280мм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Verbrugge 11x280мм - Длина костодержателя 280мм. 2 рычага длиной 190мм каждый, изогнуты по радицсу R200мм, толщина рычага 11,5мм, на внешней поверхности рычагов расположены выимки под пальцы лодони. В нижнем рычаге зафиксирован подвижный винт с гайкой, проходящий через верхний рычаг на высоте 150мм. Конструкция служит для фиксации захватов во время фиксирования отломков кости. 2 захвата имеющиее радиальную форму радиусом R=20мм, длиной 110мм больший, 100мм ментший, расположенный под углом 135°. Меньший зубчатый на внутренней поверхности, шириной 11мм, захваты смещены относительно оси под углом 45°. Материал изготовления: Медицинская антикоррозийная сталь,  соответствующая стандарту ISO 7153-1.</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292 876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292 876,00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rPr>
            </w:pPr>
            <w:r w:rsidRPr="00850DBA">
              <w:rPr>
                <w:rFonts w:ascii="Times New Roman" w:eastAsia="Times New Roman" w:hAnsi="Times New Roman"/>
                <w:b/>
                <w:bCs/>
                <w:color w:val="000000"/>
                <w:sz w:val="16"/>
                <w:szCs w:val="16"/>
              </w:rPr>
              <w:t>284889</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73</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210мм</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210мм – Длина инструмента 210мм, ширина в разложенном виде 81мм. 2 рычага пересекающихся на расстоянии 120мм от конца костодержателя, ширина рычага 8,5мм, на внешней поверхности рычагов расположены выемки под пальцы. Рабочая часть костодержателя – губки шириной 5мм, длиной 50мм, с зубчатой поверхностью. Губки изогнуты на расстоянии 35мм под углом 45°. Материал изготовления: Медицинская антикоррозийная сталь,  соответствующая стандарту ISO 7153-1.</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75 000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75 000,00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72800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74</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Кусачки для спиц</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Кусачки должны обеспечить скусывание спицы диаметром до 2 мм. включительно, при этом на режущих кромках кусачек после скусывания не допускается появления сколов и пластических деформаций видимых невооруженным  глазом. Бранши кусачек после скусывания должны возвращаться в исходное положение под действием возвратной пружины. Длина кусачек не должна превышать 235 мм.</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254 925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254 925,00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225000</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75</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Спица без  упора L=370 мм, d=1,8 мм с перьевой заточкой</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 xml:space="preserve">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Подобным способом накладывается от 2 до 5 колец (полуколец) со спицами в зависимости от типа перелома, наложенные кольца(полукольца) соединяются между собой поперечными </w:t>
            </w:r>
            <w:r w:rsidRPr="00850DBA">
              <w:rPr>
                <w:rFonts w:ascii="Times New Roman" w:hAnsi="Times New Roman"/>
                <w:color w:val="000000"/>
                <w:sz w:val="16"/>
                <w:szCs w:val="16"/>
              </w:rPr>
              <w:lastRenderedPageBreak/>
              <w:t>стержнями, балками, телескопическими стержнями образуя прочную конструкцию вокруг конечности пациента, обеспечивающую надежную фиксацию и иммобилизацию перелома. Спицы подразделяются  на гладкие ( без упора)  и с упорной площадкой. Для чрескостного остеосинтеза  применяются спицы без упора диаметром 1,8мм длина 370 мм, спицы без упора диаметром 1,5 мм длина 250 мм, спицы без упора диаметром 1,5 мм длина 150 мм, спицы с упором диаметром 1,5 мм длина 250 мм, спицы с упором диаметром 1,8 мм длина 400 мм.</w:t>
            </w:r>
            <w:r w:rsidRPr="00850DBA">
              <w:rPr>
                <w:rFonts w:ascii="Times New Roman" w:hAnsi="Times New Roman"/>
                <w:color w:val="000000"/>
                <w:sz w:val="16"/>
                <w:szCs w:val="16"/>
              </w:rPr>
              <w:br w:type="page"/>
              <w:t>Спицы могут иметь форму режущей части:  – одногранная (перьевая)   Хвостовики спиц должны обладать следующими параметрами: длина 10+1 мм, максимальная ширина 1,8 мм, толщина 1,1-0,1 мм.</w:t>
            </w:r>
            <w:r w:rsidRPr="00850DBA">
              <w:rPr>
                <w:rFonts w:ascii="Times New Roman" w:hAnsi="Times New Roman"/>
                <w:color w:val="000000"/>
                <w:sz w:val="16"/>
                <w:szCs w:val="16"/>
              </w:rPr>
              <w:br w:type="page"/>
              <w:t xml:space="preserve">Поверхность спиц полированная до шероховатости Ra = 0.2 мкм. </w:t>
            </w:r>
            <w:r w:rsidRPr="00850DBA">
              <w:rPr>
                <w:rFonts w:ascii="Times New Roman" w:hAnsi="Times New Roman"/>
                <w:color w:val="000000"/>
                <w:sz w:val="16"/>
                <w:szCs w:val="16"/>
              </w:rPr>
              <w:br w:type="page"/>
              <w:t>Спица должна иметь поверхность обработанную электролитно-плазменным методом.</w:t>
            </w:r>
            <w:r w:rsidRPr="00850DBA">
              <w:rPr>
                <w:rFonts w:ascii="Times New Roman" w:hAnsi="Times New Roman"/>
                <w:color w:val="000000"/>
                <w:sz w:val="16"/>
                <w:szCs w:val="16"/>
              </w:rPr>
              <w:br w:type="page"/>
              <w:t>Радиус притупления рабочей части спиц не более 0,03 мм.</w:t>
            </w:r>
            <w:r w:rsidRPr="00850DBA">
              <w:rPr>
                <w:rFonts w:ascii="Times New Roman" w:hAnsi="Times New Roman"/>
                <w:color w:val="000000"/>
                <w:sz w:val="16"/>
                <w:szCs w:val="16"/>
              </w:rPr>
              <w:br w:type="page"/>
              <w:t>Спица должна выдерживать усилия на разрыв не менее 130кгс/мм 2</w:t>
            </w:r>
            <w:r w:rsidRPr="00850DBA">
              <w:rPr>
                <w:rFonts w:ascii="Times New Roman" w:hAnsi="Times New Roman"/>
                <w:color w:val="000000"/>
                <w:sz w:val="16"/>
                <w:szCs w:val="16"/>
              </w:rPr>
              <w:br w:type="page"/>
              <w:t>Спицы с упорной площадкой должны выдерживать осевое усилие на сдвиг упора до 120 кг. (12,2 н.) включительно. Упор на спице должен быть выполнен из серебро - содержащего припоя.</w:t>
            </w:r>
            <w:r w:rsidRPr="00850DBA">
              <w:rPr>
                <w:rFonts w:ascii="Times New Roman" w:hAnsi="Times New Roman"/>
                <w:color w:val="000000"/>
                <w:sz w:val="16"/>
                <w:szCs w:val="16"/>
              </w:rPr>
              <w:br w:type="page"/>
              <w:t>Применяемые материалы: прутки с высокой нагортовкой поверхности  из нержавеющей медицинской стали.</w:t>
            </w:r>
            <w:r w:rsidRPr="00850DBA">
              <w:rPr>
                <w:rFonts w:ascii="Times New Roman" w:hAnsi="Times New Roman"/>
                <w:color w:val="000000"/>
                <w:sz w:val="16"/>
                <w:szCs w:val="16"/>
              </w:rPr>
              <w:br w:type="page"/>
            </w:r>
            <w:r w:rsidRPr="00850DBA">
              <w:rPr>
                <w:rFonts w:ascii="Times New Roman" w:hAnsi="Times New Roman"/>
                <w:color w:val="000000"/>
                <w:sz w:val="16"/>
                <w:szCs w:val="16"/>
              </w:rPr>
              <w:br w:type="page"/>
            </w:r>
            <w:r w:rsidRPr="00850DBA">
              <w:rPr>
                <w:rFonts w:ascii="Times New Roman" w:hAnsi="Times New Roman"/>
                <w:color w:val="000000"/>
                <w:sz w:val="16"/>
                <w:szCs w:val="16"/>
              </w:rPr>
              <w:br w:type="page"/>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2 263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226 300,00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2052</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76</w:t>
            </w:r>
          </w:p>
        </w:tc>
        <w:tc>
          <w:tcPr>
            <w:tcW w:w="1559"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Спица без  упора, L=250 мм, d=1,5 мм с перьевой заточкой</w:t>
            </w:r>
          </w:p>
        </w:tc>
        <w:tc>
          <w:tcPr>
            <w:tcW w:w="4820" w:type="dxa"/>
          </w:tcPr>
          <w:p w:rsidR="00693A99" w:rsidRPr="00850DBA" w:rsidRDefault="00693A99" w:rsidP="00693A99">
            <w:pPr>
              <w:spacing w:after="0"/>
              <w:rPr>
                <w:rFonts w:ascii="Times New Roman" w:hAnsi="Times New Roman"/>
                <w:color w:val="000000"/>
                <w:sz w:val="16"/>
                <w:szCs w:val="16"/>
              </w:rPr>
            </w:pPr>
            <w:r w:rsidRPr="00850DBA">
              <w:rPr>
                <w:rFonts w:ascii="Times New Roman" w:hAnsi="Times New Roman"/>
                <w:color w:val="000000"/>
                <w:sz w:val="16"/>
                <w:szCs w:val="16"/>
              </w:rPr>
              <w:t>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Подобным способом накладывается от 2 до 5 колец (полуколец) со спицами в зависимости от типа перелома, наложенные кольца(полукольца) соединяются между собой поперечными стержнями, балками, телескопическими стержнями образуя прочную конструкцию вокруг конечности пациента, обеспечивающую надежную фиксацию и иммобилизацию перелома. Спицы подразделяются  на гладкие ( без упора)  и с упорной площадкой. Для чрескостного остеосинтеза  применяются спицы без упора диаметром 1,8мм длина 370 мм, спицы без упора диаметром 1,5 мм длина 250 мм, спицы без упора диаметром 1,5 мм длина 150 мм, спицы с упором диаметром 1,5 мм длина 250 мм, спицы с упором диаметром 1,8 мм длина 400 мм.</w:t>
            </w:r>
            <w:r w:rsidRPr="00850DBA">
              <w:rPr>
                <w:rFonts w:ascii="Times New Roman" w:hAnsi="Times New Roman"/>
                <w:color w:val="000000"/>
                <w:sz w:val="16"/>
                <w:szCs w:val="16"/>
              </w:rPr>
              <w:br/>
              <w:t>Спицы могут иметь форму режущей части:  – одногранная (перьевая)   Хвостовики спиц должны обладать следующими параметрами: длина 10+1 мм, максимальная ширина 1,8 мм, толщина 1,1-0,1 мм.</w:t>
            </w:r>
            <w:r w:rsidRPr="00850DBA">
              <w:rPr>
                <w:rFonts w:ascii="Times New Roman" w:hAnsi="Times New Roman"/>
                <w:color w:val="000000"/>
                <w:sz w:val="16"/>
                <w:szCs w:val="16"/>
              </w:rPr>
              <w:br/>
              <w:t xml:space="preserve">Поверхность спиц полированная до шероховатости Ra = 0.2 мкм. </w:t>
            </w:r>
            <w:r w:rsidRPr="00850DBA">
              <w:rPr>
                <w:rFonts w:ascii="Times New Roman" w:hAnsi="Times New Roman"/>
                <w:color w:val="000000"/>
                <w:sz w:val="16"/>
                <w:szCs w:val="16"/>
              </w:rPr>
              <w:br/>
              <w:t>Спица должна иметь поверхность обработанную электролитно-плазменным методом.</w:t>
            </w:r>
            <w:r w:rsidRPr="00850DBA">
              <w:rPr>
                <w:rFonts w:ascii="Times New Roman" w:hAnsi="Times New Roman"/>
                <w:color w:val="000000"/>
                <w:sz w:val="16"/>
                <w:szCs w:val="16"/>
              </w:rPr>
              <w:br/>
              <w:t>Радиус притупления рабочей части спиц не более 0,03 мм.</w:t>
            </w:r>
            <w:r w:rsidRPr="00850DBA">
              <w:rPr>
                <w:rFonts w:ascii="Times New Roman" w:hAnsi="Times New Roman"/>
                <w:color w:val="000000"/>
                <w:sz w:val="16"/>
                <w:szCs w:val="16"/>
              </w:rPr>
              <w:br/>
              <w:t>Спица должна выдерживать усилия на разрыв не менее 130кгс/мм 2</w:t>
            </w:r>
            <w:r w:rsidRPr="00850DBA">
              <w:rPr>
                <w:rFonts w:ascii="Times New Roman" w:hAnsi="Times New Roman"/>
                <w:color w:val="000000"/>
                <w:sz w:val="16"/>
                <w:szCs w:val="16"/>
              </w:rPr>
              <w:br/>
            </w:r>
            <w:r w:rsidRPr="00850DBA">
              <w:rPr>
                <w:rFonts w:ascii="Times New Roman" w:hAnsi="Times New Roman"/>
                <w:color w:val="000000"/>
                <w:sz w:val="16"/>
                <w:szCs w:val="16"/>
              </w:rPr>
              <w:lastRenderedPageBreak/>
              <w:t>Спицы с упорной площадкой должны выдерживать осевое усилие на сдвиг упора до 120 кг. (12,2 н.) включительно. Упор на спице должен быть выполнен из серебро - содержащего припоя.</w:t>
            </w:r>
            <w:r w:rsidRPr="00850DBA">
              <w:rPr>
                <w:rFonts w:ascii="Times New Roman" w:hAnsi="Times New Roman"/>
                <w:color w:val="000000"/>
                <w:sz w:val="16"/>
                <w:szCs w:val="16"/>
              </w:rPr>
              <w:br/>
              <w:t>Применяемые материалы: прутки с высокой нагортовкой поверхности  из нержавеющей медицинской стали.</w:t>
            </w:r>
            <w:r w:rsidRPr="00850DBA">
              <w:rPr>
                <w:rFonts w:ascii="Times New Roman" w:hAnsi="Times New Roman"/>
                <w:color w:val="000000"/>
                <w:sz w:val="16"/>
                <w:szCs w:val="16"/>
              </w:rPr>
              <w:br/>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100</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2 156   </w:t>
            </w:r>
          </w:p>
        </w:tc>
        <w:tc>
          <w:tcPr>
            <w:tcW w:w="1418"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xml:space="preserve">         215 600,00   </w:t>
            </w:r>
          </w:p>
        </w:tc>
        <w:tc>
          <w:tcPr>
            <w:tcW w:w="1843" w:type="dxa"/>
          </w:tcPr>
          <w:p w:rsidR="00693A99" w:rsidRDefault="00693A99" w:rsidP="00693A99">
            <w:pPr>
              <w:jc w:val="center"/>
            </w:pPr>
            <w:r w:rsidRPr="00A40CA0">
              <w:rPr>
                <w:rFonts w:ascii="Times New Roman" w:hAnsi="Times New Roman"/>
                <w:b/>
                <w:sz w:val="16"/>
                <w:szCs w:val="16"/>
                <w:lang w:val="kk-KZ"/>
              </w:rPr>
              <w:t>ТОО  «</w:t>
            </w:r>
            <w:r w:rsidRPr="00A40CA0">
              <w:rPr>
                <w:rFonts w:ascii="Times New Roman" w:hAnsi="Times New Roman"/>
                <w:b/>
                <w:sz w:val="16"/>
                <w:szCs w:val="16"/>
                <w:lang w:val="en-US"/>
              </w:rPr>
              <w:t>Apex Co</w:t>
            </w:r>
            <w:r w:rsidRPr="00A40CA0">
              <w:rPr>
                <w:rFonts w:ascii="Times New Roman" w:hAnsi="Times New Roman"/>
                <w:b/>
                <w:sz w:val="16"/>
                <w:szCs w:val="16"/>
                <w:lang w:val="kk-KZ"/>
              </w:rPr>
              <w:t>»</w:t>
            </w: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1944</w:t>
            </w:r>
          </w:p>
        </w:tc>
      </w:tr>
      <w:tr w:rsidR="00693A99" w:rsidRPr="00850DBA" w:rsidTr="007F7F8A">
        <w:trPr>
          <w:trHeight w:val="223"/>
        </w:trPr>
        <w:tc>
          <w:tcPr>
            <w:tcW w:w="704" w:type="dxa"/>
          </w:tcPr>
          <w:p w:rsidR="00693A99" w:rsidRPr="00850DBA" w:rsidRDefault="00693A99" w:rsidP="00693A99">
            <w:pPr>
              <w:spacing w:after="0" w:line="240" w:lineRule="auto"/>
              <w:jc w:val="center"/>
              <w:rPr>
                <w:rFonts w:ascii="Times New Roman" w:hAnsi="Times New Roman"/>
                <w:color w:val="000000"/>
                <w:sz w:val="16"/>
                <w:szCs w:val="16"/>
              </w:rPr>
            </w:pPr>
          </w:p>
        </w:tc>
        <w:tc>
          <w:tcPr>
            <w:tcW w:w="1559" w:type="dxa"/>
          </w:tcPr>
          <w:p w:rsidR="00693A99" w:rsidRPr="00850DBA" w:rsidRDefault="00693A99" w:rsidP="00693A99">
            <w:pPr>
              <w:spacing w:after="0"/>
              <w:rPr>
                <w:rFonts w:ascii="Times New Roman" w:hAnsi="Times New Roman"/>
                <w:b/>
                <w:bCs/>
                <w:sz w:val="16"/>
                <w:szCs w:val="16"/>
              </w:rPr>
            </w:pPr>
            <w:r w:rsidRPr="00850DBA">
              <w:rPr>
                <w:rFonts w:ascii="Times New Roman" w:hAnsi="Times New Roman"/>
                <w:b/>
                <w:bCs/>
                <w:sz w:val="16"/>
                <w:szCs w:val="16"/>
              </w:rPr>
              <w:t>итого</w:t>
            </w:r>
          </w:p>
        </w:tc>
        <w:tc>
          <w:tcPr>
            <w:tcW w:w="4820" w:type="dxa"/>
          </w:tcPr>
          <w:p w:rsidR="00693A99" w:rsidRPr="00850DBA" w:rsidRDefault="00693A99" w:rsidP="00693A99">
            <w:pPr>
              <w:spacing w:after="0"/>
              <w:rPr>
                <w:rFonts w:ascii="Times New Roman" w:hAnsi="Times New Roman"/>
                <w:b/>
                <w:bCs/>
                <w:sz w:val="16"/>
                <w:szCs w:val="16"/>
              </w:rPr>
            </w:pPr>
            <w:r w:rsidRPr="00850DBA">
              <w:rPr>
                <w:rFonts w:ascii="Times New Roman" w:hAnsi="Times New Roman"/>
                <w:b/>
                <w:bCs/>
                <w:sz w:val="16"/>
                <w:szCs w:val="16"/>
              </w:rPr>
              <w:t> </w:t>
            </w:r>
          </w:p>
        </w:tc>
        <w:tc>
          <w:tcPr>
            <w:tcW w:w="567" w:type="dxa"/>
          </w:tcPr>
          <w:p w:rsidR="00693A99" w:rsidRPr="00850DBA" w:rsidRDefault="00693A99" w:rsidP="00693A99">
            <w:pPr>
              <w:spacing w:after="0"/>
              <w:jc w:val="center"/>
              <w:rPr>
                <w:rFonts w:ascii="Times New Roman" w:hAnsi="Times New Roman"/>
                <w:sz w:val="16"/>
                <w:szCs w:val="16"/>
              </w:rPr>
            </w:pPr>
            <w:r w:rsidRPr="00850DBA">
              <w:rPr>
                <w:rFonts w:ascii="Times New Roman" w:hAnsi="Times New Roman"/>
                <w:sz w:val="16"/>
                <w:szCs w:val="16"/>
              </w:rPr>
              <w:t> </w:t>
            </w:r>
          </w:p>
        </w:tc>
        <w:tc>
          <w:tcPr>
            <w:tcW w:w="567"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w:t>
            </w:r>
          </w:p>
        </w:tc>
        <w:tc>
          <w:tcPr>
            <w:tcW w:w="992" w:type="dxa"/>
          </w:tcPr>
          <w:p w:rsidR="00693A99" w:rsidRPr="00850DBA" w:rsidRDefault="00693A99" w:rsidP="00693A99">
            <w:pPr>
              <w:spacing w:after="0"/>
              <w:jc w:val="center"/>
              <w:rPr>
                <w:rFonts w:ascii="Times New Roman" w:hAnsi="Times New Roman"/>
                <w:color w:val="000000"/>
                <w:sz w:val="16"/>
                <w:szCs w:val="16"/>
              </w:rPr>
            </w:pPr>
            <w:r w:rsidRPr="00850DBA">
              <w:rPr>
                <w:rFonts w:ascii="Times New Roman" w:hAnsi="Times New Roman"/>
                <w:color w:val="000000"/>
                <w:sz w:val="16"/>
                <w:szCs w:val="16"/>
              </w:rPr>
              <w:t> </w:t>
            </w:r>
          </w:p>
        </w:tc>
        <w:tc>
          <w:tcPr>
            <w:tcW w:w="1418" w:type="dxa"/>
          </w:tcPr>
          <w:p w:rsidR="00693A99" w:rsidRPr="00850DBA" w:rsidRDefault="00693A99" w:rsidP="00693A99">
            <w:pPr>
              <w:spacing w:after="0"/>
              <w:jc w:val="center"/>
              <w:rPr>
                <w:rFonts w:ascii="Times New Roman" w:hAnsi="Times New Roman"/>
                <w:b/>
                <w:sz w:val="16"/>
                <w:szCs w:val="16"/>
              </w:rPr>
            </w:pPr>
            <w:r w:rsidRPr="00850DBA">
              <w:rPr>
                <w:rFonts w:ascii="Times New Roman" w:hAnsi="Times New Roman"/>
                <w:b/>
                <w:sz w:val="16"/>
                <w:szCs w:val="16"/>
              </w:rPr>
              <w:t>52 554 167,00</w:t>
            </w:r>
          </w:p>
        </w:tc>
        <w:tc>
          <w:tcPr>
            <w:tcW w:w="1843" w:type="dxa"/>
          </w:tcPr>
          <w:p w:rsidR="00693A99" w:rsidRPr="00850DBA" w:rsidRDefault="00693A99" w:rsidP="00693A99">
            <w:pPr>
              <w:spacing w:after="0"/>
              <w:jc w:val="center"/>
              <w:rPr>
                <w:rFonts w:ascii="Times New Roman" w:eastAsia="Times New Roman" w:hAnsi="Times New Roman"/>
                <w:b/>
                <w:bCs/>
                <w:color w:val="000000"/>
                <w:sz w:val="16"/>
                <w:szCs w:val="16"/>
              </w:rPr>
            </w:pPr>
          </w:p>
        </w:tc>
        <w:tc>
          <w:tcPr>
            <w:tcW w:w="1559" w:type="dxa"/>
          </w:tcPr>
          <w:p w:rsidR="00693A99" w:rsidRPr="00850DBA" w:rsidRDefault="00693A99" w:rsidP="00693A99">
            <w:pPr>
              <w:spacing w:after="0"/>
              <w:jc w:val="center"/>
              <w:rPr>
                <w:rFonts w:ascii="Times New Roman" w:eastAsia="Times New Roman" w:hAnsi="Times New Roman"/>
                <w:b/>
                <w:bCs/>
                <w:color w:val="000000"/>
                <w:sz w:val="16"/>
                <w:szCs w:val="16"/>
                <w:lang w:val="kk-KZ"/>
              </w:rPr>
            </w:pPr>
          </w:p>
        </w:tc>
      </w:tr>
    </w:tbl>
    <w:p w:rsidR="0013577D" w:rsidRPr="00850DBA" w:rsidRDefault="0013577D" w:rsidP="007F7F8A">
      <w:pPr>
        <w:pStyle w:val="a3"/>
        <w:jc w:val="both"/>
        <w:rPr>
          <w:rFonts w:ascii="Times New Roman" w:hAnsi="Times New Roman"/>
          <w:b/>
          <w:sz w:val="16"/>
          <w:szCs w:val="16"/>
        </w:rPr>
      </w:pPr>
    </w:p>
    <w:p w:rsidR="00787637" w:rsidRPr="00850DBA" w:rsidRDefault="0013577D" w:rsidP="007F7F8A">
      <w:pPr>
        <w:pStyle w:val="a3"/>
        <w:numPr>
          <w:ilvl w:val="0"/>
          <w:numId w:val="15"/>
        </w:numPr>
        <w:jc w:val="both"/>
        <w:rPr>
          <w:rFonts w:ascii="Times New Roman" w:hAnsi="Times New Roman"/>
          <w:b/>
          <w:sz w:val="16"/>
          <w:szCs w:val="16"/>
        </w:rPr>
      </w:pPr>
      <w:r w:rsidRPr="00850DBA">
        <w:rPr>
          <w:rFonts w:ascii="Times New Roman" w:hAnsi="Times New Roman"/>
          <w:b/>
          <w:sz w:val="16"/>
          <w:szCs w:val="16"/>
        </w:rPr>
        <w:t>Предложенные потенциальными поставщиками ценовые предложения и сопоставления запроса ценовых предложений:</w:t>
      </w:r>
    </w:p>
    <w:p w:rsidR="006F3425" w:rsidRPr="00850DBA" w:rsidRDefault="006F3425" w:rsidP="007F7F8A">
      <w:pPr>
        <w:pStyle w:val="a3"/>
        <w:jc w:val="both"/>
        <w:rPr>
          <w:rFonts w:ascii="Times New Roman" w:hAnsi="Times New Roman"/>
          <w:b/>
          <w:sz w:val="16"/>
          <w:szCs w:val="16"/>
        </w:rPr>
      </w:pPr>
    </w:p>
    <w:tbl>
      <w:tblPr>
        <w:tblStyle w:val="a6"/>
        <w:tblpPr w:leftFromText="180" w:rightFromText="180" w:vertAnchor="text" w:horzAnchor="margin" w:tblpX="131" w:tblpY="103"/>
        <w:tblW w:w="14878" w:type="dxa"/>
        <w:tblLayout w:type="fixed"/>
        <w:tblLook w:val="04A0" w:firstRow="1" w:lastRow="0" w:firstColumn="1" w:lastColumn="0" w:noHBand="0" w:noVBand="1"/>
      </w:tblPr>
      <w:tblGrid>
        <w:gridCol w:w="562"/>
        <w:gridCol w:w="1418"/>
        <w:gridCol w:w="6379"/>
        <w:gridCol w:w="567"/>
        <w:gridCol w:w="708"/>
        <w:gridCol w:w="993"/>
        <w:gridCol w:w="1275"/>
        <w:gridCol w:w="1418"/>
        <w:gridCol w:w="1558"/>
      </w:tblGrid>
      <w:tr w:rsidR="007B59AD" w:rsidRPr="00850DBA" w:rsidTr="00EB752E">
        <w:trPr>
          <w:trHeight w:val="274"/>
        </w:trPr>
        <w:tc>
          <w:tcPr>
            <w:tcW w:w="562" w:type="dxa"/>
            <w:hideMark/>
          </w:tcPr>
          <w:p w:rsidR="007B59AD" w:rsidRPr="00850DBA" w:rsidRDefault="007B59AD" w:rsidP="007B59AD">
            <w:pPr>
              <w:spacing w:after="0" w:line="240" w:lineRule="auto"/>
              <w:jc w:val="center"/>
              <w:rPr>
                <w:rFonts w:ascii="Times New Roman" w:hAnsi="Times New Roman"/>
                <w:b/>
                <w:bCs/>
                <w:color w:val="000000"/>
                <w:sz w:val="16"/>
                <w:szCs w:val="16"/>
              </w:rPr>
            </w:pPr>
            <w:r w:rsidRPr="00850DBA">
              <w:rPr>
                <w:rFonts w:ascii="Times New Roman" w:hAnsi="Times New Roman"/>
                <w:b/>
                <w:bCs/>
                <w:color w:val="000000"/>
                <w:sz w:val="16"/>
                <w:szCs w:val="16"/>
              </w:rPr>
              <w:t>№</w:t>
            </w:r>
          </w:p>
        </w:tc>
        <w:tc>
          <w:tcPr>
            <w:tcW w:w="1418" w:type="dxa"/>
            <w:hideMark/>
          </w:tcPr>
          <w:p w:rsidR="007B59AD" w:rsidRPr="00850DBA" w:rsidRDefault="007B59AD" w:rsidP="007B59AD">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rPr>
              <w:t>Наименование</w:t>
            </w:r>
          </w:p>
        </w:tc>
        <w:tc>
          <w:tcPr>
            <w:tcW w:w="6379" w:type="dxa"/>
          </w:tcPr>
          <w:p w:rsidR="007B59AD" w:rsidRPr="00850DBA" w:rsidRDefault="007B59AD" w:rsidP="007B59AD">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lang w:val="kk-KZ"/>
              </w:rPr>
              <w:t>Техническая спецификация</w:t>
            </w:r>
          </w:p>
        </w:tc>
        <w:tc>
          <w:tcPr>
            <w:tcW w:w="567" w:type="dxa"/>
          </w:tcPr>
          <w:p w:rsidR="007B59AD" w:rsidRPr="00850DBA" w:rsidRDefault="007B59AD" w:rsidP="007B59AD">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rPr>
              <w:t>Ед. изм.</w:t>
            </w:r>
          </w:p>
        </w:tc>
        <w:tc>
          <w:tcPr>
            <w:tcW w:w="708" w:type="dxa"/>
            <w:hideMark/>
          </w:tcPr>
          <w:p w:rsidR="007B59AD" w:rsidRPr="00850DBA" w:rsidRDefault="007B59AD" w:rsidP="007B59AD">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rPr>
              <w:t xml:space="preserve"> Кол-во </w:t>
            </w:r>
          </w:p>
        </w:tc>
        <w:tc>
          <w:tcPr>
            <w:tcW w:w="993" w:type="dxa"/>
            <w:hideMark/>
          </w:tcPr>
          <w:p w:rsidR="007B59AD" w:rsidRPr="00850DBA" w:rsidRDefault="007B59AD" w:rsidP="007B59AD">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rPr>
              <w:t xml:space="preserve"> Цена за ед. в тенге  </w:t>
            </w:r>
          </w:p>
        </w:tc>
        <w:tc>
          <w:tcPr>
            <w:tcW w:w="1275" w:type="dxa"/>
            <w:hideMark/>
          </w:tcPr>
          <w:p w:rsidR="007B59AD" w:rsidRPr="00850DBA" w:rsidRDefault="007B59AD" w:rsidP="007B59AD">
            <w:pPr>
              <w:spacing w:after="0"/>
              <w:jc w:val="center"/>
              <w:rPr>
                <w:rFonts w:ascii="Times New Roman" w:hAnsi="Times New Roman"/>
                <w:b/>
                <w:bCs/>
                <w:color w:val="000000"/>
                <w:sz w:val="16"/>
                <w:szCs w:val="16"/>
              </w:rPr>
            </w:pPr>
            <w:r w:rsidRPr="00850DBA">
              <w:rPr>
                <w:rFonts w:ascii="Times New Roman" w:hAnsi="Times New Roman"/>
                <w:b/>
                <w:bCs/>
                <w:color w:val="000000"/>
                <w:sz w:val="16"/>
                <w:szCs w:val="16"/>
              </w:rPr>
              <w:t xml:space="preserve"> Сумма в тенге                   </w:t>
            </w:r>
          </w:p>
        </w:tc>
        <w:tc>
          <w:tcPr>
            <w:tcW w:w="1418" w:type="dxa"/>
          </w:tcPr>
          <w:p w:rsidR="007B59AD" w:rsidRPr="00850DBA" w:rsidRDefault="007B59AD" w:rsidP="007B59AD">
            <w:pPr>
              <w:spacing w:after="0"/>
              <w:jc w:val="center"/>
              <w:rPr>
                <w:rFonts w:ascii="Times New Roman" w:hAnsi="Times New Roman"/>
                <w:b/>
                <w:sz w:val="16"/>
                <w:szCs w:val="16"/>
              </w:rPr>
            </w:pPr>
            <w:r w:rsidRPr="00850DBA">
              <w:rPr>
                <w:rFonts w:ascii="Times New Roman" w:hAnsi="Times New Roman"/>
                <w:b/>
                <w:sz w:val="16"/>
                <w:szCs w:val="16"/>
              </w:rPr>
              <w:t xml:space="preserve">ТОО «А-37» </w:t>
            </w:r>
          </w:p>
          <w:p w:rsidR="007B59AD" w:rsidRPr="00850DBA" w:rsidRDefault="007B59AD" w:rsidP="007B59AD">
            <w:pPr>
              <w:spacing w:after="0"/>
              <w:jc w:val="center"/>
              <w:rPr>
                <w:rFonts w:ascii="Times New Roman" w:hAnsi="Times New Roman"/>
                <w:b/>
                <w:sz w:val="16"/>
                <w:szCs w:val="16"/>
                <w:lang w:val="kk-KZ"/>
              </w:rPr>
            </w:pPr>
            <w:r w:rsidRPr="00850DBA">
              <w:rPr>
                <w:rFonts w:ascii="Times New Roman" w:hAnsi="Times New Roman"/>
                <w:b/>
                <w:sz w:val="16"/>
                <w:szCs w:val="16"/>
              </w:rPr>
              <w:t>БИН: 051140004027</w:t>
            </w:r>
          </w:p>
        </w:tc>
        <w:tc>
          <w:tcPr>
            <w:tcW w:w="1558" w:type="dxa"/>
          </w:tcPr>
          <w:p w:rsidR="007B59AD" w:rsidRPr="00850DBA" w:rsidRDefault="007B59AD" w:rsidP="007B59AD">
            <w:pPr>
              <w:spacing w:after="0"/>
              <w:jc w:val="center"/>
              <w:rPr>
                <w:rFonts w:ascii="Times New Roman" w:eastAsia="Times New Roman" w:hAnsi="Times New Roman"/>
                <w:b/>
                <w:bCs/>
                <w:color w:val="000000"/>
                <w:sz w:val="16"/>
                <w:szCs w:val="16"/>
                <w:lang w:val="en-US"/>
              </w:rPr>
            </w:pPr>
            <w:r w:rsidRPr="00850DBA">
              <w:rPr>
                <w:rFonts w:ascii="Times New Roman" w:hAnsi="Times New Roman"/>
                <w:b/>
                <w:sz w:val="16"/>
                <w:szCs w:val="16"/>
                <w:lang w:val="kk-KZ"/>
              </w:rPr>
              <w:t>ТОО  «</w:t>
            </w:r>
            <w:r w:rsidRPr="00850DBA">
              <w:rPr>
                <w:rFonts w:ascii="Times New Roman" w:hAnsi="Times New Roman"/>
                <w:b/>
                <w:sz w:val="16"/>
                <w:szCs w:val="16"/>
                <w:lang w:val="en-US"/>
              </w:rPr>
              <w:t>Apex Co</w:t>
            </w:r>
            <w:r w:rsidRPr="00850DBA">
              <w:rPr>
                <w:rFonts w:ascii="Times New Roman" w:hAnsi="Times New Roman"/>
                <w:b/>
                <w:sz w:val="16"/>
                <w:szCs w:val="16"/>
                <w:lang w:val="kk-KZ"/>
              </w:rPr>
              <w:t>»               БИН: 030940005028</w:t>
            </w:r>
          </w:p>
        </w:tc>
      </w:tr>
      <w:tr w:rsidR="007F7F8A" w:rsidRPr="00850DBA" w:rsidTr="00EB752E">
        <w:trPr>
          <w:trHeight w:val="270"/>
        </w:trPr>
        <w:tc>
          <w:tcPr>
            <w:tcW w:w="562" w:type="dxa"/>
          </w:tcPr>
          <w:p w:rsidR="007F7F8A" w:rsidRPr="00850DBA" w:rsidRDefault="007F7F8A" w:rsidP="007F7F8A">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1418" w:type="dxa"/>
          </w:tcPr>
          <w:p w:rsidR="007F7F8A" w:rsidRPr="00850DBA" w:rsidRDefault="007F7F8A" w:rsidP="007F7F8A">
            <w:pPr>
              <w:spacing w:after="0" w:line="240" w:lineRule="auto"/>
              <w:rPr>
                <w:rFonts w:ascii="Times New Roman" w:hAnsi="Times New Roman"/>
                <w:color w:val="000000"/>
                <w:sz w:val="16"/>
                <w:szCs w:val="16"/>
                <w:lang w:eastAsia="ru-RU"/>
              </w:rPr>
            </w:pPr>
            <w:r w:rsidRPr="00850DBA">
              <w:rPr>
                <w:rFonts w:ascii="Times New Roman" w:hAnsi="Times New Roman"/>
                <w:color w:val="000000"/>
                <w:sz w:val="16"/>
                <w:szCs w:val="16"/>
              </w:rPr>
              <w:t>Прямая реконструктивная пластина, 10отв., 11отв.,  12отв., 14отв., 16отв., 18отв., 20отв. 96 мм, 108 мм, 120 мм, 144 мм, 168 мм, 192 мм, 216 мм.</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10, 11, 12, 14, 16, 18 и 20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96 мм, 108 мм, 120 мм,  144 мм, 168 мм, 192 мм, 216 мм.  Пластина должна иметь индивидуальную упаковку с маркировкой завода изготовителя.</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3</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37 699</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113 097,00</w:t>
            </w:r>
          </w:p>
        </w:tc>
        <w:tc>
          <w:tcPr>
            <w:tcW w:w="1418" w:type="dxa"/>
          </w:tcPr>
          <w:p w:rsidR="007F7F8A" w:rsidRPr="00850DBA" w:rsidRDefault="00E30295" w:rsidP="007F7F8A">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35952</w:t>
            </w:r>
          </w:p>
        </w:tc>
        <w:tc>
          <w:tcPr>
            <w:tcW w:w="1558" w:type="dxa"/>
          </w:tcPr>
          <w:p w:rsidR="007F7F8A" w:rsidRPr="00850DBA" w:rsidRDefault="001E437C"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r>
      <w:tr w:rsidR="001E437C" w:rsidRPr="00850DBA" w:rsidTr="00EB752E">
        <w:trPr>
          <w:trHeight w:val="275"/>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медиальная большеберцовая пластина левая, правая 6отв., 8отв., 10отв., 12отв., 14отв. (L,R) 129,5 мм, 153,5 мм, 177,5 мм, 201,5 мм, 225,5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 xml:space="preserve">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8, 10, 12 и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153,5 мм, 177,5 мм, 201,5 мм, 225,5 мм. Пластина </w:t>
            </w:r>
            <w:r w:rsidRPr="00850DBA">
              <w:rPr>
                <w:rFonts w:ascii="Times New Roman" w:hAnsi="Times New Roman"/>
                <w:color w:val="000000"/>
                <w:sz w:val="16"/>
                <w:szCs w:val="16"/>
              </w:rPr>
              <w:lastRenderedPageBreak/>
              <w:t>должна быть для левой и правой конечности и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76 577</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1 531 540,00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73028</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264"/>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3</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Пластина прямая диафизарная, для плечевой кости, 6 отв., 8отв., 10отв., 12отв. 107,9 мм, 137,3 мм, 166,7 мм, 196,1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6, 8, 10 и 12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107,9 мм, 137,3 мм, 166,7 мм, 196,1 мм. Пластина должна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3</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48 538</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145 614,00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46288</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283"/>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Пластина прямая диафизарная, для локтевой и лучевой кости, 6 отв., 7отв., 8отв., 9отв., 99 мм, 112 мм, 125 мм, 138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99 мм, 112 мм, 125 мм, 138 мм. Пластина должна иметь  индивидуальную упаковку с маркировкой завода изготовителя. </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3</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44 179</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132 537,00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42131</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0"/>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латеральная бедренная пластина,  левая, правая 7отв., 9отв., 11отв., 13отв., L 154 мм, 190 мм, 226 мм, 262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7, 9, 11, 13 отверстий, одно их них овальное, позволяющее проводить провизорную фиксацию кортикальными </w:t>
            </w:r>
            <w:r w:rsidRPr="00850DBA">
              <w:rPr>
                <w:rFonts w:ascii="Times New Roman" w:hAnsi="Times New Roman"/>
                <w:color w:val="000000"/>
                <w:sz w:val="16"/>
                <w:szCs w:val="16"/>
              </w:rPr>
              <w:lastRenderedPageBreak/>
              <w:t>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154 мм, 190 мм, 226 мм, 262 мм. Пластина должна быть для левой и правой конечности. Пластина должна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84 235</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168 470,00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80330</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6</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латеральная большеберцовая пластина, левая/правая 7отв., 9отв., 11отв,  (L,R) 169 мм, 201 мм, 233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9, 11, 13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201 мм, 233 мм, 265 мм. Пластина должна быть для левой и правой конечности. Изделие должно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71 276</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285 104,00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67972</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7</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ключицы диафизарная, левая, правая 6отв, 7отв, 8отв, 9отв, 10отв, (L,R) 71,9 мм, 83,9 мм, 95,8 мм, 107,5 мм, 118,9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30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66 799</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2 003 970,00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63702</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lastRenderedPageBreak/>
              <w:t>8</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латеральная плечевая пластина, 2отв., 3отв., 4отв., 5отв., 6отв., 7отв.,  длинная  86 мм, 104 мм, 122 мм, 140 мм, 158 мм, 176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2, 3, 4, 5, 6, 7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Пластина должна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88 358</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1 767 160,00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84263</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9</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Пластина ключичная с крючком, левая, правая, (L,R) 4отв., 5отв., 6отв., 7отв,  - глубина крючка 14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и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64 796</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1 295 920,00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61793</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7F7F8A"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пластина для локтевой кости левая, правая, 6отв, 8отв.,  (L,R) 125 мм, 151 мм.</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7 отверстий и в дистальной части 1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w:t>
            </w:r>
            <w:r w:rsidRPr="00850DBA">
              <w:rPr>
                <w:rFonts w:ascii="Times New Roman" w:hAnsi="Times New Roman"/>
                <w:color w:val="000000"/>
                <w:sz w:val="16"/>
                <w:szCs w:val="16"/>
              </w:rPr>
              <w:lastRenderedPageBreak/>
              <w:t>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должно быть расположено 6 круглых блокировочных резьбовых отверстий, два из них в выступе, для винтов диаметром не менее 3,5 мм. В диафизарной части пластина должна иметь 6 и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125 мм и 151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64 796</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323 980,00</w:t>
            </w:r>
          </w:p>
        </w:tc>
        <w:tc>
          <w:tcPr>
            <w:tcW w:w="1418" w:type="dxa"/>
          </w:tcPr>
          <w:p w:rsidR="007F7F8A" w:rsidRPr="00850DBA" w:rsidRDefault="00E30295" w:rsidP="007F7F8A">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61793</w:t>
            </w:r>
          </w:p>
        </w:tc>
        <w:tc>
          <w:tcPr>
            <w:tcW w:w="1558" w:type="dxa"/>
          </w:tcPr>
          <w:p w:rsidR="007F7F8A" w:rsidRPr="00850DBA" w:rsidRDefault="001E437C"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r>
      <w:tr w:rsidR="007F7F8A"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11</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медиальная пластина для плечевой кости,  левая, правая 3отв,  5отв., 7отв., 9отв. (L,R) 58 мм, 84 мм, 110 мм, 136 мм.</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3, 5, 7, 9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58 мм, 84 мм, 110 мм, 136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77 755</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155 510,00</w:t>
            </w:r>
          </w:p>
        </w:tc>
        <w:tc>
          <w:tcPr>
            <w:tcW w:w="1418" w:type="dxa"/>
          </w:tcPr>
          <w:p w:rsidR="007F7F8A" w:rsidRPr="00850DBA" w:rsidRDefault="00E30295" w:rsidP="007F7F8A">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74151</w:t>
            </w:r>
          </w:p>
        </w:tc>
        <w:tc>
          <w:tcPr>
            <w:tcW w:w="1558" w:type="dxa"/>
          </w:tcPr>
          <w:p w:rsidR="007F7F8A" w:rsidRPr="00850DBA" w:rsidRDefault="001E437C"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12</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латеральная пластина для плечевой кости, левая, правая 4отв, 6отв., 8отв., 10отв. (L,R) 70 мм, 94 мм, 120 мм, 146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w:t>
            </w:r>
            <w:r w:rsidRPr="00850DBA">
              <w:rPr>
                <w:rFonts w:ascii="Times New Roman" w:hAnsi="Times New Roman"/>
                <w:color w:val="000000"/>
                <w:sz w:val="16"/>
                <w:szCs w:val="16"/>
              </w:rPr>
              <w:lastRenderedPageBreak/>
              <w:t>компрессии при эксцентричном положении винта. В диафизарной части пластина должна иметь 4, 6, 8, 10 круглых блокировочных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70 мм, 94 мм, 120 мм, 146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77 755</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155 510,00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74151</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13</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латеральная большеберцовая пластина, левая, правая, 6отв., 8отв. (L,R) 115 мм, 147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 </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71 276</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142 552,00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67972</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14</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Дистальная латеральная бедренная пластина, левая, правая, 7отв., 8отв., 9отв., 10отв., 11отв., 12отв., 13 отв, 14отв. (L,R) 158 мм, 176 мм, 194 мм, 212 мм, 230 мм, 248 мм, 266 мм, 284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 xml:space="preserve">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7, 8, 9, 10, 11, 12, 13, 14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158 мм, 176 мм, 194 мм, 212 мм, 230 мм, 248 мм, 266 мм, </w:t>
            </w:r>
            <w:r w:rsidRPr="00850DBA">
              <w:rPr>
                <w:rFonts w:ascii="Times New Roman" w:hAnsi="Times New Roman"/>
                <w:color w:val="000000"/>
                <w:sz w:val="16"/>
                <w:szCs w:val="16"/>
              </w:rPr>
              <w:lastRenderedPageBreak/>
              <w:t>284 мм. плластина должна быть для левой и правой конечности и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6</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84 235</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505 410,00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80330</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15</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ключицы с латеральным расширением II,  левая, правая 4отв,, 5отв., 6отв., 7отв., 8отв. (L,R) 88 мм, 100 мм, 112 мм, 124 мм, 135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4, 5, 6, 7, 8 круглых блокировочных отверстия под винты диаметром не более 3,5 мм. Расстояние между центрами отверстий составляет не менее 11,0 мм и не более 13,0 мм. Ширина латеральной части пластины составляет не менее 10,0 мм и не более 11,0 мм. Длина пластины должна быть 88 мм, 100 мм, 112 мм, 124 мм, 135 мм. Высота профиля не менее 3,0 мм и не более 4,0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71 276</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1 425 520,00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67972</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16</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Проксимальная латеральная большеберцовая пластина, левая, правая, 4отв., 5отв., 7отв., 9отв. (L,R) 126 мм, 144 мм, 180 мм, 216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4, 5, 7, 9 отверстия,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126 мм, 144 мм, 180 мм, 216 мм. Пластина должна быть для левой и правой конечности. Изделие должно иметь  индивидуальную упаковку с маркировкой завода изготовителя. </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84 235</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336 940,00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80330</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17</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 xml:space="preserve">Дистальная латеральная </w:t>
            </w:r>
            <w:r w:rsidRPr="00850DBA">
              <w:rPr>
                <w:rFonts w:ascii="Times New Roman" w:hAnsi="Times New Roman"/>
                <w:color w:val="000000"/>
                <w:sz w:val="16"/>
                <w:szCs w:val="16"/>
              </w:rPr>
              <w:lastRenderedPageBreak/>
              <w:t>малоберцовая пластина, левая, правая 4отв, 5отв., 6отв., 7отв., 8отв, (L,R) 82 мм, 95 мм, 108 мм, 121 мм, 134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lastRenderedPageBreak/>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w:t>
            </w:r>
            <w:r w:rsidRPr="00850DBA">
              <w:rPr>
                <w:rFonts w:ascii="Times New Roman" w:hAnsi="Times New Roman"/>
                <w:color w:val="000000"/>
                <w:sz w:val="16"/>
                <w:szCs w:val="16"/>
              </w:rPr>
              <w:lastRenderedPageBreak/>
              <w:t>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5, 6, 7,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95 мм, 108 мм, 121 мм, 134 мм. Пластина должна быть для левой и правой конечности. Изделие должно иметь  индивидуальную упаковку с маркировкой завода изготовителя.</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30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60 673</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1 820 190,00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57860</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18</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Винт блокирующий 5.0х30мм, 34 мм, 38 мм, 42 мм, 44 мм, 48 мм, 55 мм, 60 мм, 70 мм, 80 мм, 85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30 мм, 34 мм, 38 мм, 42 мм, 44 мм, 48 мм, 55 мм, 60 мм, 70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500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7 776</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3 888 000,00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7415</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19</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Винт блокирующий, канюлированный 6.5х80 мм, 85 мм, 90 мм, 95мм, 100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80 мм, 85 мм, 90 мм, 95 мм, 100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30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9 720</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291 600,00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9269</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кортикальный полная резьба, титановый 3,5х16 мм, 18 мм, 20 мм, 26 мм, 30 мм, 36 мм, 40 мм, 46 мм, 50 мм,55мм, </w:t>
            </w:r>
            <w:r w:rsidRPr="00850DBA">
              <w:rPr>
                <w:rFonts w:ascii="Times New Roman" w:hAnsi="Times New Roman"/>
                <w:color w:val="000000"/>
                <w:sz w:val="16"/>
                <w:szCs w:val="16"/>
              </w:rPr>
              <w:lastRenderedPageBreak/>
              <w:t>60мм, 65мм, 70мм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lastRenderedPageBreak/>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18 мм, 20 мм, 26 мм, 30 мм, 36 мм, 40 мм, 46 мм, 50 мм, 55мм, 60мм, 65мм, 70мм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100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3 181</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318 100,00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3033</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21</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Винт блокирующий 3.5х12мм, 14 мм, 16 мм, 18 мм, 20 мм, 22 мм, 24 мм, 26 мм, 28 мм, 30 мм, 40 мм, 45 мм, 50 мм, 55 мм, 60 мм, 65 мм, 70 мм, 80 мм, 85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14 мм, 16 мм, 18 мм, 20 мм, 22 мм, 24 мм, 26 мм, 28 мм, 30 мм, 40 мм, 45 мм, 50 мм, 55 мм, 60 мм, 65 мм, 70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1200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4 124</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4 948 800,00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3932</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1E437C" w:rsidRPr="00850DBA" w:rsidTr="00EB752E">
        <w:trPr>
          <w:trHeight w:val="406"/>
        </w:trPr>
        <w:tc>
          <w:tcPr>
            <w:tcW w:w="562" w:type="dxa"/>
          </w:tcPr>
          <w:p w:rsidR="001E437C" w:rsidRPr="00850DBA" w:rsidRDefault="001E437C" w:rsidP="001E437C">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22</w:t>
            </w:r>
          </w:p>
        </w:tc>
        <w:tc>
          <w:tcPr>
            <w:tcW w:w="1418"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Винт блокирующий 2,7х12мм, 14 мм, 16 мм, 18 мм, 20 мм, 22 мм, 26 мм, 30 мм, 34 мм, 36 мм, 40 мм, 44 мм, 46 мм.</w:t>
            </w:r>
          </w:p>
        </w:tc>
        <w:tc>
          <w:tcPr>
            <w:tcW w:w="6379" w:type="dxa"/>
          </w:tcPr>
          <w:p w:rsidR="001E437C" w:rsidRPr="00850DBA" w:rsidRDefault="001E437C" w:rsidP="001E437C">
            <w:pPr>
              <w:spacing w:after="0"/>
              <w:rPr>
                <w:rFonts w:ascii="Times New Roman" w:hAnsi="Times New Roman"/>
                <w:color w:val="000000"/>
                <w:sz w:val="16"/>
                <w:szCs w:val="16"/>
              </w:rPr>
            </w:pPr>
            <w:r w:rsidRPr="00850DBA">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12 мм, 14 мм, 16 мм, 18 мм, 20 мм, 22 мм, 26 мм, 30 мм, 34 мм, 36 мм, 40 мм, 44 мм, 46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567"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200</w:t>
            </w:r>
          </w:p>
        </w:tc>
        <w:tc>
          <w:tcPr>
            <w:tcW w:w="993"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4 124</w:t>
            </w:r>
          </w:p>
        </w:tc>
        <w:tc>
          <w:tcPr>
            <w:tcW w:w="1275" w:type="dxa"/>
          </w:tcPr>
          <w:p w:rsidR="001E437C" w:rsidRPr="00850DBA" w:rsidRDefault="001E437C" w:rsidP="001E437C">
            <w:pPr>
              <w:spacing w:after="0"/>
              <w:jc w:val="center"/>
              <w:rPr>
                <w:rFonts w:ascii="Times New Roman" w:hAnsi="Times New Roman"/>
                <w:color w:val="000000"/>
                <w:sz w:val="16"/>
                <w:szCs w:val="16"/>
              </w:rPr>
            </w:pPr>
            <w:r w:rsidRPr="00850DBA">
              <w:rPr>
                <w:rFonts w:ascii="Times New Roman" w:hAnsi="Times New Roman"/>
                <w:color w:val="000000"/>
                <w:sz w:val="16"/>
                <w:szCs w:val="16"/>
              </w:rPr>
              <w:t>824 800,00</w:t>
            </w:r>
          </w:p>
        </w:tc>
        <w:tc>
          <w:tcPr>
            <w:tcW w:w="1418" w:type="dxa"/>
          </w:tcPr>
          <w:p w:rsidR="001E437C" w:rsidRPr="00850DBA" w:rsidRDefault="001E437C" w:rsidP="001E437C">
            <w:pPr>
              <w:spacing w:after="0"/>
              <w:jc w:val="center"/>
              <w:rPr>
                <w:rFonts w:ascii="Times New Roman" w:eastAsia="Times New Roman" w:hAnsi="Times New Roman"/>
                <w:b/>
                <w:bCs/>
                <w:color w:val="000000"/>
                <w:sz w:val="16"/>
                <w:szCs w:val="16"/>
                <w:lang w:val="en-US"/>
              </w:rPr>
            </w:pPr>
            <w:r w:rsidRPr="00850DBA">
              <w:rPr>
                <w:rFonts w:ascii="Times New Roman" w:eastAsia="Times New Roman" w:hAnsi="Times New Roman"/>
                <w:b/>
                <w:bCs/>
                <w:color w:val="000000"/>
                <w:sz w:val="16"/>
                <w:szCs w:val="16"/>
                <w:lang w:val="en-US"/>
              </w:rPr>
              <w:t>3932</w:t>
            </w:r>
          </w:p>
        </w:tc>
        <w:tc>
          <w:tcPr>
            <w:tcW w:w="1558" w:type="dxa"/>
          </w:tcPr>
          <w:p w:rsidR="001E437C" w:rsidRPr="00850DBA" w:rsidRDefault="001E437C" w:rsidP="001E437C">
            <w:pPr>
              <w:jc w:val="center"/>
              <w:rPr>
                <w:sz w:val="16"/>
                <w:szCs w:val="16"/>
              </w:rPr>
            </w:pPr>
            <w:r w:rsidRPr="00850DBA">
              <w:rPr>
                <w:rFonts w:ascii="Times New Roman" w:eastAsia="Times New Roman" w:hAnsi="Times New Roman"/>
                <w:b/>
                <w:bCs/>
                <w:color w:val="000000"/>
                <w:sz w:val="16"/>
                <w:szCs w:val="16"/>
                <w:lang w:val="kk-KZ"/>
              </w:rPr>
              <w:t>-</w:t>
            </w:r>
          </w:p>
        </w:tc>
      </w:tr>
      <w:tr w:rsidR="007F7F8A"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23</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Стержень для предплечья и малоберцовой кости компрессионный 4 и 5x180мм, 200мм, 220мм, 240мм, 260мм</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Стержень предназначен для фиксации переломов предплечья, малоберцовой кости и ключицы. Стержень имеет анатомическую форму, длина L=180мм, 200мм, 220мм, 240мм, 260мм, фиксация стержня при помощи рентген негативного целенаправителя, диаметр дистальной части d=4мм и 5мм.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r w:rsidRPr="00850DBA">
              <w:rPr>
                <w:rFonts w:ascii="Times New Roman" w:hAnsi="Times New Roman"/>
                <w:color w:val="000000"/>
                <w:sz w:val="16"/>
                <w:szCs w:val="16"/>
              </w:rPr>
              <w:br w:type="page"/>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90 310</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451 550,00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87847</w:t>
            </w:r>
          </w:p>
        </w:tc>
      </w:tr>
      <w:tr w:rsidR="007F7F8A"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24</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M4</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Винты компрессионные, должны быть совместимы с внутренней резьбой верхнего отверстия в проксимальной части используемого стержня, компрессионные винты позволяют осуществить компрессию в месте перелома путем давления на проксимальный винт диаметром 2,5 мм. Размеры винтов индивидуальны для каждого вида стержней: малоберцовый компрессионный винт М4. Импланты должны быть оценены по критериям безопасности и совместимости с процедурами магнитно-</w:t>
            </w:r>
            <w:r w:rsidRPr="00850DBA">
              <w:rPr>
                <w:rFonts w:ascii="Times New Roman" w:hAnsi="Times New Roman"/>
                <w:color w:val="000000"/>
                <w:sz w:val="16"/>
                <w:szCs w:val="16"/>
              </w:rPr>
              <w:lastRenderedPageBreak/>
              <w:t>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14 773</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73 865,00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14370</w:t>
            </w:r>
          </w:p>
        </w:tc>
      </w:tr>
      <w:tr w:rsidR="007F7F8A"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25</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M4x0.7</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8,5мм, длина проксимальной части винта 2,5мм, диаметром 6мм, тем самым удлинняя стержень на 2,5мм. Резба винта М4мм на длинне 4,5мм от дистального конца винта, диаметр дистальной части винта не имеющий резьбы 3,2мм. Винт неканюлированный. Шлиц винта выполнен под шестигранную отвертку S2,5мм, глубина шестигранного шлица 2мм.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14 773</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73 865,00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14370</w:t>
            </w:r>
          </w:p>
        </w:tc>
      </w:tr>
      <w:tr w:rsidR="007F7F8A"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26</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 кортикальный самонарезающий 2.7x10, 12, 14, 16, 18, 20, 22, 24, 26, 28, 30, 32, 34, 36, 38, 40</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Bинт кортикальный  - Винт с переменным диаметром диаметр винта 2,7мм, длина винта 10мм,  12мм, 14мм,16мм, 18мм, 20мм, 22мм, 24мм, 26мм, 28мм, 30мм, 32мм, 34мм, 36мм, 38мм, 40мм резьба на всей длинне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нарезаные по радиусу R0,7мм.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4 417</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88 340,00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4296</w:t>
            </w:r>
          </w:p>
        </w:tc>
      </w:tr>
      <w:tr w:rsidR="007F7F8A"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27</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 кортикальный самонарезающий 1.5/2.7x16, 18, 20, 22, 26, 30</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Bинт кортикальный - Длина винтов 16мм, 18мм, 22мм. Винт с переменным диамтром. Диаметр винта 1,5мм, длина 11мм, резьба на длинне 5мм винта, переходящий в диаметр 2,7 мм с резьбой. Головка винта полупотайная, диаметром 5мм, высотой 2,1мм под шестигранную отвертку S2,5мм, глубина шестигранного шлица 1,2мм. Винт имеет самонарезающую резьбу что позволяет фиксировать его без использования метчика. Рабочая часть винта имеет острое начало, вершинный угол - 130°. Конец винта трёхгранный.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9 248</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92 480,00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8995</w:t>
            </w:r>
          </w:p>
        </w:tc>
      </w:tr>
      <w:tr w:rsidR="007F7F8A"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rPr>
            </w:pPr>
            <w:r w:rsidRPr="00850DBA">
              <w:rPr>
                <w:rFonts w:ascii="Times New Roman" w:hAnsi="Times New Roman"/>
                <w:color w:val="000000"/>
                <w:sz w:val="16"/>
                <w:szCs w:val="16"/>
              </w:rPr>
              <w:t>28</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для лучевой кости узкая, </w:t>
            </w:r>
            <w:r w:rsidRPr="00850DBA">
              <w:rPr>
                <w:rFonts w:ascii="Times New Roman" w:hAnsi="Times New Roman"/>
                <w:color w:val="000000"/>
                <w:sz w:val="16"/>
                <w:szCs w:val="16"/>
              </w:rPr>
              <w:lastRenderedPageBreak/>
              <w:t>левая/правая 3отв. L-53, 4отв. L-64, 5отв. L-75</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lastRenderedPageBreak/>
              <w:t xml:space="preserve">Пластина для лучевой кости дистальная, узкая, левая/правая, 3отв. L-53, 4отв. L-64, 5отв. L-75  - используется при переломах в дистальном отделе лучевой кости. Пластина фигурная – 3D. Нижние подрезы в диафизарной части пластины ограничивают контакт </w:t>
            </w:r>
            <w:r w:rsidRPr="00850DBA">
              <w:rPr>
                <w:rFonts w:ascii="Times New Roman" w:hAnsi="Times New Roman"/>
                <w:color w:val="000000"/>
                <w:sz w:val="16"/>
                <w:szCs w:val="16"/>
              </w:rPr>
              <w:lastRenderedPageBreak/>
              <w:t>пластины с костью, улучшают кровоснабжение тканей вблизи имплантата. Пластина левая. Толщина пластины 1,8мм. Длина пластины L-53мм, 64мм, 75мм ширина пластины в диафизарной части 10мм, ширина пластины в эпифизарной части 21мм. В эпифизарной части пластины расположены под разными улами в 3-х плоскостях в 2-х рядах 5 отверстий с двухзаходной резьбой диаметром 3,5мм и 4 отверстия диаметром 1,5мм под спицы Киршнера и для фиксации шаблон-накладки. В диафизарной части пластины находится 1 отверстие 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6,5мм, 17,5мм и 30,5мм от края эпифизарной части пластины, 1 компрессионное отверстие диаметром 3,5мм на расстоянии 12мм, позволяющее провести компрессию на промежутке 1,3мм и 1 компрессионное отверстие диаметром 3,5мм на расстоянии 24мм, позволяющее провести компрессию на промежутке 3,3мм.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59 125</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236 500,00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57513</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29</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лучевой кости широкая, левая/правая 3отв. L-53, 4отв. L-64, 5отв. L-75</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лучевой кости широкая левая, правая 3отв. L-53, 4отв. L-64, 5отв.L-75 мм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правая. Толщина пластины 1,8мм. Длина пластины L-53мм,64мм,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7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5 отверстий с двухзаходной резьбой диаметром 3,5мм на расстоянии 6,5мм от края диафизарной части пластины, расстояние между отверстиями 11мм, расстояние между отверстиями №4 и №5 13мм, 3 компрессионных отверстия диаметром 3,5мм на расстоянии 12мм от края диафизарной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31,9мм от края эпифизарной части пластины, позволяющее провести компрессию на промежутке 3,3мм.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59 125</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236 500,00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57513</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30</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пластина для лучевой кости дорсальная Y-образная левая, правая 4отв. L-75мм, 5отв. L-82мм</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 xml:space="preserve">Пластина для лучевой кости дорсальная Y-образная используется при переломах в дистальном отделе лучевой кости. Пластина фигурная.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Пластины левая и правая. Толщина пластины 2мм. Длина пластины L-75мм и 82 мм. 4 и 5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w:t>
            </w:r>
            <w:r w:rsidRPr="00850DBA">
              <w:rPr>
                <w:rFonts w:ascii="Times New Roman" w:hAnsi="Times New Roman"/>
                <w:color w:val="000000"/>
                <w:sz w:val="16"/>
                <w:szCs w:val="16"/>
              </w:rPr>
              <w:lastRenderedPageBreak/>
              <w:t>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95 008</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190 016,00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95005</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31</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пластина реконструктивная прямая 6отв. L-84; 7отв. L-94; 8отв. L-104; 9отв. L-114; 10отв. L-124</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Пластина реконструктивная, для фиксации переломов плюсневых костей, длиной 84мм, 94мм, 104мм, 114мм, 124мм.  6, 7, 8, 9 и 10 блокируемых отверстий по протяженности пластины, данные отверстия имеют опорную конусную часть  и нарезную цилиндрическую.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Толщина пластин 1,8 мм. Имеются отверстия для спицы Киршнера диаметром 2,0 мм. Маркировка пластин зеленым цветом.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81 400</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162 800,00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79180</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32</w:t>
            </w:r>
          </w:p>
        </w:tc>
        <w:tc>
          <w:tcPr>
            <w:tcW w:w="1418" w:type="dxa"/>
          </w:tcPr>
          <w:p w:rsidR="007F7F8A" w:rsidRPr="00850DBA" w:rsidRDefault="007F7F8A" w:rsidP="007F7F8A">
            <w:pPr>
              <w:spacing w:after="0"/>
              <w:rPr>
                <w:rFonts w:ascii="Times New Roman" w:hAnsi="Times New Roman"/>
                <w:color w:val="000000"/>
                <w:sz w:val="16"/>
                <w:szCs w:val="16"/>
                <w:lang w:val="kk-KZ"/>
              </w:rPr>
            </w:pPr>
            <w:r w:rsidRPr="00850DBA">
              <w:rPr>
                <w:rFonts w:ascii="Times New Roman" w:hAnsi="Times New Roman"/>
                <w:color w:val="000000"/>
                <w:sz w:val="16"/>
                <w:szCs w:val="16"/>
                <w:lang w:val="kk-KZ"/>
              </w:rPr>
              <w:t>винт 2.4x12мм, 14мм, 16мм, 18мм, 20мм, 22мм, 24мм, 26мм, 28мм, 30мм, 32мм, 34мм, 36мм, 38мм, 40мм</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Длина винтов 12мм, 14мм, 16мм, 18мм, 20мм, 22мм, 24мм, 26мм, 28мм, 30мм, 32мм, 34мм, 36мм, 38мм, 40мм.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Импланты должны быть оценени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80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14 405</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1 152 400,00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14404</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33</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 2.7x16, 18, 20, 22, 24, 26, 28, 30, 32, 34, 36, 38</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блокирующий винт 2,7 - Винт длиной 16мм, 18мм, 20мм, 22мм, 24мм, 26мм, 28мм, 30мм, 32мм, 34мм, 36мм, 38мм. Резьба двухзаходная диаметром 2,7мм.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80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16 621</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1 329 680,00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16168</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lastRenderedPageBreak/>
              <w:t>34</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 3.5x10, 12, 14, 16, 18, 20, 22, 24, 26, 28, 30, 32, 34, 36, 38, 40, 42, 44, 46, 48, 50, 52, 54, 56, 58, 60, 65, 70, 75, 80, 85, 90</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блокирующий 3,5 - Винт длиной 10, 12мм, 14мм, 16мм, 18мм, 20мм, 22мм, 24мм, 26мм, 28мм, 30мм, 32мм, 34мм, 36мм, 38мм, 40мм, 42мм, 44мм, 46мм, 48мм, 50мм, 52мм, 54мм, 56мм, 58мм, 60мм, 65мм, 70мм, 75мм, 80мм, 85мм, 90мм.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50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9 020</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451 000,00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8774</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35</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 кортикальный самонарезающий 3.5x10, 12, 14, 16, 18, 20, 22, 24, 26, 28, 30, 32, 34, 36, 38, 40, 45, 50, 55, 60, 65, 70, 75, 80, 85, 90, 95, 100</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Винты кортикальные: диаметр винтов 3,5 мм. Длина винтов 10мм, 12мм, 14мм, 16мм, 18мм, 20мм, 22мм, 24мм, 26мм, 28мм, 30мм, 32мм, 34мм, 36мм, 38мм, 40мм, 45мм, 50мм, 55мм, 60мм, 65мм, 70мм, 75мм, 80мм, 85мм, 90мм, 95мм, 100мм.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5 335</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106 700,00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5190</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36</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Винт кортикальный самонарезающий 2.7x20, 22, 24, 26, 28, 30, 32, 34, 36, 38, 40</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кортикальный самонарезающий 2,7 - Винт длиной 20мм, 22мм, 24мм, 26мм, 28мм, 30мм, 32мм, 34мм, 36мм, 38мм, 40мм. Резьба двухзаходная диаметром 2,7мм. Резьба на винте полная. Головка винта полупотайная, высотой 2,2мм под отвертку типа Torx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4 664</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46 640,00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4537</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37</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Стержень для плечевой кости с компрессией диаметр 8 и 9 мм длина 180мм, 200мм, 220мм, 240мм, 260мм, 280мм, 300мм</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 xml:space="preserve">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w:t>
            </w:r>
            <w:r w:rsidRPr="00850DBA">
              <w:rPr>
                <w:rFonts w:ascii="Times New Roman" w:hAnsi="Times New Roman"/>
                <w:color w:val="000000"/>
                <w:sz w:val="16"/>
                <w:szCs w:val="16"/>
              </w:rPr>
              <w:lastRenderedPageBreak/>
              <w:t>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107 690</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2 153 800,00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104753</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38</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Стержень реконструктивный для плечевой кости 7, 8 и 9 x150, 180, 200, 220, 240, 260, 280</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109 890</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1 098 900,00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106893</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39</w:t>
            </w:r>
          </w:p>
        </w:tc>
        <w:tc>
          <w:tcPr>
            <w:tcW w:w="1418" w:type="dxa"/>
          </w:tcPr>
          <w:p w:rsidR="007F7F8A" w:rsidRPr="00850DBA" w:rsidRDefault="007F7F8A" w:rsidP="007F7F8A">
            <w:pPr>
              <w:spacing w:after="0"/>
              <w:rPr>
                <w:rFonts w:ascii="Times New Roman" w:hAnsi="Times New Roman"/>
                <w:color w:val="000000"/>
                <w:sz w:val="16"/>
                <w:szCs w:val="16"/>
                <w:lang w:val="kk-KZ"/>
              </w:rPr>
            </w:pPr>
            <w:r w:rsidRPr="00850DBA">
              <w:rPr>
                <w:rFonts w:ascii="Times New Roman" w:hAnsi="Times New Roman"/>
                <w:color w:val="000000"/>
                <w:sz w:val="16"/>
                <w:szCs w:val="16"/>
                <w:lang w:val="kk-KZ"/>
              </w:rPr>
              <w:t>Винт дистальный 4.5 L-20мм, 25мм, 30мм, 35 мм, 40 мм, 45 мм, 50 мм, 55 мм, 60 мм, 65 мм, 70 мм, 75 мм, 80 мм, 85мм, 90мм, 95мм, 100мм</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дистальный  - диаметр винтов должен быть 4,5мм, длина винтов 20мм, 25мм, 30мм, 35 мм, 40 мм, 45 мм, 50 мм, 55 мм, 60 мм, 65 мм, 70 мм, 75 мм, 80 мм, 85мм, 90мм, 95мм, 100мм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w:t>
            </w:r>
            <w:r w:rsidRPr="00850DBA">
              <w:rPr>
                <w:rFonts w:ascii="Times New Roman" w:hAnsi="Times New Roman"/>
                <w:color w:val="000000"/>
                <w:sz w:val="16"/>
                <w:szCs w:val="16"/>
              </w:rPr>
              <w:lastRenderedPageBreak/>
              <w:t>max., P-0,025% max., S-0,01% max., N-0,1%maх., Cr-17,0-19,0% max., Mo-2,25-3,0%, Ni-13,0-15,0%, Cu-0,5% max., Fe-остальное.</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300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4 895</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1 468 500,00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4762</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40</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дистальный 3.5 L-25мм, 30мм, 35мм, 40мм, 45мм, 50мм, 55мм, 60мм, 70мм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дистальный  - диаметр винтов должен быть 3,5 мм, длина винтов 25мм, 30мм, 35мм, 40мм, 45мм, 50мм, 55мм, 60мм, 70мм с шагом 5 мм, резьба на ножке винта 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5 335</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106 700,00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5190</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41</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M7-0</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слепой - должен быть совместим с верхним отверстием проксимальной части плечевого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М7х1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12 540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125 400,00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12198</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42</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M7x1</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 должен быть совместим с внутренней резьбой внутреннего отверстия в проксимальной части используемого плечевого стержня. Размеры винта: резьба М7х1мм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9 350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93 500,00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9095</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43</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Инструменты для удаления винтов системы</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Инструменты для остеосинтеза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Ручки, рукоятки, держатели инструментов (отверток, шил, ключей, некоторых долот и остеотомов), должны быть изготовлены из сплавов алюминия или текстолита.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Изделия из алюминия с обработанной поверхностью должны обладать высокой стойкостью к коррозии. Перечень должен соответствовать ассортименту, применяемому в ежедневной операционной  практике. </w:t>
            </w:r>
            <w:r w:rsidRPr="00850DBA">
              <w:rPr>
                <w:rFonts w:ascii="Times New Roman" w:hAnsi="Times New Roman"/>
                <w:color w:val="000000"/>
                <w:sz w:val="16"/>
                <w:szCs w:val="16"/>
              </w:rPr>
              <w:br/>
            </w:r>
            <w:r w:rsidRPr="00850DBA">
              <w:rPr>
                <w:rFonts w:ascii="Times New Roman" w:hAnsi="Times New Roman"/>
                <w:color w:val="000000"/>
                <w:sz w:val="16"/>
                <w:szCs w:val="16"/>
              </w:rPr>
              <w:lastRenderedPageBreak/>
              <w:t>В набор инструментов для установки пластин для для удаления винтов должны входить: Захват для винтов 1,5-2,7 мм - 1шт; захват для винтов 3,5-6,5 мм - 1 шт; экстрактор для винтов - Т8 - 1 шт; экстрактор для винтов - Т15/S2,5 - 1шт; экстрактор для винтов - Т25/S3,5 - 1шт; экстрактор для винтов - Т30/S5 - 1шт; наконечник Т8/100-1/4 - 1шт; наконечник Т15/100-1/4 - 1шт; наконечник Т25/100-1/4 - 1 шт; наконечник Т30/100 - 1/4 - 1шт; наконечник S2,5/100-1/4 - 1шт; наконечник S3,5/100-1/4 - 1шт; наконечник S5/100-1/4 - 1шт; трепан 2,4/2,7 - 1шт; трепан 3,5 - 1шт; трепан 5,0 - 1шт; трепан 7,3 - 1шт; экстрактор для винтов 2,4/2,7 - 1шт; экстрактор для винтов - 3,5 - 1шт; экстрактор для винтов - 5,0 - 1шт; экстрактор для винтов - 7,3 - 1шт; рукоятка Т с быстроразъемным соединением - 1шт; подставка д/инструментов д/удаления винтов - 1шт; алюминиевая перфорированная поккрышка 1/1 595х275х15мм Серая - 1шт; контейнер со сплошным дном 1/1 595х275х86мм - 1шт.</w:t>
            </w:r>
            <w:r w:rsidRPr="00850DBA">
              <w:rPr>
                <w:rFonts w:ascii="Times New Roman" w:hAnsi="Times New Roman"/>
                <w:color w:val="000000"/>
                <w:sz w:val="16"/>
                <w:szCs w:val="16"/>
              </w:rPr>
              <w:br/>
              <w:t>Инструменты из нержавеющей стали, алюминия, текстолита должны выдерживать полный цикл автоклавирования при минимальной температуре 134°С, и максимальной 140°С и давления 2-4 атмосферы. Инструменты должны быть изготовлены согласно требований ISO 7153-1.</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4 757 500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4 757 500,00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4627750</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44</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Стержень реконструктивный для большеберцовой кости 8, 9, 10, 11, 12x270, 285мм, 300мм, 315мм, 330мм, 345мм, 360мм, 375мм, 390мм</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Стержни канюлированные для фиксации переломов и деформации большеберцовой кости. Диаметр стержня d=8мм, 9мм, 10мм, 11мм, 12мм длина стержня L=270мм, 285мм, 300мм, 315мм, 330мм, 345мм, 360мм, 375мм, 390мм.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125 400</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2 508 000,00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FF7F54"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121980</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45</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M8-0</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w:t>
            </w:r>
            <w:r w:rsidRPr="00850DBA">
              <w:rPr>
                <w:rFonts w:ascii="Times New Roman" w:hAnsi="Times New Roman"/>
                <w:color w:val="000000"/>
                <w:sz w:val="16"/>
                <w:szCs w:val="16"/>
              </w:rPr>
              <w:lastRenderedPageBreak/>
              <w:t>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12 540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125 400,00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12198</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46</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Стержень для бедренной кости, правая, левая, R, L 8, 9, 10, 11, 12x260, 280мм, 300мм, 320мм, 340мм, 360мм, 380мм, 400мм, 420мм, 440мм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Интрамедуллярный канюлированный стержень для блокирующего остеосинтеза бедренной кости, правый/левый.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L=260мм, 280мм, 300мм, 320 мм, 340мм, 360мм, 380мм, 400мм, 420мм, 440мм. фиксация стержня при помощи дистального рентген негативного целенаправителя возможна до длины 520 мм, диаметр дистальной части стержня d=8мм, 9 мм, 10мм, 11мм, 12мм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Является универсальным, т.к правый стержень может быть установлен на правую конечность и наоборот, кроме реконструктивном метода введения.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850DBA">
              <w:rPr>
                <w:rFonts w:ascii="Times New Roman" w:hAnsi="Times New Roman"/>
                <w:color w:val="000000"/>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126 170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2 523 400,00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122729</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lastRenderedPageBreak/>
              <w:t>47</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M10x1-0</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М10х1-0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12 540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125 400,00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12198</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48</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M10x1</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 должен быть совместим с внутренней резьбой внутреннего отверстия в проксимальной части используемого бедренного стержня. Размеры винта: резьба М8х1,25мм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9 350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46 750,00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9095</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49</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Блокирующий набор /70-85/; /80-95/; /90-105/</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Блокирующий набор /70-85/; /80-95/; /90-105/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80мм,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Компрессионный винт длиной 40,5мм, с переменным диаметром. Диаметр 2,8мм на длине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90-105мм.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5</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40 590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202 950,00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39483</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50</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дистальный 6.5 L-50мм, 55мм, 60мм, 65мм, 70мм, 75мм, 80мм, </w:t>
            </w:r>
            <w:r w:rsidRPr="00850DBA">
              <w:rPr>
                <w:rFonts w:ascii="Times New Roman" w:hAnsi="Times New Roman"/>
                <w:color w:val="000000"/>
                <w:sz w:val="16"/>
                <w:szCs w:val="16"/>
              </w:rPr>
              <w:lastRenderedPageBreak/>
              <w:t>85мм, 90мм, 95мм, 100мм, 105мм, 110мм</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lastRenderedPageBreak/>
              <w:t xml:space="preserve">Bинт дистальный  - диаметр винта 6,5мм, длина винта 50мм, 55мм, 60мм, 65мм, 70мм, 75мм, 80мм, 85мм, 90мм, 95мм, 100мм, 105мм, 110мм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w:t>
            </w:r>
            <w:r w:rsidRPr="00850DBA">
              <w:rPr>
                <w:rFonts w:ascii="Times New Roman" w:hAnsi="Times New Roman"/>
                <w:color w:val="000000"/>
                <w:sz w:val="16"/>
                <w:szCs w:val="16"/>
              </w:rPr>
              <w:lastRenderedPageBreak/>
              <w:t>конусное начало, вершинный угол - 90°. Конусное начало имеет 3 подточки длиной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30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7 007</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210 210,00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3369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6816</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51</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реконструктивный канюлированный 6.5 L-70, 75, 80, 85, 90, 95, 100, 105, 110, 115, 120</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Bинт реконструктивный канюлированный - диаметр винта 6,5мм, длина винта 70мм, 75мм, 80мм, 85мм, 90мм, 95мм, 100мм, 105мм, 110мм, 115мм,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19 030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190 300,00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18511</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52</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проксимальный 4.5 L-25, 30, 35, 40, 45, 50, 55, 60, 65, 70, 75</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проксимальный  - диаметр винтов должен быть 4,5мм, длина винтов 25мм, 30мм, 35мм, 40мм, 45мм, 50мм, 55мм, 60мм, 65мм, 70мм, 75мм с шагом 5мм, резьба на ножке винта неполная, высотой 12мм для винтов длинной 25-30мм, высотой 16мм для винтов длинной 35-45мм, высотой 18мм для винтов длинной 50-60мм, высотой 20мм для винтов длинной 65-75мм и высотой 20мм для винтов длинной 80-90мм.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5 104</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51 040,00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4965</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53</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дистальный 5.0 L-20, 22, 24, 26, 28, 30, 35, 40, 45, 50, 55, 60, 65, 70, 75, 80, 85, 90, 95, 100</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дистальный  - диаметр винтов должен быть 5 мм, длина винтов 20мм, 22мм, 24мм, 26мм, 28мм, 30мм, 32мм, 34мм, 35мм, 40мм, 45мм, 50мм, 55мм, 60мм, 65мм, 70мм, 75мм, 80мм, 85мм, 90мм, 95мм, 100мм с шагом 5 мм, резьба на ножке винта 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6 380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127 600,00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6206</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lastRenderedPageBreak/>
              <w:t>54</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Стержень вертельный 130°-9, 10, 11, 12, 13x180мм, 200мм, 220мм, 240мм, 260мм, 280мм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240мм,260мм, 280мм фиксируется при помощи рентген негативного целенаправителя в дистальной и проксимальной части, диаметр дистальной части d=9мм, 10мм, 11мм, 12мм, 13мм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122 430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1 224 300,00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119091</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55</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Стержень вертельный 130°-10, 11, 12x340, 360, 380, 400, 420мм правый/левый</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Стержень имплантировать только с винтами  и набором инструментов предназначеным для имплантации канюлированный вертельный стержень.</w:t>
            </w:r>
            <w:r w:rsidRPr="00850DBA">
              <w:rPr>
                <w:rFonts w:ascii="Times New Roman" w:hAnsi="Times New Roman"/>
                <w:color w:val="000000"/>
                <w:sz w:val="16"/>
                <w:szCs w:val="16"/>
              </w:rPr>
              <w:br/>
              <w:t xml:space="preserve">Имплантаты должны быть оценены по критериям безопасности и совместимости с </w:t>
            </w:r>
            <w:r w:rsidRPr="00850DBA">
              <w:rPr>
                <w:rFonts w:ascii="Times New Roman" w:hAnsi="Times New Roman"/>
                <w:color w:val="000000"/>
                <w:sz w:val="16"/>
                <w:szCs w:val="16"/>
              </w:rPr>
              <w:lastRenderedPageBreak/>
              <w:t>процедурами магнитно-резонансной томографии.</w:t>
            </w:r>
            <w:r w:rsidRPr="00850DBA">
              <w:rPr>
                <w:rFonts w:ascii="Times New Roman" w:hAnsi="Times New Roman"/>
                <w:color w:val="000000"/>
                <w:sz w:val="16"/>
                <w:szCs w:val="16"/>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152 735</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1 527 350,00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148570</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56</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Фиксационный канюлированный вертельный винт 6.5/2.7/80, 85, 90, 95, 100, 105, 110</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Фиксационный канюлированный винт (антиротационный) - диметр винта 6,5 мм, длина винтов 80мм, 85мм, 90мм, 95мм, 100мм 105мм, 110мм,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29 150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583 000,00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28355</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57</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Фиксационный канюлированный вертельный винт 11/2.7/85, 90, 95, 100, 105, 110, 115</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Фиксационный канюлированный винт (шеечный) - диаметр винта 11 мм, длина винта 85мм, 90мм, 95мм, 100мм, 105мм, 110мм, 115мм, с шагом 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56 155</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1 123 100,00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54624</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58</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компрессионный M8x1.25</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w:t>
            </w:r>
            <w:r w:rsidRPr="00850DBA">
              <w:rPr>
                <w:rFonts w:ascii="Times New Roman" w:hAnsi="Times New Roman"/>
                <w:color w:val="000000"/>
                <w:sz w:val="16"/>
                <w:szCs w:val="16"/>
              </w:rPr>
              <w:lastRenderedPageBreak/>
              <w:t>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15</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14 773</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221 595,00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14370</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59</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M12x1.75-0</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15</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14 773</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221 595,00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14370</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60</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Винт дистальный 4.5 L-30, 35, 40, 45, 50, 55, 60, 65, 70, 75, 80, 85, 90, 95</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Винт дистальный  - диаметр винтов должен быть 4,5мм, длина винтов 30мм, 35мм, 40мм, 45мм, 50мм, 55мм, 60мм, 65мм, 70мм, 75мм, 80мм, 85мм, 90мм с шагом 5мм,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80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7 986</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638 880,00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7768</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61</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Проволока серкляжная, сталь 0,2мм, 0,3мм, 0,4мм, 0,5мм, 0,6мм, 0,7мм, 0,8мм, 0,9мм, 1,0мм, 1,2мм/10м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Проволока серкляжная: применяется для соединения костных отломков, диаметр проволоки 0,2мм, 0,3мм, 0,4мм, 0,5мм, 0,6мм, 0,7мм, 0,8мм, 0,9мм, 1,0 мм; 1,2 мм. Поставляется в бухтах по 10 м.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22 636</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45 272,00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15344</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62</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Пневмоманжета на плечо размером 62х7 см.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Пневмоманжета на плечо: размерами  62х7см, предназначена  для пережатия крупных кровеносных сосудов (артерий и вен), обеспечивает бескровное операционное поле,  во время проведения операций на верхних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w:t>
            </w:r>
            <w:r w:rsidRPr="00850DBA">
              <w:rPr>
                <w:rFonts w:ascii="Times New Roman" w:hAnsi="Times New Roman"/>
                <w:color w:val="000000"/>
                <w:sz w:val="16"/>
                <w:szCs w:val="16"/>
              </w:rPr>
              <w:lastRenderedPageBreak/>
              <w:t xml:space="preserve">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122 650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122 650,00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119305</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63</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Пневмомажета бедренная размером 85х14 см.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Пневмоманжета бедренная: размерами  85х14 см, предназначена  для пережатия крупных кровеносных сосудов (артерий и вен), обеспечивает бескровное операционное поле,  во время проведения операций на нижних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148 500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148 500,00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144450</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64</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Насос ручной с манометром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Насос ручной с манометром: предназначен для подачи атмосферного воздуха в пневмоманжеты. Состоит из: 1. Манометра- для определения давления атмосферного воздуза поступающего в манжету, 2. Регулятора пускового клапана, 3. Соединительного наконечника и спирального резинового шланга, 4. Корпуса и поршня насоса с голубой матовой рифленой ручкой.  Кусачки, инструмент используемый для рассечения  стержней, диаметром до 6,0мм, для достижения нужной длины при травматологических операциях.  Длина инструмента 480  мм. Инструменты для остеосинтеза изготавливаются из антикаррозийных сталей,согласно стандарту ISO 7153-1. В связи с высоким содержанием хрома, на поверхности нержавеющей стали образуется пассивная пленка, защищающая инструмент от коррозии.  </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557 336</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557 336,00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542136</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65</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Сверло интрамедуллярное гибкое 6.0; 7.0; 8.0; 9.0; 10.0; 11.0; 12.0; 13.0</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ø 6 мм, 7мм, 8мм, 9мм, 10мм, 11мм, 12мм, 13мм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r w:rsidRPr="00850DBA">
              <w:rPr>
                <w:rFonts w:ascii="Times New Roman" w:hAnsi="Times New Roman"/>
                <w:color w:val="000000"/>
                <w:sz w:val="16"/>
                <w:szCs w:val="16"/>
              </w:rPr>
              <w:br/>
              <w:t>Инструменты не имеют сроков годности и стерилизации, т.к не подвергаются стерилизации заводом изготовителем и поставляются не стерильными.</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4</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238 700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954 800,00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232190</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66</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Сверло 1.8/180</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Сверло 1,8/180 - Длина сверла 180мм, диаметр рабочей части сверла 1,8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35 750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71 500,00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34775</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67</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Направитель с резьбой M3.5/1.8-4.0</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Направитель c резьбой M3,5/1,8 - 4,0 - Инструмент в форме канюлированной втулки. Длина втулки 50мм, диаметр 3,9мм на расстоянии 37мм, диаметр канюлированного отверстия 1,8мм. На конце втулки резьба М3.5х1 длиной 2мм. Рукоятка длиной 13мм, в поперечном сечении имеет форму шестиконечной звезды диаметром 7мм. Материал изготовления: Медицинская антикаррозийная сталь,  соответствующая стандарту ISO 7153-1.</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77 526</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155 052,00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75411</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68</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Элеватор модифицированный 33х290мм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Элеватор модифицированный 33х290мм – Длина инструмента 290мм, толщина 5мм, ширина в рукоятке 30мм на расстоянии 190мм, сужается до 18мм, длина рукоятки 203мм, ширина головки 33мм, длина 60мм, овальная в поперечном сечении, сужается на кончике до 11мм, высота головки 50мм, головка изогнута относительно рукоятки по переменному радиусу R=70мм, на R=15мм. Конец рабочей части элеватора острый. В рукоятке расположено проходное отверстие уменьшеной формы рукоятки так, что толщина стенки получается 7мм. Материал изготовления: Медицинская антикоррозийная сталь,  соответствующая стандарту ISO 7153-1.</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100 100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100 100,00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97370</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lastRenderedPageBreak/>
              <w:t>69</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260мм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 Костодержатель 260мм - Длина костодержателя 260мм. 2 рычага длиной 191мм каждый, закончены овальными кольцами с радиусом R10мм, длиной 48мм больший и длиной 36 меньший. В нижнем рычаге зафиксирован радиусный зубчатый механизм с западкой. Конструкция служит для фиксации захватов во время фиксирования отломков кости. 2 захвата имеющиее радиальную форму радиусом R=20мм, длиной 145мм больший, 55мм меньший, расположенный под углом 135°. Меньший зубчатый на внутренней поверхности, смещен относительно оси под углом 45°. Материал изготовления: Медицинская антикоррозийная сталь,  соответствующая стандарту ISO 7153-1.</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218 796</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218 796,00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212828</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70</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210мм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 Длина 210мм, ширина в сложенном виде 72мм. Возможность фиксации при розложении 35°. Кольца держания элипсы Ось вращения на длине 125мм от кольца ручки. На концах держателя острые концы длиной 12мм. Материал изготовления: Медицинская антикаррозийная сталь,  соответствующая стандарту ISO 7153-1.</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149 884</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149 884,00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145796</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71</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с винтовым зажимом 9,5х240мм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Verbrugge 9,5x240мм - Длина костодержателя 240мм. 2 рычага длиной 170мм каждый, изогнуты по радицсу R200мм, толщина рычага 11,5мм, на внешней поверхности рычагов расположены выимки под пальцы лодони. В нижнем рычаге зафиксирован подвижный винт с гайкой, проходящий через верхний рычаг на высоте 130мм. Конструкция служит для фиксации захватов во время фиксирования отломков кости. 2 захвата имеющиее радиальную форму радиусом R=20мм, длиной 90мм больший, 80мм ментший, расположенный под углом 135°. Меньший зубчатый на внутренней поверхности, шириной 9,5мм, захваты смещены относительно оси под углом 45°. Материал изготовления: Медицинская антикоррозийная сталь,  соответствующая стандарту ISO 7153-1.</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237 746</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237 746,00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231262</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72</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с винтовым зажимом 11х280мм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Verbrugge 11x280мм - Длина костодержателя 280мм. 2 рычага длиной 190мм каждый, изогнуты по радицсу R200мм, толщина рычага 11,5мм, на внешней поверхности рычагов расположены выимки под пальцы лодони. В нижнем рычаге зафиксирован подвижный винт с гайкой, проходящий через верхний рычаг на высоте 150мм. Конструкция служит для фиксации захватов во время фиксирования отломков кости. 2 захвата имеющиее радиальную форму радиусом R=20мм, длиной 110мм больший, 100мм ментший, расположенный под углом 135°. Меньший зубчатый на внутренней поверхности, шириной 11мм, захваты смещены относительно оси под углом 45°. Материал изготовления: Медицинская антикоррозийная сталь,  соответствующая стандарту ISO 7153-1.</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292 876</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292 876,00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rPr>
            </w:pPr>
            <w:r w:rsidRPr="00850DBA">
              <w:rPr>
                <w:rFonts w:ascii="Times New Roman" w:eastAsia="Times New Roman" w:hAnsi="Times New Roman"/>
                <w:b/>
                <w:bCs/>
                <w:color w:val="000000"/>
                <w:sz w:val="16"/>
                <w:szCs w:val="16"/>
              </w:rPr>
              <w:t>284889</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73</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210мм</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Костодержатель 210мм – Длина инструмента 210мм, ширина в разложенном виде 81мм. 2 рычага пересекающихся на расстоянии 120мм от конца костодержателя, ширина рычага 8,5мм, на внешней поверхности рычагов расположены выемки под пальцы. Рабочая часть костодержателя – губки шириной 5мм, длиной 50мм, с зубчатой поверхностью. Губки изогнуты на расстоянии 35мм под углом 45°. Материал изготовления: Медицинская антикоррозийная сталь,  соответствующая стандарту ISO 7153-1.</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75 000</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75 000,00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72800</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74</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Кусачки для спиц</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Кусачки должны обеспечить скусывание спицы диаметром до 2 мм. включительно, при этом на режущих кромках кусачек после скусывания не допускается появления сколов и пластических деформаций видимых невооруженным  глазом. Бранши кусачек после скусывания должны возвращаться в исходное положение под действием возвратной пружины. Длина кусачек не должна превышать 235 мм.</w:t>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254 925</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254 925,00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225000</w:t>
            </w:r>
          </w:p>
        </w:tc>
      </w:tr>
      <w:tr w:rsidR="00CC644D" w:rsidRPr="00850DBA" w:rsidTr="00EB752E">
        <w:trPr>
          <w:trHeight w:val="406"/>
        </w:trPr>
        <w:tc>
          <w:tcPr>
            <w:tcW w:w="562" w:type="dxa"/>
          </w:tcPr>
          <w:p w:rsidR="00CC644D" w:rsidRPr="00850DBA" w:rsidRDefault="00CC644D" w:rsidP="00CC644D">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75</w:t>
            </w:r>
          </w:p>
        </w:tc>
        <w:tc>
          <w:tcPr>
            <w:tcW w:w="1418"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Спица без  упора L=370 мм, d=1,8 мм с перьевой заточкой</w:t>
            </w:r>
          </w:p>
        </w:tc>
        <w:tc>
          <w:tcPr>
            <w:tcW w:w="6379" w:type="dxa"/>
          </w:tcPr>
          <w:p w:rsidR="00CC644D" w:rsidRPr="00850DBA" w:rsidRDefault="00CC644D" w:rsidP="00CC644D">
            <w:pPr>
              <w:spacing w:after="0"/>
              <w:rPr>
                <w:rFonts w:ascii="Times New Roman" w:hAnsi="Times New Roman"/>
                <w:color w:val="000000"/>
                <w:sz w:val="16"/>
                <w:szCs w:val="16"/>
              </w:rPr>
            </w:pPr>
            <w:r w:rsidRPr="00850DBA">
              <w:rPr>
                <w:rFonts w:ascii="Times New Roman" w:hAnsi="Times New Roman"/>
                <w:color w:val="000000"/>
                <w:sz w:val="16"/>
                <w:szCs w:val="16"/>
              </w:rPr>
              <w:t xml:space="preserve">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Подобным способом накладывается от 2 до 5 колец (полуколец) со спицами в </w:t>
            </w:r>
            <w:r w:rsidRPr="00850DBA">
              <w:rPr>
                <w:rFonts w:ascii="Times New Roman" w:hAnsi="Times New Roman"/>
                <w:color w:val="000000"/>
                <w:sz w:val="16"/>
                <w:szCs w:val="16"/>
              </w:rPr>
              <w:lastRenderedPageBreak/>
              <w:t>зависимости от типа перелома, наложенные кольца(полукольца) соединяются между собой поперечными стержнями, балками, телескопическими стержнями образуя прочную конструкцию вокруг конечности пациента, обеспечивающую надежную фиксацию и иммобилизацию перелома. Спицы подразделяются  на гладкие ( без упора)  и с упорной площадкой. Для чрескостного остеосинтеза  применяются спицы без упора диаметром 1,8мм длина 370 мм, спицы без упора диаметром 1,5 мм длина 250 мм, спицы без упора диаметром 1,5 мм длина 150 мм, спицы с упором диаметром 1,5 мм длина 250 мм, спицы с упором диаметром 1,8 мм длина 400 мм.</w:t>
            </w:r>
            <w:r w:rsidRPr="00850DBA">
              <w:rPr>
                <w:rFonts w:ascii="Times New Roman" w:hAnsi="Times New Roman"/>
                <w:color w:val="000000"/>
                <w:sz w:val="16"/>
                <w:szCs w:val="16"/>
              </w:rPr>
              <w:br w:type="page"/>
              <w:t>Спицы могут иметь форму режущей части:  – одногранная (перьевая)   Хвостовики спиц должны обладать следующими параметрами: длина 10+1 мм, максимальная ширина 1,8 мм, толщина 1,1-0,1 мм.</w:t>
            </w:r>
            <w:r w:rsidRPr="00850DBA">
              <w:rPr>
                <w:rFonts w:ascii="Times New Roman" w:hAnsi="Times New Roman"/>
                <w:color w:val="000000"/>
                <w:sz w:val="16"/>
                <w:szCs w:val="16"/>
              </w:rPr>
              <w:br w:type="page"/>
              <w:t xml:space="preserve">Поверхность спиц полированная до шероховатости Ra = 0.2 мкм. </w:t>
            </w:r>
            <w:r w:rsidRPr="00850DBA">
              <w:rPr>
                <w:rFonts w:ascii="Times New Roman" w:hAnsi="Times New Roman"/>
                <w:color w:val="000000"/>
                <w:sz w:val="16"/>
                <w:szCs w:val="16"/>
              </w:rPr>
              <w:br w:type="page"/>
              <w:t>Спица должна иметь поверхность обработанную электролитно-плазменным методом.</w:t>
            </w:r>
            <w:r w:rsidRPr="00850DBA">
              <w:rPr>
                <w:rFonts w:ascii="Times New Roman" w:hAnsi="Times New Roman"/>
                <w:color w:val="000000"/>
                <w:sz w:val="16"/>
                <w:szCs w:val="16"/>
              </w:rPr>
              <w:br w:type="page"/>
              <w:t>Радиус притупления рабочей части спиц не более 0,03 мм.</w:t>
            </w:r>
            <w:r w:rsidRPr="00850DBA">
              <w:rPr>
                <w:rFonts w:ascii="Times New Roman" w:hAnsi="Times New Roman"/>
                <w:color w:val="000000"/>
                <w:sz w:val="16"/>
                <w:szCs w:val="16"/>
              </w:rPr>
              <w:br w:type="page"/>
              <w:t>Спица должна выдерживать усилия на разрыв не менее 130кгс/мм 2</w:t>
            </w:r>
            <w:r w:rsidRPr="00850DBA">
              <w:rPr>
                <w:rFonts w:ascii="Times New Roman" w:hAnsi="Times New Roman"/>
                <w:color w:val="000000"/>
                <w:sz w:val="16"/>
                <w:szCs w:val="16"/>
              </w:rPr>
              <w:br w:type="page"/>
              <w:t>Спицы с упорной площадкой должны выдерживать осевое усилие на сдвиг упора до 120 кг. (12,2 н.) включительно. Упор на спице должен быть выполнен из серебро - содержащего припоя.</w:t>
            </w:r>
            <w:r w:rsidRPr="00850DBA">
              <w:rPr>
                <w:rFonts w:ascii="Times New Roman" w:hAnsi="Times New Roman"/>
                <w:color w:val="000000"/>
                <w:sz w:val="16"/>
                <w:szCs w:val="16"/>
              </w:rPr>
              <w:br w:type="page"/>
              <w:t>Применяемые материалы: прутки с высокой нагортовкой поверхности  из нержавеющей медицинской стали.</w:t>
            </w:r>
            <w:r w:rsidRPr="00850DBA">
              <w:rPr>
                <w:rFonts w:ascii="Times New Roman" w:hAnsi="Times New Roman"/>
                <w:color w:val="000000"/>
                <w:sz w:val="16"/>
                <w:szCs w:val="16"/>
              </w:rPr>
              <w:br w:type="page"/>
            </w:r>
            <w:r w:rsidRPr="00850DBA">
              <w:rPr>
                <w:rFonts w:ascii="Times New Roman" w:hAnsi="Times New Roman"/>
                <w:color w:val="000000"/>
                <w:sz w:val="16"/>
                <w:szCs w:val="16"/>
              </w:rPr>
              <w:br w:type="page"/>
            </w:r>
            <w:r w:rsidRPr="00850DBA">
              <w:rPr>
                <w:rFonts w:ascii="Times New Roman" w:hAnsi="Times New Roman"/>
                <w:color w:val="000000"/>
                <w:sz w:val="16"/>
                <w:szCs w:val="16"/>
              </w:rPr>
              <w:br w:type="page"/>
            </w:r>
          </w:p>
        </w:tc>
        <w:tc>
          <w:tcPr>
            <w:tcW w:w="567"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lastRenderedPageBreak/>
              <w:t>шт.</w:t>
            </w:r>
          </w:p>
        </w:tc>
        <w:tc>
          <w:tcPr>
            <w:tcW w:w="708"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100</w:t>
            </w:r>
          </w:p>
        </w:tc>
        <w:tc>
          <w:tcPr>
            <w:tcW w:w="993"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2 263</w:t>
            </w:r>
          </w:p>
        </w:tc>
        <w:tc>
          <w:tcPr>
            <w:tcW w:w="1275" w:type="dxa"/>
          </w:tcPr>
          <w:p w:rsidR="00CC644D" w:rsidRPr="00850DBA" w:rsidRDefault="00CC644D" w:rsidP="00CC644D">
            <w:pPr>
              <w:spacing w:after="0"/>
              <w:jc w:val="center"/>
              <w:rPr>
                <w:rFonts w:ascii="Times New Roman" w:hAnsi="Times New Roman"/>
                <w:color w:val="000000"/>
                <w:sz w:val="16"/>
                <w:szCs w:val="16"/>
              </w:rPr>
            </w:pPr>
            <w:r w:rsidRPr="00850DBA">
              <w:rPr>
                <w:rFonts w:ascii="Times New Roman" w:hAnsi="Times New Roman"/>
                <w:color w:val="000000"/>
                <w:sz w:val="16"/>
                <w:szCs w:val="16"/>
              </w:rPr>
              <w:t>226 300,00</w:t>
            </w:r>
          </w:p>
        </w:tc>
        <w:tc>
          <w:tcPr>
            <w:tcW w:w="1418" w:type="dxa"/>
          </w:tcPr>
          <w:p w:rsidR="00CC644D" w:rsidRPr="00850DBA" w:rsidRDefault="00CC644D" w:rsidP="00CC644D">
            <w:pPr>
              <w:jc w:val="center"/>
              <w:rPr>
                <w:sz w:val="16"/>
                <w:szCs w:val="16"/>
              </w:rPr>
            </w:pPr>
            <w:r w:rsidRPr="00850DBA">
              <w:rPr>
                <w:rFonts w:ascii="Times New Roman" w:eastAsia="Times New Roman" w:hAnsi="Times New Roman"/>
                <w:b/>
                <w:bCs/>
                <w:color w:val="000000"/>
                <w:sz w:val="16"/>
                <w:szCs w:val="16"/>
                <w:lang w:val="kk-KZ"/>
              </w:rPr>
              <w:t>-</w:t>
            </w:r>
          </w:p>
        </w:tc>
        <w:tc>
          <w:tcPr>
            <w:tcW w:w="1558" w:type="dxa"/>
          </w:tcPr>
          <w:p w:rsidR="00CC644D" w:rsidRPr="00850DBA" w:rsidRDefault="00CC644D" w:rsidP="00CC644D">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2052</w:t>
            </w:r>
          </w:p>
        </w:tc>
      </w:tr>
      <w:tr w:rsidR="007B59AD" w:rsidRPr="00850DBA" w:rsidTr="00EB752E">
        <w:trPr>
          <w:trHeight w:val="406"/>
        </w:trPr>
        <w:tc>
          <w:tcPr>
            <w:tcW w:w="562" w:type="dxa"/>
          </w:tcPr>
          <w:p w:rsidR="007F7F8A" w:rsidRPr="00850DBA" w:rsidRDefault="007F7F8A" w:rsidP="007F7F8A">
            <w:pPr>
              <w:spacing w:after="0" w:line="240" w:lineRule="auto"/>
              <w:jc w:val="center"/>
              <w:rPr>
                <w:rFonts w:ascii="Times New Roman" w:hAnsi="Times New Roman"/>
                <w:color w:val="000000"/>
                <w:sz w:val="16"/>
                <w:szCs w:val="16"/>
                <w:lang w:val="kk-KZ"/>
              </w:rPr>
            </w:pPr>
            <w:r w:rsidRPr="00850DBA">
              <w:rPr>
                <w:rFonts w:ascii="Times New Roman" w:hAnsi="Times New Roman"/>
                <w:color w:val="000000"/>
                <w:sz w:val="16"/>
                <w:szCs w:val="16"/>
                <w:lang w:val="kk-KZ"/>
              </w:rPr>
              <w:t>76</w:t>
            </w:r>
          </w:p>
        </w:tc>
        <w:tc>
          <w:tcPr>
            <w:tcW w:w="1418"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Спица без  упора, L=250 мм, d=1,5 мм с перьевой заточкой</w:t>
            </w:r>
          </w:p>
        </w:tc>
        <w:tc>
          <w:tcPr>
            <w:tcW w:w="6379" w:type="dxa"/>
          </w:tcPr>
          <w:p w:rsidR="007F7F8A" w:rsidRPr="00850DBA" w:rsidRDefault="007F7F8A" w:rsidP="007F7F8A">
            <w:pPr>
              <w:spacing w:after="0"/>
              <w:rPr>
                <w:rFonts w:ascii="Times New Roman" w:hAnsi="Times New Roman"/>
                <w:color w:val="000000"/>
                <w:sz w:val="16"/>
                <w:szCs w:val="16"/>
              </w:rPr>
            </w:pPr>
            <w:r w:rsidRPr="00850DBA">
              <w:rPr>
                <w:rFonts w:ascii="Times New Roman" w:hAnsi="Times New Roman"/>
                <w:color w:val="000000"/>
                <w:sz w:val="16"/>
                <w:szCs w:val="16"/>
              </w:rPr>
              <w:t>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Подобным способом накладывается от 2 до 5 колец (полуколец) со спицами в зависимости от типа перелома, наложенные кольца(полукольца) соединяются между собой поперечными стержнями, балками, телескопическими стержнями образуя прочную конструкцию вокруг конечности пациента, обеспечивающую надежную фиксацию и иммобилизацию перелома. Спицы подразделяются  на гладкие ( без упора)  и с упорной площадкой. Для чрескостного остеосинтеза  применяются спицы без упора диаметром 1,8мм длина 370 мм, спицы без упора диаметром 1,5 мм длина 250 мм, спицы без упора диаметром 1,5 мм длина 150 мм, спицы с упором диаметром 1,5 мм длина 250 мм, спицы с упором диаметром 1,8 мм длина 400 мм.</w:t>
            </w:r>
            <w:r w:rsidRPr="00850DBA">
              <w:rPr>
                <w:rFonts w:ascii="Times New Roman" w:hAnsi="Times New Roman"/>
                <w:color w:val="000000"/>
                <w:sz w:val="16"/>
                <w:szCs w:val="16"/>
              </w:rPr>
              <w:br/>
              <w:t>Спицы могут иметь форму режущей части:  – одногранная (перьевая)   Хвостовики спиц должны обладать следующими параметрами: длина 10+1 мм, максимальная ширина 1,8 мм, толщина 1,1-0,1 мм.</w:t>
            </w:r>
            <w:r w:rsidRPr="00850DBA">
              <w:rPr>
                <w:rFonts w:ascii="Times New Roman" w:hAnsi="Times New Roman"/>
                <w:color w:val="000000"/>
                <w:sz w:val="16"/>
                <w:szCs w:val="16"/>
              </w:rPr>
              <w:br/>
              <w:t xml:space="preserve">Поверхность спиц полированная до шероховатости Ra = 0.2 мкм. </w:t>
            </w:r>
            <w:r w:rsidRPr="00850DBA">
              <w:rPr>
                <w:rFonts w:ascii="Times New Roman" w:hAnsi="Times New Roman"/>
                <w:color w:val="000000"/>
                <w:sz w:val="16"/>
                <w:szCs w:val="16"/>
              </w:rPr>
              <w:br/>
              <w:t>Спица должна иметь поверхность обработанную электролитно-плазменным методом.</w:t>
            </w:r>
            <w:r w:rsidRPr="00850DBA">
              <w:rPr>
                <w:rFonts w:ascii="Times New Roman" w:hAnsi="Times New Roman"/>
                <w:color w:val="000000"/>
                <w:sz w:val="16"/>
                <w:szCs w:val="16"/>
              </w:rPr>
              <w:br/>
              <w:t>Радиус притупления рабочей части спиц не более 0,03 мм.</w:t>
            </w:r>
            <w:r w:rsidRPr="00850DBA">
              <w:rPr>
                <w:rFonts w:ascii="Times New Roman" w:hAnsi="Times New Roman"/>
                <w:color w:val="000000"/>
                <w:sz w:val="16"/>
                <w:szCs w:val="16"/>
              </w:rPr>
              <w:br/>
              <w:t>Спица должна выдерживать усилия на разрыв не менее 130кгс/мм 2</w:t>
            </w:r>
            <w:r w:rsidRPr="00850DBA">
              <w:rPr>
                <w:rFonts w:ascii="Times New Roman" w:hAnsi="Times New Roman"/>
                <w:color w:val="000000"/>
                <w:sz w:val="16"/>
                <w:szCs w:val="16"/>
              </w:rPr>
              <w:br/>
              <w:t>Спицы с упорной площадкой должны выдерживать осевое усилие на сдвиг упора до 120 кг. (12,2 н.) включительно. Упор на спице должен быть выполнен из серебро - содержащего припоя.</w:t>
            </w:r>
            <w:r w:rsidRPr="00850DBA">
              <w:rPr>
                <w:rFonts w:ascii="Times New Roman" w:hAnsi="Times New Roman"/>
                <w:color w:val="000000"/>
                <w:sz w:val="16"/>
                <w:szCs w:val="16"/>
              </w:rPr>
              <w:br/>
              <w:t>Применяемые материалы: прутки с высокой нагортовкой поверхности  из нержавеющей медицинской стали.</w:t>
            </w:r>
            <w:r w:rsidRPr="00850DBA">
              <w:rPr>
                <w:rFonts w:ascii="Times New Roman" w:hAnsi="Times New Roman"/>
                <w:color w:val="000000"/>
                <w:sz w:val="16"/>
                <w:szCs w:val="16"/>
              </w:rPr>
              <w:br/>
            </w:r>
          </w:p>
        </w:tc>
        <w:tc>
          <w:tcPr>
            <w:tcW w:w="567"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шт.</w:t>
            </w:r>
          </w:p>
        </w:tc>
        <w:tc>
          <w:tcPr>
            <w:tcW w:w="708"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100</w:t>
            </w:r>
          </w:p>
        </w:tc>
        <w:tc>
          <w:tcPr>
            <w:tcW w:w="993"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2 156</w:t>
            </w:r>
          </w:p>
        </w:tc>
        <w:tc>
          <w:tcPr>
            <w:tcW w:w="1275" w:type="dxa"/>
          </w:tcPr>
          <w:p w:rsidR="007F7F8A" w:rsidRPr="00850DBA" w:rsidRDefault="007F7F8A" w:rsidP="007B59AD">
            <w:pPr>
              <w:spacing w:after="0"/>
              <w:jc w:val="center"/>
              <w:rPr>
                <w:rFonts w:ascii="Times New Roman" w:hAnsi="Times New Roman"/>
                <w:color w:val="000000"/>
                <w:sz w:val="16"/>
                <w:szCs w:val="16"/>
              </w:rPr>
            </w:pPr>
            <w:r w:rsidRPr="00850DBA">
              <w:rPr>
                <w:rFonts w:ascii="Times New Roman" w:hAnsi="Times New Roman"/>
                <w:color w:val="000000"/>
                <w:sz w:val="16"/>
                <w:szCs w:val="16"/>
              </w:rPr>
              <w:t>215 600,00</w:t>
            </w:r>
          </w:p>
        </w:tc>
        <w:tc>
          <w:tcPr>
            <w:tcW w:w="1418" w:type="dxa"/>
          </w:tcPr>
          <w:p w:rsidR="007F7F8A" w:rsidRPr="00850DBA" w:rsidRDefault="00CC64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w:t>
            </w:r>
          </w:p>
        </w:tc>
        <w:tc>
          <w:tcPr>
            <w:tcW w:w="1558" w:type="dxa"/>
          </w:tcPr>
          <w:p w:rsidR="007F7F8A" w:rsidRPr="00850DBA" w:rsidRDefault="0033694D" w:rsidP="007F7F8A">
            <w:pPr>
              <w:spacing w:after="0"/>
              <w:jc w:val="center"/>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1944</w:t>
            </w:r>
          </w:p>
        </w:tc>
      </w:tr>
      <w:tr w:rsidR="007B59AD" w:rsidRPr="00850DBA" w:rsidTr="00EB752E">
        <w:trPr>
          <w:trHeight w:val="283"/>
        </w:trPr>
        <w:tc>
          <w:tcPr>
            <w:tcW w:w="562" w:type="dxa"/>
          </w:tcPr>
          <w:p w:rsidR="007F7F8A" w:rsidRPr="00850DBA" w:rsidRDefault="007F7F8A" w:rsidP="007F7F8A">
            <w:pPr>
              <w:spacing w:after="0" w:line="240" w:lineRule="auto"/>
              <w:jc w:val="center"/>
              <w:rPr>
                <w:rFonts w:ascii="Times New Roman" w:hAnsi="Times New Roman"/>
                <w:color w:val="000000"/>
                <w:sz w:val="16"/>
                <w:szCs w:val="16"/>
              </w:rPr>
            </w:pPr>
          </w:p>
        </w:tc>
        <w:tc>
          <w:tcPr>
            <w:tcW w:w="1418" w:type="dxa"/>
          </w:tcPr>
          <w:p w:rsidR="007F7F8A" w:rsidRPr="00850DBA" w:rsidRDefault="007F7F8A" w:rsidP="007F7F8A">
            <w:pPr>
              <w:spacing w:after="0"/>
              <w:rPr>
                <w:rFonts w:ascii="Times New Roman" w:hAnsi="Times New Roman"/>
                <w:b/>
                <w:bCs/>
                <w:sz w:val="16"/>
                <w:szCs w:val="16"/>
              </w:rPr>
            </w:pPr>
            <w:r w:rsidRPr="00850DBA">
              <w:rPr>
                <w:rFonts w:ascii="Times New Roman" w:hAnsi="Times New Roman"/>
                <w:b/>
                <w:bCs/>
                <w:sz w:val="16"/>
                <w:szCs w:val="16"/>
              </w:rPr>
              <w:t>итого</w:t>
            </w:r>
          </w:p>
        </w:tc>
        <w:tc>
          <w:tcPr>
            <w:tcW w:w="6379" w:type="dxa"/>
          </w:tcPr>
          <w:p w:rsidR="007F7F8A" w:rsidRPr="00850DBA" w:rsidRDefault="007F7F8A" w:rsidP="007F7F8A">
            <w:pPr>
              <w:spacing w:after="0"/>
              <w:rPr>
                <w:rFonts w:ascii="Times New Roman" w:hAnsi="Times New Roman"/>
                <w:b/>
                <w:bCs/>
                <w:sz w:val="16"/>
                <w:szCs w:val="16"/>
              </w:rPr>
            </w:pPr>
            <w:r w:rsidRPr="00850DBA">
              <w:rPr>
                <w:rFonts w:ascii="Times New Roman" w:hAnsi="Times New Roman"/>
                <w:b/>
                <w:bCs/>
                <w:sz w:val="16"/>
                <w:szCs w:val="16"/>
              </w:rPr>
              <w:t> </w:t>
            </w:r>
          </w:p>
        </w:tc>
        <w:tc>
          <w:tcPr>
            <w:tcW w:w="567" w:type="dxa"/>
          </w:tcPr>
          <w:p w:rsidR="007F7F8A" w:rsidRPr="00850DBA" w:rsidRDefault="007F7F8A" w:rsidP="007B59AD">
            <w:pPr>
              <w:spacing w:after="0"/>
              <w:jc w:val="center"/>
              <w:rPr>
                <w:rFonts w:ascii="Times New Roman" w:hAnsi="Times New Roman"/>
                <w:sz w:val="16"/>
                <w:szCs w:val="16"/>
              </w:rPr>
            </w:pPr>
          </w:p>
        </w:tc>
        <w:tc>
          <w:tcPr>
            <w:tcW w:w="708" w:type="dxa"/>
          </w:tcPr>
          <w:p w:rsidR="007F7F8A" w:rsidRPr="00850DBA" w:rsidRDefault="007F7F8A" w:rsidP="007B59AD">
            <w:pPr>
              <w:spacing w:after="0"/>
              <w:jc w:val="center"/>
              <w:rPr>
                <w:rFonts w:ascii="Times New Roman" w:hAnsi="Times New Roman"/>
                <w:color w:val="000000"/>
                <w:sz w:val="16"/>
                <w:szCs w:val="16"/>
              </w:rPr>
            </w:pPr>
          </w:p>
        </w:tc>
        <w:tc>
          <w:tcPr>
            <w:tcW w:w="993" w:type="dxa"/>
          </w:tcPr>
          <w:p w:rsidR="007F7F8A" w:rsidRPr="00850DBA" w:rsidRDefault="007F7F8A" w:rsidP="007B59AD">
            <w:pPr>
              <w:spacing w:after="0"/>
              <w:jc w:val="center"/>
              <w:rPr>
                <w:rFonts w:ascii="Times New Roman" w:hAnsi="Times New Roman"/>
                <w:color w:val="000000"/>
                <w:sz w:val="16"/>
                <w:szCs w:val="16"/>
              </w:rPr>
            </w:pPr>
          </w:p>
        </w:tc>
        <w:tc>
          <w:tcPr>
            <w:tcW w:w="1275" w:type="dxa"/>
          </w:tcPr>
          <w:p w:rsidR="007F7F8A" w:rsidRPr="00850DBA" w:rsidRDefault="007F7F8A" w:rsidP="007B59AD">
            <w:pPr>
              <w:spacing w:after="0"/>
              <w:jc w:val="center"/>
              <w:rPr>
                <w:rFonts w:ascii="Times New Roman" w:hAnsi="Times New Roman"/>
                <w:b/>
                <w:sz w:val="16"/>
                <w:szCs w:val="16"/>
              </w:rPr>
            </w:pPr>
            <w:r w:rsidRPr="00850DBA">
              <w:rPr>
                <w:rFonts w:ascii="Times New Roman" w:hAnsi="Times New Roman"/>
                <w:b/>
                <w:sz w:val="16"/>
                <w:szCs w:val="16"/>
              </w:rPr>
              <w:t>52 554 167,00</w:t>
            </w:r>
          </w:p>
        </w:tc>
        <w:tc>
          <w:tcPr>
            <w:tcW w:w="1418" w:type="dxa"/>
          </w:tcPr>
          <w:p w:rsidR="007F7F8A" w:rsidRPr="00850DBA" w:rsidRDefault="007F7F8A" w:rsidP="007F7F8A">
            <w:pPr>
              <w:spacing w:after="0"/>
              <w:jc w:val="center"/>
              <w:rPr>
                <w:rFonts w:ascii="Times New Roman" w:eastAsia="Times New Roman" w:hAnsi="Times New Roman"/>
                <w:b/>
                <w:bCs/>
                <w:color w:val="000000"/>
                <w:sz w:val="16"/>
                <w:szCs w:val="16"/>
              </w:rPr>
            </w:pPr>
          </w:p>
        </w:tc>
        <w:tc>
          <w:tcPr>
            <w:tcW w:w="1558" w:type="dxa"/>
          </w:tcPr>
          <w:p w:rsidR="007F7F8A" w:rsidRPr="00850DBA" w:rsidRDefault="007F7F8A" w:rsidP="007F7F8A">
            <w:pPr>
              <w:spacing w:after="0"/>
              <w:jc w:val="center"/>
              <w:rPr>
                <w:rFonts w:ascii="Times New Roman" w:eastAsia="Times New Roman" w:hAnsi="Times New Roman"/>
                <w:b/>
                <w:bCs/>
                <w:color w:val="000000"/>
                <w:sz w:val="16"/>
                <w:szCs w:val="16"/>
              </w:rPr>
            </w:pPr>
          </w:p>
        </w:tc>
      </w:tr>
    </w:tbl>
    <w:p w:rsidR="007870FB" w:rsidRPr="00850DBA" w:rsidRDefault="007870FB" w:rsidP="007870FB">
      <w:pPr>
        <w:pStyle w:val="a5"/>
        <w:spacing w:after="0" w:line="240" w:lineRule="auto"/>
        <w:ind w:right="-283"/>
        <w:rPr>
          <w:rFonts w:ascii="Times New Roman" w:hAnsi="Times New Roman"/>
          <w:b/>
          <w:sz w:val="16"/>
          <w:szCs w:val="16"/>
        </w:rPr>
      </w:pPr>
    </w:p>
    <w:p w:rsidR="00ED2DB8" w:rsidRPr="00850DBA" w:rsidRDefault="00ED2DB8" w:rsidP="00ED2DB8">
      <w:pPr>
        <w:pStyle w:val="a5"/>
        <w:spacing w:after="0" w:line="240" w:lineRule="auto"/>
        <w:ind w:right="-283"/>
        <w:rPr>
          <w:rFonts w:ascii="Times New Roman" w:hAnsi="Times New Roman"/>
          <w:b/>
          <w:sz w:val="16"/>
          <w:szCs w:val="16"/>
        </w:rPr>
      </w:pPr>
    </w:p>
    <w:p w:rsidR="00B94A3C" w:rsidRPr="00850DBA" w:rsidRDefault="0013577D" w:rsidP="00ED2DB8">
      <w:pPr>
        <w:pStyle w:val="a5"/>
        <w:numPr>
          <w:ilvl w:val="0"/>
          <w:numId w:val="15"/>
        </w:numPr>
        <w:spacing w:after="0" w:line="240" w:lineRule="auto"/>
        <w:ind w:right="-283"/>
        <w:rPr>
          <w:rFonts w:ascii="Times New Roman" w:hAnsi="Times New Roman"/>
          <w:b/>
          <w:sz w:val="16"/>
          <w:szCs w:val="16"/>
        </w:rPr>
      </w:pPr>
      <w:r w:rsidRPr="00850DBA">
        <w:rPr>
          <w:rFonts w:ascii="Times New Roman" w:hAnsi="Times New Roman"/>
          <w:b/>
          <w:sz w:val="16"/>
          <w:szCs w:val="16"/>
        </w:rPr>
        <w:t>Дата и время представления ценового предложения:</w:t>
      </w:r>
    </w:p>
    <w:p w:rsidR="00CD4B9B" w:rsidRPr="00850DBA" w:rsidRDefault="00CD4B9B" w:rsidP="00CD4B9B">
      <w:pPr>
        <w:pStyle w:val="a5"/>
        <w:spacing w:after="0" w:line="240" w:lineRule="auto"/>
        <w:ind w:right="-283"/>
        <w:rPr>
          <w:rFonts w:ascii="Times New Roman" w:hAnsi="Times New Roman"/>
          <w:b/>
          <w:sz w:val="16"/>
          <w:szCs w:val="16"/>
        </w:rPr>
      </w:pPr>
    </w:p>
    <w:p w:rsidR="005E425F" w:rsidRPr="00850DBA" w:rsidRDefault="00CD4B9B" w:rsidP="00B34B21">
      <w:pPr>
        <w:pStyle w:val="a5"/>
        <w:spacing w:after="0" w:line="240" w:lineRule="auto"/>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 xml:space="preserve">- </w:t>
      </w:r>
      <w:r w:rsidRPr="00850DBA">
        <w:rPr>
          <w:rFonts w:ascii="Times New Roman" w:hAnsi="Times New Roman"/>
          <w:b/>
          <w:sz w:val="16"/>
          <w:szCs w:val="16"/>
          <w:lang w:val="kk-KZ"/>
        </w:rPr>
        <w:t xml:space="preserve"> ТОО  «</w:t>
      </w:r>
      <w:r w:rsidRPr="00850DBA">
        <w:rPr>
          <w:rFonts w:ascii="Times New Roman" w:hAnsi="Times New Roman"/>
          <w:b/>
          <w:sz w:val="16"/>
          <w:szCs w:val="16"/>
          <w:lang w:val="en-US"/>
        </w:rPr>
        <w:t>Apex Co</w:t>
      </w:r>
      <w:r w:rsidRPr="00850DBA">
        <w:rPr>
          <w:rFonts w:ascii="Times New Roman" w:hAnsi="Times New Roman"/>
          <w:b/>
          <w:sz w:val="16"/>
          <w:szCs w:val="16"/>
          <w:lang w:val="kk-KZ"/>
        </w:rPr>
        <w:t xml:space="preserve">», РК, г.  Алматы, Мкр. Нур Алатау, ул  Е. Рахмадиева, д.35     от </w:t>
      </w:r>
      <w:r w:rsidR="00963A0F" w:rsidRPr="00850DBA">
        <w:rPr>
          <w:rFonts w:ascii="Times New Roman" w:hAnsi="Times New Roman"/>
          <w:b/>
          <w:sz w:val="16"/>
          <w:szCs w:val="16"/>
        </w:rPr>
        <w:t xml:space="preserve">  </w:t>
      </w:r>
      <w:r w:rsidRPr="00850DBA">
        <w:rPr>
          <w:rFonts w:ascii="Times New Roman" w:hAnsi="Times New Roman"/>
          <w:b/>
          <w:sz w:val="16"/>
          <w:szCs w:val="16"/>
          <w:lang w:val="kk-KZ"/>
        </w:rPr>
        <w:t xml:space="preserve"> 1</w:t>
      </w:r>
      <w:r w:rsidRPr="00850DBA">
        <w:rPr>
          <w:rFonts w:ascii="Times New Roman" w:hAnsi="Times New Roman"/>
          <w:b/>
          <w:sz w:val="16"/>
          <w:szCs w:val="16"/>
        </w:rPr>
        <w:t>6.01.2025 г. в</w:t>
      </w:r>
      <w:r w:rsidRPr="00850DBA">
        <w:rPr>
          <w:rFonts w:ascii="Times New Roman" w:hAnsi="Times New Roman"/>
          <w:b/>
          <w:sz w:val="16"/>
          <w:szCs w:val="16"/>
          <w:lang w:val="kk-KZ"/>
        </w:rPr>
        <w:t xml:space="preserve">  1</w:t>
      </w:r>
      <w:r w:rsidRPr="00850DBA">
        <w:rPr>
          <w:rFonts w:ascii="Times New Roman" w:hAnsi="Times New Roman"/>
          <w:b/>
          <w:sz w:val="16"/>
          <w:szCs w:val="16"/>
        </w:rPr>
        <w:t>6</w:t>
      </w:r>
      <w:r w:rsidRPr="00850DBA">
        <w:rPr>
          <w:rFonts w:ascii="Times New Roman" w:hAnsi="Times New Roman"/>
          <w:b/>
          <w:sz w:val="16"/>
          <w:szCs w:val="16"/>
          <w:lang w:val="kk-KZ"/>
        </w:rPr>
        <w:t xml:space="preserve"> </w:t>
      </w:r>
      <w:r w:rsidRPr="00850DBA">
        <w:rPr>
          <w:rFonts w:ascii="Times New Roman" w:hAnsi="Times New Roman"/>
          <w:b/>
          <w:sz w:val="16"/>
          <w:szCs w:val="16"/>
        </w:rPr>
        <w:t>ч: 06 м</w:t>
      </w:r>
    </w:p>
    <w:p w:rsidR="00DF112A" w:rsidRPr="00850DBA" w:rsidRDefault="00DF112A" w:rsidP="00DF112A">
      <w:pPr>
        <w:pStyle w:val="a5"/>
        <w:spacing w:after="0" w:line="240" w:lineRule="auto"/>
        <w:rPr>
          <w:rFonts w:ascii="Times New Roman" w:hAnsi="Times New Roman"/>
          <w:b/>
          <w:sz w:val="16"/>
          <w:szCs w:val="16"/>
          <w:lang w:val="kk-KZ"/>
        </w:rPr>
      </w:pPr>
      <w:r w:rsidRPr="00850DBA">
        <w:rPr>
          <w:rFonts w:ascii="Times New Roman" w:hAnsi="Times New Roman"/>
          <w:b/>
          <w:sz w:val="16"/>
          <w:szCs w:val="16"/>
        </w:rPr>
        <w:t xml:space="preserve">-   ТОО «А-37» , РК, г. </w:t>
      </w:r>
      <w:r w:rsidRPr="00850DBA">
        <w:rPr>
          <w:rFonts w:ascii="Times New Roman" w:hAnsi="Times New Roman"/>
          <w:b/>
          <w:sz w:val="16"/>
          <w:szCs w:val="16"/>
          <w:lang w:val="kk-KZ"/>
        </w:rPr>
        <w:t xml:space="preserve"> Алматы.  Мкр. Нур Алатау, ул. Казыбек Тауасарулы, д.24    от  </w:t>
      </w:r>
      <w:r w:rsidR="0087169A" w:rsidRPr="00850DBA">
        <w:rPr>
          <w:rFonts w:ascii="Times New Roman" w:hAnsi="Times New Roman"/>
          <w:b/>
          <w:sz w:val="16"/>
          <w:szCs w:val="16"/>
          <w:lang w:val="kk-KZ"/>
        </w:rPr>
        <w:t>20</w:t>
      </w:r>
      <w:r w:rsidRPr="00850DBA">
        <w:rPr>
          <w:rFonts w:ascii="Times New Roman" w:hAnsi="Times New Roman"/>
          <w:b/>
          <w:sz w:val="16"/>
          <w:szCs w:val="16"/>
          <w:lang w:val="kk-KZ"/>
        </w:rPr>
        <w:t>.</w:t>
      </w:r>
      <w:r w:rsidRPr="00850DBA">
        <w:rPr>
          <w:rFonts w:ascii="Times New Roman" w:hAnsi="Times New Roman"/>
          <w:b/>
          <w:sz w:val="16"/>
          <w:szCs w:val="16"/>
        </w:rPr>
        <w:t>0</w:t>
      </w:r>
      <w:r w:rsidRPr="00850DBA">
        <w:rPr>
          <w:rFonts w:ascii="Times New Roman" w:hAnsi="Times New Roman"/>
          <w:b/>
          <w:sz w:val="16"/>
          <w:szCs w:val="16"/>
          <w:lang w:val="kk-KZ"/>
        </w:rPr>
        <w:t>1.202</w:t>
      </w:r>
      <w:r w:rsidRPr="00850DBA">
        <w:rPr>
          <w:rFonts w:ascii="Times New Roman" w:hAnsi="Times New Roman"/>
          <w:b/>
          <w:sz w:val="16"/>
          <w:szCs w:val="16"/>
        </w:rPr>
        <w:t>5</w:t>
      </w:r>
      <w:r w:rsidRPr="00850DBA">
        <w:rPr>
          <w:rFonts w:ascii="Times New Roman" w:hAnsi="Times New Roman"/>
          <w:b/>
          <w:sz w:val="16"/>
          <w:szCs w:val="16"/>
          <w:lang w:val="kk-KZ"/>
        </w:rPr>
        <w:t xml:space="preserve"> г. в </w:t>
      </w:r>
      <w:r w:rsidR="00E45C3F" w:rsidRPr="00850DBA">
        <w:rPr>
          <w:rFonts w:ascii="Times New Roman" w:hAnsi="Times New Roman"/>
          <w:b/>
          <w:sz w:val="16"/>
          <w:szCs w:val="16"/>
          <w:lang w:val="kk-KZ"/>
        </w:rPr>
        <w:t>10</w:t>
      </w:r>
      <w:r w:rsidRPr="00850DBA">
        <w:rPr>
          <w:rFonts w:ascii="Times New Roman" w:hAnsi="Times New Roman"/>
          <w:b/>
          <w:sz w:val="16"/>
          <w:szCs w:val="16"/>
          <w:lang w:val="kk-KZ"/>
        </w:rPr>
        <w:t xml:space="preserve"> ч: 20 м</w:t>
      </w:r>
    </w:p>
    <w:p w:rsidR="00DF112A" w:rsidRDefault="00DF112A" w:rsidP="00DF112A">
      <w:pPr>
        <w:spacing w:after="0"/>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 xml:space="preserve">                    </w:t>
      </w:r>
    </w:p>
    <w:p w:rsidR="00850DBA" w:rsidRDefault="00850DBA" w:rsidP="00DF112A">
      <w:pPr>
        <w:spacing w:after="0"/>
        <w:rPr>
          <w:rFonts w:ascii="Times New Roman" w:eastAsia="Times New Roman" w:hAnsi="Times New Roman"/>
          <w:b/>
          <w:bCs/>
          <w:color w:val="000000"/>
          <w:sz w:val="16"/>
          <w:szCs w:val="16"/>
          <w:lang w:val="kk-KZ"/>
        </w:rPr>
      </w:pPr>
    </w:p>
    <w:p w:rsidR="00850DBA" w:rsidRDefault="00850DBA" w:rsidP="00DF112A">
      <w:pPr>
        <w:spacing w:after="0"/>
        <w:rPr>
          <w:rFonts w:ascii="Times New Roman" w:eastAsia="Times New Roman" w:hAnsi="Times New Roman"/>
          <w:b/>
          <w:bCs/>
          <w:color w:val="000000"/>
          <w:sz w:val="16"/>
          <w:szCs w:val="16"/>
          <w:lang w:val="kk-KZ"/>
        </w:rPr>
      </w:pPr>
    </w:p>
    <w:p w:rsidR="00850DBA" w:rsidRPr="00850DBA" w:rsidRDefault="00850DBA" w:rsidP="00DF112A">
      <w:pPr>
        <w:spacing w:after="0"/>
        <w:rPr>
          <w:rFonts w:ascii="Times New Roman" w:hAnsi="Times New Roman"/>
          <w:b/>
          <w:sz w:val="16"/>
          <w:szCs w:val="16"/>
        </w:rPr>
      </w:pPr>
    </w:p>
    <w:p w:rsidR="00DF112A" w:rsidRPr="00850DBA" w:rsidRDefault="00DF112A" w:rsidP="00DF112A">
      <w:pPr>
        <w:pStyle w:val="a5"/>
        <w:spacing w:after="0" w:line="240" w:lineRule="auto"/>
        <w:rPr>
          <w:rFonts w:ascii="Times New Roman" w:eastAsia="Times New Roman" w:hAnsi="Times New Roman"/>
          <w:b/>
          <w:bCs/>
          <w:color w:val="000000"/>
          <w:sz w:val="16"/>
          <w:szCs w:val="16"/>
          <w:lang w:val="kk-KZ"/>
        </w:rPr>
      </w:pPr>
      <w:r w:rsidRPr="00850DBA">
        <w:rPr>
          <w:rFonts w:ascii="Times New Roman" w:eastAsia="Times New Roman" w:hAnsi="Times New Roman"/>
          <w:b/>
          <w:bCs/>
          <w:color w:val="000000"/>
          <w:sz w:val="16"/>
          <w:szCs w:val="16"/>
          <w:lang w:val="kk-KZ"/>
        </w:rPr>
        <w:t xml:space="preserve">   </w:t>
      </w:r>
    </w:p>
    <w:p w:rsidR="00DF112A" w:rsidRPr="00850DBA" w:rsidRDefault="00DF112A" w:rsidP="00DF112A">
      <w:pPr>
        <w:pStyle w:val="a5"/>
        <w:numPr>
          <w:ilvl w:val="0"/>
          <w:numId w:val="15"/>
        </w:numPr>
        <w:spacing w:after="0" w:line="240" w:lineRule="auto"/>
        <w:rPr>
          <w:rFonts w:ascii="Times New Roman" w:hAnsi="Times New Roman"/>
          <w:b/>
          <w:bCs/>
          <w:sz w:val="16"/>
          <w:szCs w:val="16"/>
        </w:rPr>
      </w:pPr>
      <w:r w:rsidRPr="00850DBA">
        <w:rPr>
          <w:rFonts w:ascii="Times New Roman" w:hAnsi="Times New Roman"/>
          <w:b/>
          <w:sz w:val="16"/>
          <w:szCs w:val="16"/>
          <w:lang w:val="kk-KZ"/>
        </w:rPr>
        <w:t xml:space="preserve">  </w:t>
      </w:r>
      <w:r w:rsidRPr="00850DBA">
        <w:rPr>
          <w:rFonts w:ascii="Times New Roman" w:eastAsia="Times New Roman" w:hAnsi="Times New Roman"/>
          <w:b/>
          <w:bCs/>
          <w:color w:val="000000"/>
          <w:sz w:val="16"/>
          <w:szCs w:val="16"/>
          <w:lang w:val="kk-KZ"/>
        </w:rPr>
        <w:t xml:space="preserve">  </w:t>
      </w:r>
      <w:r w:rsidRPr="00850DBA">
        <w:rPr>
          <w:rFonts w:ascii="Times New Roman" w:hAnsi="Times New Roman"/>
          <w:b/>
          <w:sz w:val="16"/>
          <w:szCs w:val="16"/>
          <w:lang w:val="kk-KZ"/>
        </w:rPr>
        <w:t xml:space="preserve"> </w:t>
      </w:r>
      <w:r w:rsidRPr="00850DBA">
        <w:rPr>
          <w:rFonts w:ascii="Times New Roman" w:hAnsi="Times New Roman"/>
          <w:b/>
          <w:bCs/>
          <w:sz w:val="16"/>
          <w:szCs w:val="16"/>
        </w:rPr>
        <w:t>Наименование и местонахождение потенциального поставщика, с которым предполагается заключить договор закупа или фармацевтических услуг, и цена такого договора:</w:t>
      </w:r>
    </w:p>
    <w:p w:rsidR="00DF112A" w:rsidRPr="00850DBA" w:rsidRDefault="00DF112A" w:rsidP="00DF112A">
      <w:pPr>
        <w:pStyle w:val="a5"/>
        <w:spacing w:after="0" w:line="240" w:lineRule="auto"/>
        <w:jc w:val="both"/>
        <w:rPr>
          <w:rFonts w:ascii="Times New Roman" w:hAnsi="Times New Roman"/>
          <w:b/>
          <w:bCs/>
          <w:sz w:val="16"/>
          <w:szCs w:val="16"/>
        </w:rPr>
      </w:pPr>
    </w:p>
    <w:p w:rsidR="00DF112A" w:rsidRPr="00850DBA" w:rsidRDefault="00DF112A" w:rsidP="00DF112A">
      <w:pPr>
        <w:pStyle w:val="a5"/>
        <w:spacing w:after="0" w:line="240" w:lineRule="auto"/>
        <w:ind w:left="495"/>
        <w:rPr>
          <w:rFonts w:ascii="Times New Roman" w:hAnsi="Times New Roman"/>
          <w:b/>
          <w:sz w:val="16"/>
          <w:szCs w:val="16"/>
        </w:rPr>
      </w:pPr>
      <w:r w:rsidRPr="00850DBA">
        <w:rPr>
          <w:rFonts w:ascii="Times New Roman" w:hAnsi="Times New Roman"/>
          <w:b/>
          <w:sz w:val="16"/>
          <w:szCs w:val="16"/>
        </w:rPr>
        <w:t xml:space="preserve">-  ТОО «А-37» , РК, г. </w:t>
      </w:r>
      <w:r w:rsidRPr="00850DBA">
        <w:rPr>
          <w:rFonts w:ascii="Times New Roman" w:hAnsi="Times New Roman"/>
          <w:b/>
          <w:sz w:val="16"/>
          <w:szCs w:val="16"/>
          <w:lang w:val="kk-KZ"/>
        </w:rPr>
        <w:t xml:space="preserve"> Алматы.  Мкр. Нур Алатау, ул. Казыбек Тауасарулы, д.24   </w:t>
      </w:r>
      <w:r w:rsidRPr="00850DBA">
        <w:rPr>
          <w:rFonts w:ascii="Times New Roman" w:hAnsi="Times New Roman"/>
          <w:b/>
          <w:sz w:val="16"/>
          <w:szCs w:val="16"/>
        </w:rPr>
        <w:t xml:space="preserve">(лоты №1,2,3,4,5,6,7,8,9,10,11,12,13,14,15,16,17,18,19,20,21,22)   </w:t>
      </w:r>
    </w:p>
    <w:p w:rsidR="00DF112A" w:rsidRPr="00850DBA" w:rsidRDefault="00DF112A" w:rsidP="00DF112A">
      <w:pPr>
        <w:pStyle w:val="a5"/>
        <w:spacing w:after="0" w:line="240" w:lineRule="auto"/>
        <w:ind w:left="495"/>
        <w:rPr>
          <w:rFonts w:ascii="Times New Roman" w:hAnsi="Times New Roman"/>
          <w:b/>
          <w:sz w:val="16"/>
          <w:szCs w:val="16"/>
        </w:rPr>
      </w:pPr>
      <w:r w:rsidRPr="00850DBA">
        <w:rPr>
          <w:rFonts w:ascii="Times New Roman" w:hAnsi="Times New Roman"/>
          <w:b/>
          <w:sz w:val="16"/>
          <w:szCs w:val="16"/>
        </w:rPr>
        <w:t xml:space="preserve">                          </w:t>
      </w:r>
    </w:p>
    <w:p w:rsidR="00DF112A" w:rsidRPr="00850DBA" w:rsidRDefault="00DF112A" w:rsidP="00DF112A">
      <w:pPr>
        <w:spacing w:after="0" w:line="240" w:lineRule="auto"/>
        <w:rPr>
          <w:rFonts w:eastAsia="Times New Roman" w:cs="Calibri"/>
          <w:color w:val="000000"/>
          <w:sz w:val="16"/>
          <w:szCs w:val="16"/>
          <w:lang w:val="kk-KZ" w:eastAsia="ru-RU"/>
        </w:rPr>
      </w:pPr>
      <w:r w:rsidRPr="00850DBA">
        <w:rPr>
          <w:rFonts w:ascii="Times New Roman" w:hAnsi="Times New Roman"/>
          <w:b/>
          <w:sz w:val="16"/>
          <w:szCs w:val="16"/>
        </w:rPr>
        <w:t xml:space="preserve">                сумма договора:</w:t>
      </w:r>
      <w:r w:rsidRPr="00850DBA">
        <w:rPr>
          <w:rFonts w:ascii="Times New Roman" w:hAnsi="Times New Roman"/>
          <w:b/>
          <w:sz w:val="16"/>
          <w:szCs w:val="16"/>
          <w:lang w:val="kk-KZ"/>
        </w:rPr>
        <w:t xml:space="preserve"> </w:t>
      </w:r>
      <w:r w:rsidR="00D24D43" w:rsidRPr="00850DBA">
        <w:rPr>
          <w:rFonts w:ascii="Times New Roman" w:hAnsi="Times New Roman"/>
          <w:b/>
          <w:sz w:val="16"/>
          <w:szCs w:val="16"/>
        </w:rPr>
        <w:t>21</w:t>
      </w:r>
      <w:r w:rsidR="00D24D43" w:rsidRPr="00850DBA">
        <w:rPr>
          <w:rFonts w:ascii="Times New Roman" w:hAnsi="Times New Roman"/>
          <w:b/>
          <w:sz w:val="16"/>
          <w:szCs w:val="16"/>
          <w:lang w:val="en-US"/>
        </w:rPr>
        <w:t> </w:t>
      </w:r>
      <w:r w:rsidR="00D24D43" w:rsidRPr="00850DBA">
        <w:rPr>
          <w:rFonts w:ascii="Times New Roman" w:hAnsi="Times New Roman"/>
          <w:b/>
          <w:sz w:val="16"/>
          <w:szCs w:val="16"/>
        </w:rPr>
        <w:t xml:space="preserve">532 </w:t>
      </w:r>
      <w:r w:rsidR="009738F3" w:rsidRPr="00850DBA">
        <w:rPr>
          <w:rFonts w:ascii="Times New Roman" w:hAnsi="Times New Roman"/>
          <w:b/>
          <w:sz w:val="16"/>
          <w:szCs w:val="16"/>
        </w:rPr>
        <w:t>124</w:t>
      </w:r>
      <w:r w:rsidR="009738F3" w:rsidRPr="00850DBA">
        <w:rPr>
          <w:rFonts w:ascii="Times New Roman" w:hAnsi="Times New Roman"/>
          <w:b/>
          <w:sz w:val="16"/>
          <w:szCs w:val="16"/>
          <w:lang w:val="kk-KZ"/>
        </w:rPr>
        <w:t xml:space="preserve"> тенге</w:t>
      </w:r>
      <w:r w:rsidRPr="00850DBA">
        <w:rPr>
          <w:rFonts w:ascii="Times New Roman" w:hAnsi="Times New Roman"/>
          <w:b/>
          <w:sz w:val="16"/>
          <w:szCs w:val="16"/>
          <w:lang w:val="kk-KZ"/>
        </w:rPr>
        <w:t xml:space="preserve"> 00 тиын.</w:t>
      </w:r>
    </w:p>
    <w:p w:rsidR="00DF112A" w:rsidRPr="00850DBA" w:rsidRDefault="00DF112A" w:rsidP="00DF112A">
      <w:pPr>
        <w:pStyle w:val="a5"/>
        <w:spacing w:after="0" w:line="240" w:lineRule="auto"/>
        <w:ind w:left="495"/>
        <w:jc w:val="both"/>
        <w:rPr>
          <w:rFonts w:ascii="Times New Roman" w:hAnsi="Times New Roman"/>
          <w:b/>
          <w:sz w:val="16"/>
          <w:szCs w:val="16"/>
          <w:lang w:val="kk-KZ"/>
        </w:rPr>
      </w:pPr>
    </w:p>
    <w:p w:rsidR="00DF112A" w:rsidRPr="00850DBA" w:rsidRDefault="00DF112A" w:rsidP="00DF112A">
      <w:pPr>
        <w:pStyle w:val="a5"/>
        <w:spacing w:after="0" w:line="240" w:lineRule="auto"/>
        <w:ind w:left="495"/>
        <w:rPr>
          <w:rFonts w:ascii="Times New Roman" w:hAnsi="Times New Roman"/>
          <w:b/>
          <w:sz w:val="16"/>
          <w:szCs w:val="16"/>
        </w:rPr>
      </w:pPr>
      <w:r w:rsidRPr="00850DBA">
        <w:rPr>
          <w:rFonts w:ascii="Times New Roman" w:eastAsia="Times New Roman" w:hAnsi="Times New Roman"/>
          <w:b/>
          <w:bCs/>
          <w:color w:val="000000"/>
          <w:sz w:val="16"/>
          <w:szCs w:val="16"/>
          <w:lang w:val="kk-KZ"/>
        </w:rPr>
        <w:t xml:space="preserve">      - </w:t>
      </w:r>
      <w:r w:rsidRPr="00850DBA">
        <w:rPr>
          <w:rFonts w:ascii="Times New Roman" w:hAnsi="Times New Roman"/>
          <w:b/>
          <w:sz w:val="16"/>
          <w:szCs w:val="16"/>
          <w:lang w:val="kk-KZ"/>
        </w:rPr>
        <w:t xml:space="preserve"> ТОО  «Apex Co», РК, г.  Алматы, Мкр. Нур Алатау, ул  Е. Рахмадиева, д.35     </w:t>
      </w:r>
      <w:r w:rsidR="00A30415" w:rsidRPr="00850DBA">
        <w:rPr>
          <w:rFonts w:ascii="Times New Roman" w:hAnsi="Times New Roman"/>
          <w:b/>
          <w:sz w:val="16"/>
          <w:szCs w:val="16"/>
          <w:lang w:val="kk-KZ"/>
        </w:rPr>
        <w:t xml:space="preserve">                                                                                                                                                                                                                       </w:t>
      </w:r>
      <w:r w:rsidRPr="00850DBA">
        <w:rPr>
          <w:rFonts w:ascii="Times New Roman" w:hAnsi="Times New Roman"/>
          <w:b/>
          <w:sz w:val="16"/>
          <w:szCs w:val="16"/>
        </w:rPr>
        <w:t>(лоты №</w:t>
      </w:r>
      <w:r w:rsidR="00A30415" w:rsidRPr="00850DBA">
        <w:rPr>
          <w:rFonts w:ascii="Times New Roman" w:hAnsi="Times New Roman"/>
          <w:b/>
          <w:sz w:val="16"/>
          <w:szCs w:val="16"/>
        </w:rPr>
        <w:t>23,24,25,26,27,28,29,30,31,32,</w:t>
      </w:r>
      <w:r w:rsidRPr="00850DBA">
        <w:rPr>
          <w:rFonts w:ascii="Times New Roman" w:hAnsi="Times New Roman"/>
          <w:b/>
          <w:sz w:val="16"/>
          <w:szCs w:val="16"/>
        </w:rPr>
        <w:t>33,34,35,36,37,38,39,40,41,42,43,44,45,46,47,48,49,50,51,52,53,54,55</w:t>
      </w:r>
      <w:r w:rsidR="00A30415" w:rsidRPr="00850DBA">
        <w:rPr>
          <w:rFonts w:ascii="Times New Roman" w:hAnsi="Times New Roman"/>
          <w:b/>
          <w:sz w:val="16"/>
          <w:szCs w:val="16"/>
        </w:rPr>
        <w:t>,56,57,58,59,60,61,62,63,64,65,66,67,68,69,70,71,72,73,74,75,76</w:t>
      </w:r>
      <w:r w:rsidRPr="00850DBA">
        <w:rPr>
          <w:rFonts w:ascii="Times New Roman" w:hAnsi="Times New Roman"/>
          <w:b/>
          <w:sz w:val="16"/>
          <w:szCs w:val="16"/>
        </w:rPr>
        <w:t xml:space="preserve">)  </w:t>
      </w:r>
    </w:p>
    <w:p w:rsidR="00DF112A" w:rsidRPr="00850DBA" w:rsidRDefault="00DF112A" w:rsidP="00DF112A">
      <w:pPr>
        <w:pStyle w:val="a5"/>
        <w:spacing w:after="0" w:line="240" w:lineRule="auto"/>
        <w:ind w:left="495"/>
        <w:rPr>
          <w:rFonts w:ascii="Times New Roman" w:hAnsi="Times New Roman"/>
          <w:b/>
          <w:sz w:val="16"/>
          <w:szCs w:val="16"/>
        </w:rPr>
      </w:pPr>
      <w:r w:rsidRPr="00850DBA">
        <w:rPr>
          <w:rFonts w:ascii="Times New Roman" w:hAnsi="Times New Roman"/>
          <w:b/>
          <w:sz w:val="16"/>
          <w:szCs w:val="16"/>
        </w:rPr>
        <w:t xml:space="preserve">                           </w:t>
      </w:r>
    </w:p>
    <w:p w:rsidR="00DF112A" w:rsidRPr="00850DBA" w:rsidRDefault="00DF112A" w:rsidP="00DF112A">
      <w:pPr>
        <w:spacing w:after="0" w:line="240" w:lineRule="auto"/>
        <w:rPr>
          <w:rFonts w:eastAsia="Times New Roman" w:cs="Calibri"/>
          <w:color w:val="000000"/>
          <w:sz w:val="16"/>
          <w:szCs w:val="16"/>
          <w:lang w:eastAsia="ru-RU"/>
        </w:rPr>
      </w:pPr>
      <w:r w:rsidRPr="00850DBA">
        <w:rPr>
          <w:rFonts w:ascii="Times New Roman" w:hAnsi="Times New Roman"/>
          <w:b/>
          <w:sz w:val="16"/>
          <w:szCs w:val="16"/>
        </w:rPr>
        <w:t xml:space="preserve">                сумма договора:</w:t>
      </w:r>
      <w:r w:rsidRPr="00850DBA">
        <w:rPr>
          <w:rFonts w:ascii="Times New Roman" w:hAnsi="Times New Roman"/>
          <w:b/>
          <w:sz w:val="16"/>
          <w:szCs w:val="16"/>
          <w:lang w:val="kk-KZ"/>
        </w:rPr>
        <w:t xml:space="preserve"> </w:t>
      </w:r>
      <w:r w:rsidR="00295C3D" w:rsidRPr="00850DBA">
        <w:rPr>
          <w:rFonts w:ascii="Times New Roman" w:hAnsi="Times New Roman"/>
          <w:b/>
          <w:sz w:val="16"/>
          <w:szCs w:val="16"/>
          <w:lang w:val="kk-KZ"/>
        </w:rPr>
        <w:t>29 126 </w:t>
      </w:r>
      <w:r w:rsidR="00600AED" w:rsidRPr="00850DBA">
        <w:rPr>
          <w:rFonts w:ascii="Times New Roman" w:hAnsi="Times New Roman"/>
          <w:b/>
          <w:sz w:val="16"/>
          <w:szCs w:val="16"/>
          <w:lang w:val="kk-KZ"/>
        </w:rPr>
        <w:t>355 тенге</w:t>
      </w:r>
      <w:r w:rsidRPr="00850DBA">
        <w:rPr>
          <w:rFonts w:ascii="Times New Roman" w:hAnsi="Times New Roman"/>
          <w:b/>
          <w:sz w:val="16"/>
          <w:szCs w:val="16"/>
        </w:rPr>
        <w:t xml:space="preserve"> 00 тиын.</w:t>
      </w:r>
    </w:p>
    <w:p w:rsidR="007870FB" w:rsidRPr="00850DBA" w:rsidRDefault="007870FB" w:rsidP="00B34B21">
      <w:pPr>
        <w:spacing w:after="0"/>
        <w:rPr>
          <w:rFonts w:ascii="Times New Roman" w:eastAsia="Times New Roman" w:hAnsi="Times New Roman"/>
          <w:b/>
          <w:bCs/>
          <w:color w:val="000000"/>
          <w:sz w:val="16"/>
          <w:szCs w:val="16"/>
          <w:lang w:val="kk-KZ"/>
        </w:rPr>
      </w:pPr>
    </w:p>
    <w:p w:rsidR="00ED2DB8" w:rsidRPr="00850DBA" w:rsidRDefault="00ED2DB8" w:rsidP="00B34B21">
      <w:pPr>
        <w:spacing w:after="0"/>
        <w:rPr>
          <w:rFonts w:ascii="Times New Roman" w:eastAsia="Times New Roman" w:hAnsi="Times New Roman"/>
          <w:b/>
          <w:bCs/>
          <w:color w:val="000000"/>
          <w:sz w:val="16"/>
          <w:szCs w:val="16"/>
          <w:lang w:val="kk-KZ"/>
        </w:rPr>
      </w:pPr>
    </w:p>
    <w:p w:rsidR="007870FB" w:rsidRPr="00850DBA" w:rsidRDefault="007870FB" w:rsidP="00B34B21">
      <w:pPr>
        <w:spacing w:after="0"/>
        <w:rPr>
          <w:rFonts w:ascii="Times New Roman" w:eastAsia="Times New Roman" w:hAnsi="Times New Roman"/>
          <w:b/>
          <w:bCs/>
          <w:color w:val="000000"/>
          <w:sz w:val="16"/>
          <w:szCs w:val="16"/>
          <w:lang w:val="kk-KZ"/>
        </w:rPr>
      </w:pPr>
    </w:p>
    <w:p w:rsidR="007870FB" w:rsidRPr="00850DBA" w:rsidRDefault="007870FB" w:rsidP="00B34B21">
      <w:pPr>
        <w:spacing w:after="0"/>
        <w:rPr>
          <w:rFonts w:ascii="Times New Roman" w:eastAsia="Times New Roman" w:hAnsi="Times New Roman"/>
          <w:b/>
          <w:bCs/>
          <w:color w:val="000000"/>
          <w:sz w:val="16"/>
          <w:szCs w:val="16"/>
          <w:lang w:val="kk-KZ"/>
        </w:rPr>
      </w:pPr>
    </w:p>
    <w:p w:rsidR="00850DBA" w:rsidRPr="00850DBA" w:rsidRDefault="00850DBA" w:rsidP="00B34B21">
      <w:pPr>
        <w:spacing w:after="0"/>
        <w:rPr>
          <w:rFonts w:ascii="Times New Roman" w:eastAsia="Times New Roman" w:hAnsi="Times New Roman"/>
          <w:b/>
          <w:bCs/>
          <w:color w:val="000000"/>
          <w:sz w:val="16"/>
          <w:szCs w:val="16"/>
          <w:lang w:val="kk-KZ"/>
        </w:rPr>
      </w:pPr>
    </w:p>
    <w:p w:rsidR="007870FB" w:rsidRPr="00850DBA" w:rsidRDefault="007870FB" w:rsidP="00B34B21">
      <w:pPr>
        <w:spacing w:after="0"/>
        <w:rPr>
          <w:rFonts w:ascii="Times New Roman" w:eastAsia="Times New Roman" w:hAnsi="Times New Roman"/>
          <w:b/>
          <w:bCs/>
          <w:color w:val="000000"/>
          <w:sz w:val="16"/>
          <w:szCs w:val="16"/>
          <w:lang w:val="kk-KZ"/>
        </w:rPr>
      </w:pPr>
    </w:p>
    <w:p w:rsidR="007870FB" w:rsidRPr="00850DBA" w:rsidRDefault="007870FB" w:rsidP="00B34B21">
      <w:pPr>
        <w:spacing w:after="0"/>
        <w:rPr>
          <w:rFonts w:ascii="Times New Roman" w:eastAsia="Times New Roman" w:hAnsi="Times New Roman"/>
          <w:b/>
          <w:bCs/>
          <w:color w:val="000000"/>
          <w:sz w:val="16"/>
          <w:szCs w:val="16"/>
          <w:lang w:val="kk-KZ"/>
        </w:rPr>
      </w:pPr>
    </w:p>
    <w:p w:rsidR="003B33F9" w:rsidRPr="00850DBA" w:rsidRDefault="003B33F9" w:rsidP="00B34B21">
      <w:pPr>
        <w:spacing w:after="0"/>
        <w:rPr>
          <w:rFonts w:ascii="Times New Roman" w:hAnsi="Times New Roman"/>
          <w:sz w:val="16"/>
          <w:szCs w:val="16"/>
        </w:rPr>
      </w:pPr>
      <w:r w:rsidRPr="00850DBA">
        <w:rPr>
          <w:rFonts w:ascii="Times New Roman" w:hAnsi="Times New Roman"/>
          <w:sz w:val="16"/>
          <w:szCs w:val="16"/>
          <w:lang w:val="kk-KZ"/>
        </w:rPr>
        <w:t xml:space="preserve">                                                      </w:t>
      </w:r>
      <w:r w:rsidR="009B400E" w:rsidRPr="00850DBA">
        <w:rPr>
          <w:rFonts w:ascii="Times New Roman" w:hAnsi="Times New Roman"/>
          <w:sz w:val="16"/>
          <w:szCs w:val="16"/>
          <w:lang w:val="kk-KZ"/>
        </w:rPr>
        <w:t xml:space="preserve">                        </w:t>
      </w:r>
      <w:r w:rsidR="004C21D6" w:rsidRPr="00850DBA">
        <w:rPr>
          <w:rFonts w:ascii="Times New Roman" w:hAnsi="Times New Roman"/>
          <w:sz w:val="16"/>
          <w:szCs w:val="16"/>
          <w:lang w:val="kk-KZ"/>
        </w:rPr>
        <w:t xml:space="preserve">   </w:t>
      </w:r>
      <w:r w:rsidRPr="00850DBA">
        <w:rPr>
          <w:rFonts w:ascii="Times New Roman" w:hAnsi="Times New Roman"/>
          <w:sz w:val="16"/>
          <w:szCs w:val="16"/>
        </w:rPr>
        <w:t xml:space="preserve">Председатель комиссии –    директор </w:t>
      </w:r>
      <w:r w:rsidRPr="00850DBA">
        <w:rPr>
          <w:rFonts w:ascii="Times New Roman" w:hAnsi="Times New Roman"/>
          <w:sz w:val="16"/>
          <w:szCs w:val="16"/>
          <w:lang w:val="kk-KZ"/>
        </w:rPr>
        <w:t xml:space="preserve">                                            </w:t>
      </w:r>
      <w:r w:rsidR="00B4292C" w:rsidRPr="00850DBA">
        <w:rPr>
          <w:rFonts w:ascii="Times New Roman" w:hAnsi="Times New Roman"/>
          <w:sz w:val="16"/>
          <w:szCs w:val="16"/>
          <w:lang w:val="kk-KZ"/>
        </w:rPr>
        <w:t xml:space="preserve">          </w:t>
      </w:r>
      <w:r w:rsidRPr="00850DBA">
        <w:rPr>
          <w:rFonts w:ascii="Times New Roman" w:hAnsi="Times New Roman"/>
          <w:sz w:val="16"/>
          <w:szCs w:val="16"/>
          <w:lang w:val="kk-KZ"/>
        </w:rPr>
        <w:t xml:space="preserve"> </w:t>
      </w:r>
      <w:r w:rsidRPr="00850DBA">
        <w:rPr>
          <w:rFonts w:ascii="Times New Roman" w:hAnsi="Times New Roman"/>
          <w:sz w:val="16"/>
          <w:szCs w:val="16"/>
        </w:rPr>
        <w:t>Сыбанбаев  Д.А.</w:t>
      </w:r>
    </w:p>
    <w:p w:rsidR="006769B1" w:rsidRPr="00850DBA" w:rsidRDefault="006769B1" w:rsidP="00B34B21">
      <w:pPr>
        <w:spacing w:after="0"/>
        <w:rPr>
          <w:rFonts w:ascii="Times New Roman" w:hAnsi="Times New Roman"/>
          <w:sz w:val="16"/>
          <w:szCs w:val="16"/>
        </w:rPr>
      </w:pPr>
    </w:p>
    <w:p w:rsidR="003B33F9" w:rsidRPr="00850DBA" w:rsidRDefault="003B33F9" w:rsidP="00B34B21">
      <w:pPr>
        <w:spacing w:after="0"/>
        <w:rPr>
          <w:rFonts w:ascii="Times New Roman" w:hAnsi="Times New Roman"/>
          <w:sz w:val="16"/>
          <w:szCs w:val="16"/>
        </w:rPr>
      </w:pPr>
      <w:r w:rsidRPr="00850DBA">
        <w:rPr>
          <w:rFonts w:ascii="Times New Roman" w:hAnsi="Times New Roman"/>
          <w:sz w:val="16"/>
          <w:szCs w:val="16"/>
        </w:rPr>
        <w:t xml:space="preserve">                                                                                  Члены комиссии:</w:t>
      </w:r>
    </w:p>
    <w:p w:rsidR="003B33F9" w:rsidRPr="00850DBA" w:rsidRDefault="003B33F9" w:rsidP="00B34B21">
      <w:pPr>
        <w:spacing w:after="0"/>
        <w:rPr>
          <w:rFonts w:ascii="Times New Roman" w:hAnsi="Times New Roman"/>
          <w:sz w:val="16"/>
          <w:szCs w:val="16"/>
          <w:lang w:val="kk-KZ"/>
        </w:rPr>
      </w:pPr>
      <w:r w:rsidRPr="00850DBA">
        <w:rPr>
          <w:rFonts w:ascii="Times New Roman" w:hAnsi="Times New Roman"/>
          <w:sz w:val="16"/>
          <w:szCs w:val="16"/>
        </w:rPr>
        <w:t xml:space="preserve">                                                                                 - зам директора</w:t>
      </w:r>
      <w:r w:rsidRPr="00850DBA">
        <w:rPr>
          <w:rFonts w:ascii="Times New Roman" w:hAnsi="Times New Roman"/>
          <w:sz w:val="16"/>
          <w:szCs w:val="16"/>
          <w:lang w:val="kk-KZ"/>
        </w:rPr>
        <w:t xml:space="preserve"> по лечебной части  </w:t>
      </w:r>
      <w:r w:rsidRPr="00850DBA">
        <w:rPr>
          <w:rFonts w:ascii="Times New Roman" w:hAnsi="Times New Roman"/>
          <w:sz w:val="16"/>
          <w:szCs w:val="16"/>
        </w:rPr>
        <w:t xml:space="preserve">                                             </w:t>
      </w:r>
      <w:r w:rsidRPr="00850DBA">
        <w:rPr>
          <w:rFonts w:ascii="Times New Roman" w:hAnsi="Times New Roman"/>
          <w:sz w:val="16"/>
          <w:szCs w:val="16"/>
          <w:lang w:val="kk-KZ"/>
        </w:rPr>
        <w:t xml:space="preserve">   </w:t>
      </w:r>
      <w:r w:rsidR="00B4292C" w:rsidRPr="00850DBA">
        <w:rPr>
          <w:rFonts w:ascii="Times New Roman" w:hAnsi="Times New Roman"/>
          <w:sz w:val="16"/>
          <w:szCs w:val="16"/>
          <w:lang w:val="kk-KZ"/>
        </w:rPr>
        <w:t xml:space="preserve">          </w:t>
      </w:r>
      <w:r w:rsidRPr="00850DBA">
        <w:rPr>
          <w:rFonts w:ascii="Times New Roman" w:hAnsi="Times New Roman"/>
          <w:sz w:val="16"/>
          <w:szCs w:val="16"/>
          <w:lang w:val="kk-KZ"/>
        </w:rPr>
        <w:t>Абдымолдаева Ж. А.</w:t>
      </w:r>
    </w:p>
    <w:p w:rsidR="006769B1" w:rsidRPr="00850DBA" w:rsidRDefault="006769B1" w:rsidP="00B34B21">
      <w:pPr>
        <w:spacing w:after="0"/>
        <w:rPr>
          <w:rFonts w:ascii="Times New Roman" w:hAnsi="Times New Roman"/>
          <w:sz w:val="16"/>
          <w:szCs w:val="16"/>
          <w:lang w:val="kk-KZ"/>
        </w:rPr>
      </w:pPr>
    </w:p>
    <w:p w:rsidR="003B33F9" w:rsidRPr="00850DBA" w:rsidRDefault="003B33F9" w:rsidP="00B34B21">
      <w:pPr>
        <w:spacing w:after="0"/>
        <w:rPr>
          <w:rFonts w:ascii="Times New Roman" w:hAnsi="Times New Roman"/>
          <w:color w:val="000000"/>
          <w:sz w:val="16"/>
          <w:szCs w:val="16"/>
        </w:rPr>
      </w:pPr>
      <w:r w:rsidRPr="00850DBA">
        <w:rPr>
          <w:rFonts w:ascii="Times New Roman" w:hAnsi="Times New Roman"/>
          <w:color w:val="000000"/>
          <w:sz w:val="16"/>
          <w:szCs w:val="16"/>
          <w:lang w:val="kk-KZ"/>
        </w:rPr>
        <w:t xml:space="preserve">                                                                                -   </w:t>
      </w:r>
      <w:r w:rsidRPr="00850DBA">
        <w:rPr>
          <w:rFonts w:ascii="Times New Roman" w:hAnsi="Times New Roman"/>
          <w:color w:val="000000"/>
          <w:sz w:val="16"/>
          <w:szCs w:val="16"/>
        </w:rPr>
        <w:t xml:space="preserve">Заместитель директора по </w:t>
      </w:r>
    </w:p>
    <w:p w:rsidR="003B33F9" w:rsidRPr="00850DBA" w:rsidRDefault="003B33F9" w:rsidP="00B34B21">
      <w:pPr>
        <w:spacing w:after="0"/>
        <w:rPr>
          <w:rFonts w:ascii="Times New Roman" w:hAnsi="Times New Roman"/>
          <w:color w:val="000000"/>
          <w:sz w:val="16"/>
          <w:szCs w:val="16"/>
          <w:lang w:val="kk-KZ"/>
        </w:rPr>
      </w:pPr>
      <w:r w:rsidRPr="00850DBA">
        <w:rPr>
          <w:rFonts w:ascii="Times New Roman" w:hAnsi="Times New Roman"/>
          <w:color w:val="000000"/>
          <w:sz w:val="16"/>
          <w:szCs w:val="16"/>
          <w:lang w:val="kk-KZ"/>
        </w:rPr>
        <w:t xml:space="preserve">                                                                                    </w:t>
      </w:r>
      <w:r w:rsidRPr="00850DBA">
        <w:rPr>
          <w:rFonts w:ascii="Times New Roman" w:hAnsi="Times New Roman"/>
          <w:color w:val="000000"/>
          <w:sz w:val="16"/>
          <w:szCs w:val="16"/>
        </w:rPr>
        <w:t>экономическому</w:t>
      </w:r>
      <w:r w:rsidRPr="00850DBA">
        <w:rPr>
          <w:rFonts w:ascii="Times New Roman" w:hAnsi="Times New Roman"/>
          <w:color w:val="000000"/>
          <w:sz w:val="16"/>
          <w:szCs w:val="16"/>
          <w:lang w:val="kk-KZ"/>
        </w:rPr>
        <w:t xml:space="preserve">                                         </w:t>
      </w:r>
    </w:p>
    <w:p w:rsidR="003B33F9" w:rsidRPr="00850DBA" w:rsidRDefault="003B33F9" w:rsidP="00B34B21">
      <w:pPr>
        <w:spacing w:after="0"/>
        <w:rPr>
          <w:rFonts w:ascii="Times New Roman" w:hAnsi="Times New Roman"/>
          <w:color w:val="000000"/>
          <w:sz w:val="16"/>
          <w:szCs w:val="16"/>
          <w:lang w:val="kk-KZ"/>
        </w:rPr>
      </w:pPr>
      <w:r w:rsidRPr="00850DBA">
        <w:rPr>
          <w:rFonts w:ascii="Times New Roman" w:hAnsi="Times New Roman"/>
          <w:color w:val="000000"/>
          <w:sz w:val="16"/>
          <w:szCs w:val="16"/>
          <w:lang w:val="kk-KZ"/>
        </w:rPr>
        <w:t xml:space="preserve">                                                                                   </w:t>
      </w:r>
      <w:r w:rsidRPr="00850DBA">
        <w:rPr>
          <w:rFonts w:ascii="Times New Roman" w:hAnsi="Times New Roman"/>
          <w:color w:val="000000"/>
          <w:sz w:val="16"/>
          <w:szCs w:val="16"/>
        </w:rPr>
        <w:t xml:space="preserve"> и административно-хозяйственному </w:t>
      </w:r>
      <w:r w:rsidRPr="00850DBA">
        <w:rPr>
          <w:rFonts w:ascii="Times New Roman" w:hAnsi="Times New Roman"/>
          <w:color w:val="000000"/>
          <w:sz w:val="16"/>
          <w:szCs w:val="16"/>
          <w:lang w:val="kk-KZ"/>
        </w:rPr>
        <w:t xml:space="preserve">                                           </w:t>
      </w:r>
      <w:r w:rsidR="00B4292C" w:rsidRPr="00850DBA">
        <w:rPr>
          <w:rFonts w:ascii="Times New Roman" w:hAnsi="Times New Roman"/>
          <w:color w:val="000000"/>
          <w:sz w:val="16"/>
          <w:szCs w:val="16"/>
          <w:lang w:val="kk-KZ"/>
        </w:rPr>
        <w:t xml:space="preserve">          </w:t>
      </w:r>
      <w:r w:rsidRPr="00850DBA">
        <w:rPr>
          <w:rFonts w:ascii="Times New Roman" w:hAnsi="Times New Roman"/>
          <w:color w:val="000000"/>
          <w:sz w:val="16"/>
          <w:szCs w:val="16"/>
          <w:lang w:val="kk-KZ"/>
        </w:rPr>
        <w:t>Жексембаева А.С.</w:t>
      </w:r>
    </w:p>
    <w:p w:rsidR="00FE6A92" w:rsidRPr="00850DBA" w:rsidRDefault="003B33F9" w:rsidP="00B34B21">
      <w:pPr>
        <w:spacing w:after="0"/>
        <w:rPr>
          <w:rFonts w:ascii="Times New Roman" w:hAnsi="Times New Roman"/>
          <w:color w:val="000000"/>
          <w:sz w:val="16"/>
          <w:szCs w:val="16"/>
          <w:lang w:val="kk-KZ"/>
        </w:rPr>
      </w:pPr>
      <w:r w:rsidRPr="00850DBA">
        <w:rPr>
          <w:rFonts w:ascii="Times New Roman" w:hAnsi="Times New Roman"/>
          <w:color w:val="000000"/>
          <w:sz w:val="16"/>
          <w:szCs w:val="16"/>
          <w:lang w:val="kk-KZ"/>
        </w:rPr>
        <w:t xml:space="preserve">                                                                                   </w:t>
      </w:r>
      <w:r w:rsidRPr="00850DBA">
        <w:rPr>
          <w:rFonts w:ascii="Times New Roman" w:hAnsi="Times New Roman"/>
          <w:color w:val="000000"/>
          <w:sz w:val="16"/>
          <w:szCs w:val="16"/>
        </w:rPr>
        <w:t>обеспечению</w:t>
      </w:r>
      <w:r w:rsidRPr="00850DBA">
        <w:rPr>
          <w:rFonts w:ascii="Times New Roman" w:hAnsi="Times New Roman"/>
          <w:color w:val="000000"/>
          <w:sz w:val="16"/>
          <w:szCs w:val="16"/>
          <w:lang w:val="kk-KZ"/>
        </w:rPr>
        <w:t xml:space="preserve"> </w:t>
      </w:r>
    </w:p>
    <w:p w:rsidR="003B33F9" w:rsidRPr="00850DBA" w:rsidRDefault="003B33F9" w:rsidP="00B34B21">
      <w:pPr>
        <w:spacing w:after="0"/>
        <w:rPr>
          <w:rFonts w:ascii="Times New Roman" w:hAnsi="Times New Roman"/>
          <w:color w:val="000000"/>
          <w:sz w:val="16"/>
          <w:szCs w:val="16"/>
          <w:lang w:val="kk-KZ"/>
        </w:rPr>
      </w:pPr>
      <w:r w:rsidRPr="00850DBA">
        <w:rPr>
          <w:rFonts w:ascii="Times New Roman" w:hAnsi="Times New Roman"/>
          <w:color w:val="000000"/>
          <w:sz w:val="16"/>
          <w:szCs w:val="16"/>
          <w:lang w:val="kk-KZ"/>
        </w:rPr>
        <w:t xml:space="preserve">     </w:t>
      </w:r>
    </w:p>
    <w:p w:rsidR="003B33F9" w:rsidRPr="00850DBA" w:rsidRDefault="003B33F9" w:rsidP="00B34B21">
      <w:pPr>
        <w:spacing w:after="0"/>
        <w:rPr>
          <w:rFonts w:ascii="Times New Roman" w:hAnsi="Times New Roman"/>
          <w:color w:val="000000"/>
          <w:sz w:val="16"/>
          <w:szCs w:val="16"/>
          <w:lang w:val="kk-KZ"/>
        </w:rPr>
      </w:pPr>
      <w:r w:rsidRPr="00850DBA">
        <w:rPr>
          <w:rFonts w:ascii="Times New Roman" w:hAnsi="Times New Roman"/>
          <w:color w:val="000000"/>
          <w:sz w:val="16"/>
          <w:szCs w:val="16"/>
          <w:lang w:val="kk-KZ"/>
        </w:rPr>
        <w:t xml:space="preserve">                                                                                 -   Юрист                                                                                           </w:t>
      </w:r>
      <w:r w:rsidR="00B4292C" w:rsidRPr="00850DBA">
        <w:rPr>
          <w:rFonts w:ascii="Times New Roman" w:hAnsi="Times New Roman"/>
          <w:color w:val="000000"/>
          <w:sz w:val="16"/>
          <w:szCs w:val="16"/>
          <w:lang w:val="kk-KZ"/>
        </w:rPr>
        <w:t xml:space="preserve">         </w:t>
      </w:r>
      <w:r w:rsidRPr="00850DBA">
        <w:rPr>
          <w:rFonts w:ascii="Times New Roman" w:hAnsi="Times New Roman"/>
          <w:color w:val="000000"/>
          <w:sz w:val="16"/>
          <w:szCs w:val="16"/>
          <w:lang w:val="kk-KZ"/>
        </w:rPr>
        <w:t xml:space="preserve"> </w:t>
      </w:r>
      <w:r w:rsidR="00662D02" w:rsidRPr="00850DBA">
        <w:rPr>
          <w:rFonts w:ascii="Times New Roman" w:hAnsi="Times New Roman"/>
          <w:color w:val="000000"/>
          <w:sz w:val="16"/>
          <w:szCs w:val="16"/>
          <w:lang w:val="kk-KZ"/>
        </w:rPr>
        <w:t xml:space="preserve"> </w:t>
      </w:r>
      <w:r w:rsidRPr="00850DBA">
        <w:rPr>
          <w:rFonts w:ascii="Times New Roman" w:hAnsi="Times New Roman"/>
          <w:color w:val="000000"/>
          <w:sz w:val="16"/>
          <w:szCs w:val="16"/>
          <w:lang w:val="kk-KZ"/>
        </w:rPr>
        <w:t xml:space="preserve"> Бидайбекова К.К.</w:t>
      </w:r>
    </w:p>
    <w:p w:rsidR="006769B1" w:rsidRPr="00850DBA" w:rsidRDefault="006769B1" w:rsidP="00B34B21">
      <w:pPr>
        <w:spacing w:after="0"/>
        <w:rPr>
          <w:rFonts w:ascii="Times New Roman" w:hAnsi="Times New Roman"/>
          <w:sz w:val="16"/>
          <w:szCs w:val="16"/>
          <w:lang w:val="kk-KZ"/>
        </w:rPr>
      </w:pPr>
    </w:p>
    <w:p w:rsidR="003B33F9" w:rsidRPr="00850DBA" w:rsidRDefault="003B33F9" w:rsidP="00B34B21">
      <w:pPr>
        <w:spacing w:after="0"/>
        <w:rPr>
          <w:rFonts w:ascii="Times New Roman" w:hAnsi="Times New Roman"/>
          <w:sz w:val="16"/>
          <w:szCs w:val="16"/>
          <w:lang w:val="kk-KZ"/>
        </w:rPr>
      </w:pPr>
      <w:r w:rsidRPr="00850DBA">
        <w:rPr>
          <w:rFonts w:ascii="Times New Roman" w:hAnsi="Times New Roman"/>
          <w:sz w:val="16"/>
          <w:szCs w:val="16"/>
          <w:lang w:val="kk-KZ"/>
        </w:rPr>
        <w:t xml:space="preserve">                                                                                </w:t>
      </w:r>
      <w:r w:rsidRPr="00850DBA">
        <w:rPr>
          <w:rFonts w:ascii="Times New Roman" w:hAnsi="Times New Roman"/>
          <w:sz w:val="16"/>
          <w:szCs w:val="16"/>
        </w:rPr>
        <w:t xml:space="preserve">  -  провизор - </w:t>
      </w:r>
      <w:r w:rsidRPr="00850DBA">
        <w:rPr>
          <w:rFonts w:ascii="Times New Roman" w:hAnsi="Times New Roman"/>
          <w:sz w:val="16"/>
          <w:szCs w:val="16"/>
          <w:lang w:val="kk-KZ"/>
        </w:rPr>
        <w:t xml:space="preserve">                                                                                     </w:t>
      </w:r>
      <w:r w:rsidR="00B4292C" w:rsidRPr="00850DBA">
        <w:rPr>
          <w:rFonts w:ascii="Times New Roman" w:hAnsi="Times New Roman"/>
          <w:sz w:val="16"/>
          <w:szCs w:val="16"/>
          <w:lang w:val="kk-KZ"/>
        </w:rPr>
        <w:t xml:space="preserve">         </w:t>
      </w:r>
      <w:r w:rsidR="00662D02" w:rsidRPr="00850DBA">
        <w:rPr>
          <w:rFonts w:ascii="Times New Roman" w:hAnsi="Times New Roman"/>
          <w:sz w:val="16"/>
          <w:szCs w:val="16"/>
          <w:lang w:val="kk-KZ"/>
        </w:rPr>
        <w:t xml:space="preserve"> </w:t>
      </w:r>
      <w:r w:rsidRPr="00850DBA">
        <w:rPr>
          <w:rFonts w:ascii="Times New Roman" w:hAnsi="Times New Roman"/>
          <w:sz w:val="16"/>
          <w:szCs w:val="16"/>
          <w:lang w:val="kk-KZ"/>
        </w:rPr>
        <w:t xml:space="preserve"> Курочкина Е.П.</w:t>
      </w:r>
    </w:p>
    <w:p w:rsidR="006769B1" w:rsidRPr="00850DBA" w:rsidRDefault="006769B1" w:rsidP="00B34B21">
      <w:pPr>
        <w:spacing w:after="0"/>
        <w:rPr>
          <w:rFonts w:ascii="Times New Roman" w:hAnsi="Times New Roman"/>
          <w:sz w:val="16"/>
          <w:szCs w:val="16"/>
          <w:lang w:val="kk-KZ"/>
        </w:rPr>
      </w:pPr>
    </w:p>
    <w:p w:rsidR="003B33F9" w:rsidRPr="00850DBA" w:rsidRDefault="003B33F9" w:rsidP="00B34B21">
      <w:pPr>
        <w:spacing w:after="0"/>
        <w:rPr>
          <w:rFonts w:ascii="Times New Roman" w:hAnsi="Times New Roman"/>
          <w:sz w:val="16"/>
          <w:szCs w:val="16"/>
          <w:lang w:val="kk-KZ"/>
        </w:rPr>
      </w:pPr>
      <w:r w:rsidRPr="00850DBA">
        <w:rPr>
          <w:rFonts w:ascii="Times New Roman" w:hAnsi="Times New Roman"/>
          <w:sz w:val="16"/>
          <w:szCs w:val="16"/>
          <w:lang w:val="kk-KZ"/>
        </w:rPr>
        <w:t xml:space="preserve">                                                                                   - материальный бухгалтер                                                            </w:t>
      </w:r>
      <w:r w:rsidR="00B4292C" w:rsidRPr="00850DBA">
        <w:rPr>
          <w:rFonts w:ascii="Times New Roman" w:hAnsi="Times New Roman"/>
          <w:sz w:val="16"/>
          <w:szCs w:val="16"/>
          <w:lang w:val="kk-KZ"/>
        </w:rPr>
        <w:t xml:space="preserve">        </w:t>
      </w:r>
      <w:r w:rsidR="00662D02" w:rsidRPr="00850DBA">
        <w:rPr>
          <w:rFonts w:ascii="Times New Roman" w:hAnsi="Times New Roman"/>
          <w:sz w:val="16"/>
          <w:szCs w:val="16"/>
          <w:lang w:val="kk-KZ"/>
        </w:rPr>
        <w:t xml:space="preserve">  </w:t>
      </w:r>
      <w:r w:rsidRPr="00850DBA">
        <w:rPr>
          <w:rFonts w:ascii="Times New Roman" w:hAnsi="Times New Roman"/>
          <w:sz w:val="16"/>
          <w:szCs w:val="16"/>
          <w:lang w:val="kk-KZ"/>
        </w:rPr>
        <w:t xml:space="preserve">  Серикбаева М.Б.</w:t>
      </w:r>
    </w:p>
    <w:p w:rsidR="006769B1" w:rsidRPr="00850DBA" w:rsidRDefault="006769B1" w:rsidP="00B34B21">
      <w:pPr>
        <w:spacing w:after="0"/>
        <w:rPr>
          <w:rFonts w:ascii="Times New Roman" w:hAnsi="Times New Roman"/>
          <w:sz w:val="16"/>
          <w:szCs w:val="16"/>
          <w:lang w:val="kk-KZ"/>
        </w:rPr>
      </w:pPr>
    </w:p>
    <w:p w:rsidR="00D649F2" w:rsidRPr="00850DBA" w:rsidRDefault="003B33F9" w:rsidP="00B34B21">
      <w:pPr>
        <w:spacing w:after="0"/>
        <w:rPr>
          <w:rFonts w:ascii="Times New Roman" w:hAnsi="Times New Roman"/>
          <w:b/>
          <w:sz w:val="16"/>
          <w:szCs w:val="16"/>
        </w:rPr>
      </w:pPr>
      <w:r w:rsidRPr="00850DBA">
        <w:rPr>
          <w:rFonts w:ascii="Times New Roman" w:hAnsi="Times New Roman"/>
          <w:sz w:val="16"/>
          <w:szCs w:val="16"/>
          <w:lang w:val="kk-KZ"/>
        </w:rPr>
        <w:t xml:space="preserve">                                                                                </w:t>
      </w:r>
      <w:r w:rsidRPr="00850DBA">
        <w:rPr>
          <w:rFonts w:ascii="Times New Roman" w:hAnsi="Times New Roman"/>
          <w:sz w:val="16"/>
          <w:szCs w:val="16"/>
        </w:rPr>
        <w:t xml:space="preserve">   - </w:t>
      </w:r>
      <w:r w:rsidRPr="00850DBA">
        <w:rPr>
          <w:rFonts w:ascii="Times New Roman" w:hAnsi="Times New Roman"/>
          <w:sz w:val="16"/>
          <w:szCs w:val="16"/>
          <w:lang w:val="kk-KZ"/>
        </w:rPr>
        <w:t xml:space="preserve">секретарь -                                                                                   </w:t>
      </w:r>
      <w:r w:rsidR="00B4292C" w:rsidRPr="00850DBA">
        <w:rPr>
          <w:rFonts w:ascii="Times New Roman" w:hAnsi="Times New Roman"/>
          <w:sz w:val="16"/>
          <w:szCs w:val="16"/>
          <w:lang w:val="kk-KZ"/>
        </w:rPr>
        <w:t xml:space="preserve">         </w:t>
      </w:r>
      <w:r w:rsidRPr="00850DBA">
        <w:rPr>
          <w:rFonts w:ascii="Times New Roman" w:hAnsi="Times New Roman"/>
          <w:sz w:val="16"/>
          <w:szCs w:val="16"/>
          <w:lang w:val="kk-KZ"/>
        </w:rPr>
        <w:t xml:space="preserve"> </w:t>
      </w:r>
      <w:r w:rsidR="00662D02" w:rsidRPr="00850DBA">
        <w:rPr>
          <w:rFonts w:ascii="Times New Roman" w:hAnsi="Times New Roman"/>
          <w:sz w:val="16"/>
          <w:szCs w:val="16"/>
          <w:lang w:val="kk-KZ"/>
        </w:rPr>
        <w:t xml:space="preserve">  </w:t>
      </w:r>
      <w:r w:rsidRPr="00850DBA">
        <w:rPr>
          <w:rFonts w:ascii="Times New Roman" w:hAnsi="Times New Roman"/>
          <w:sz w:val="16"/>
          <w:szCs w:val="16"/>
        </w:rPr>
        <w:t>Айдабулова А.Н.</w:t>
      </w:r>
    </w:p>
    <w:p w:rsidR="00242A6D" w:rsidRPr="00850DBA" w:rsidRDefault="00242A6D">
      <w:pPr>
        <w:spacing w:after="0"/>
        <w:rPr>
          <w:rFonts w:ascii="Times New Roman" w:hAnsi="Times New Roman"/>
          <w:b/>
          <w:sz w:val="16"/>
          <w:szCs w:val="16"/>
        </w:rPr>
      </w:pPr>
    </w:p>
    <w:sectPr w:rsidR="00242A6D" w:rsidRPr="00850DBA" w:rsidSect="00E15A50">
      <w:pgSz w:w="16838" w:h="11906" w:orient="landscape" w:code="9"/>
      <w:pgMar w:top="238" w:right="1103" w:bottom="425" w:left="709"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1AF" w:rsidRDefault="007071AF" w:rsidP="00233E55">
      <w:pPr>
        <w:spacing w:after="0" w:line="240" w:lineRule="auto"/>
      </w:pPr>
      <w:r>
        <w:separator/>
      </w:r>
    </w:p>
  </w:endnote>
  <w:endnote w:type="continuationSeparator" w:id="0">
    <w:p w:rsidR="007071AF" w:rsidRDefault="007071AF"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1AF" w:rsidRDefault="007071AF" w:rsidP="00233E55">
      <w:pPr>
        <w:spacing w:after="0" w:line="240" w:lineRule="auto"/>
      </w:pPr>
      <w:r>
        <w:separator/>
      </w:r>
    </w:p>
  </w:footnote>
  <w:footnote w:type="continuationSeparator" w:id="0">
    <w:p w:rsidR="007071AF" w:rsidRDefault="007071AF" w:rsidP="00233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DA7"/>
    <w:multiLevelType w:val="hybridMultilevel"/>
    <w:tmpl w:val="78221F0A"/>
    <w:lvl w:ilvl="0" w:tplc="1F5A04C6">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A842621"/>
    <w:multiLevelType w:val="hybridMultilevel"/>
    <w:tmpl w:val="5BFC67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B29EB"/>
    <w:multiLevelType w:val="hybridMultilevel"/>
    <w:tmpl w:val="9438B4CA"/>
    <w:lvl w:ilvl="0" w:tplc="F530E56A">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37775EF"/>
    <w:multiLevelType w:val="hybridMultilevel"/>
    <w:tmpl w:val="B8541ABE"/>
    <w:lvl w:ilvl="0" w:tplc="763A342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8B6F89"/>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5F549F"/>
    <w:multiLevelType w:val="hybridMultilevel"/>
    <w:tmpl w:val="AB22CF62"/>
    <w:lvl w:ilvl="0" w:tplc="8F30AD3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7C57A55"/>
    <w:multiLevelType w:val="hybridMultilevel"/>
    <w:tmpl w:val="FEDE1784"/>
    <w:lvl w:ilvl="0" w:tplc="2B1066E0">
      <w:start w:val="650"/>
      <w:numFmt w:val="bullet"/>
      <w:lvlText w:val="-"/>
      <w:lvlJc w:val="left"/>
      <w:pPr>
        <w:ind w:left="1004" w:hanging="360"/>
      </w:pPr>
      <w:rPr>
        <w:rFonts w:ascii="Times New Roman" w:eastAsia="Times New Roman" w:hAnsi="Times New Roman" w:cs="Times New Roman" w:hint="default"/>
        <w:color w:val="0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88412A0"/>
    <w:multiLevelType w:val="hybridMultilevel"/>
    <w:tmpl w:val="A9022B0E"/>
    <w:lvl w:ilvl="0" w:tplc="206C3CF4">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B0764F8"/>
    <w:multiLevelType w:val="hybridMultilevel"/>
    <w:tmpl w:val="F85205CA"/>
    <w:lvl w:ilvl="0" w:tplc="9E6886E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620E8D"/>
    <w:multiLevelType w:val="hybridMultilevel"/>
    <w:tmpl w:val="4148CFA4"/>
    <w:lvl w:ilvl="0" w:tplc="5D8E7C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68123B"/>
    <w:multiLevelType w:val="hybridMultilevel"/>
    <w:tmpl w:val="22241110"/>
    <w:lvl w:ilvl="0" w:tplc="7FFC4F86">
      <w:numFmt w:val="bullet"/>
      <w:lvlText w:val="-"/>
      <w:lvlJc w:val="left"/>
      <w:pPr>
        <w:ind w:left="1005" w:hanging="360"/>
      </w:pPr>
      <w:rPr>
        <w:rFonts w:ascii="Times New Roman" w:eastAsia="Calibr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1" w15:restartNumberingAfterBreak="0">
    <w:nsid w:val="3975067A"/>
    <w:multiLevelType w:val="hybridMultilevel"/>
    <w:tmpl w:val="DA14DA8A"/>
    <w:lvl w:ilvl="0" w:tplc="9C60830C">
      <w:start w:val="1"/>
      <w:numFmt w:val="decimal"/>
      <w:lvlText w:val="%1)"/>
      <w:lvlJc w:val="left"/>
      <w:pPr>
        <w:ind w:left="1211"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2" w15:restartNumberingAfterBreak="0">
    <w:nsid w:val="3E7E37A2"/>
    <w:multiLevelType w:val="hybridMultilevel"/>
    <w:tmpl w:val="35B6D196"/>
    <w:lvl w:ilvl="0" w:tplc="EECA783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8B0A70"/>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01391B"/>
    <w:multiLevelType w:val="hybridMultilevel"/>
    <w:tmpl w:val="2D9ACFAA"/>
    <w:lvl w:ilvl="0" w:tplc="BA525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063E66"/>
    <w:multiLevelType w:val="hybridMultilevel"/>
    <w:tmpl w:val="79D0A5C4"/>
    <w:lvl w:ilvl="0" w:tplc="048CCCC6">
      <w:start w:val="9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557770"/>
    <w:multiLevelType w:val="hybridMultilevel"/>
    <w:tmpl w:val="F7D8C44E"/>
    <w:lvl w:ilvl="0" w:tplc="90BC13B8">
      <w:start w:val="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B6249"/>
    <w:multiLevelType w:val="hybridMultilevel"/>
    <w:tmpl w:val="10CE2956"/>
    <w:lvl w:ilvl="0" w:tplc="A0ECF232">
      <w:start w:val="9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7364BE"/>
    <w:multiLevelType w:val="hybridMultilevel"/>
    <w:tmpl w:val="8D22F798"/>
    <w:lvl w:ilvl="0" w:tplc="9AC4DD0A">
      <w:start w:val="5"/>
      <w:numFmt w:val="bullet"/>
      <w:lvlText w:val="–"/>
      <w:lvlJc w:val="left"/>
      <w:pPr>
        <w:ind w:left="1035"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0" w15:restartNumberingAfterBreak="0">
    <w:nsid w:val="4B1B17A4"/>
    <w:multiLevelType w:val="hybridMultilevel"/>
    <w:tmpl w:val="08ECBF32"/>
    <w:lvl w:ilvl="0" w:tplc="4D620556">
      <w:start w:val="325"/>
      <w:numFmt w:val="bullet"/>
      <w:lvlText w:val="-"/>
      <w:lvlJc w:val="left"/>
      <w:pPr>
        <w:ind w:left="1409" w:hanging="360"/>
      </w:pPr>
      <w:rPr>
        <w:rFonts w:ascii="Times New Roman" w:eastAsia="Calibri" w:hAnsi="Times New Roman" w:cs="Times New Roman" w:hint="default"/>
        <w:color w:val="auto"/>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21" w15:restartNumberingAfterBreak="0">
    <w:nsid w:val="4DB03047"/>
    <w:multiLevelType w:val="hybridMultilevel"/>
    <w:tmpl w:val="820C7BFE"/>
    <w:lvl w:ilvl="0" w:tplc="18083B2C">
      <w:start w:val="15"/>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1708B3"/>
    <w:multiLevelType w:val="hybridMultilevel"/>
    <w:tmpl w:val="67A8209C"/>
    <w:lvl w:ilvl="0" w:tplc="02F6D1A6">
      <w:start w:val="840"/>
      <w:numFmt w:val="bullet"/>
      <w:lvlText w:val="-"/>
      <w:lvlJc w:val="left"/>
      <w:pPr>
        <w:ind w:left="644" w:hanging="360"/>
      </w:pPr>
      <w:rPr>
        <w:rFonts w:ascii="Times New Roman" w:eastAsia="Calibri" w:hAnsi="Times New Roman" w:cs="Times New Roman"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4F925681"/>
    <w:multiLevelType w:val="hybridMultilevel"/>
    <w:tmpl w:val="CB341B64"/>
    <w:lvl w:ilvl="0" w:tplc="010C77A8">
      <w:start w:val="6"/>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170FD2"/>
    <w:multiLevelType w:val="hybridMultilevel"/>
    <w:tmpl w:val="8116AA4E"/>
    <w:lvl w:ilvl="0" w:tplc="F8E61FA6">
      <w:start w:val="6"/>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15:restartNumberingAfterBreak="0">
    <w:nsid w:val="570403D1"/>
    <w:multiLevelType w:val="hybridMultilevel"/>
    <w:tmpl w:val="0B5E4F38"/>
    <w:lvl w:ilvl="0" w:tplc="3DE8429E">
      <w:start w:val="4"/>
      <w:numFmt w:val="bullet"/>
      <w:lvlText w:val="-"/>
      <w:lvlJc w:val="left"/>
      <w:pPr>
        <w:ind w:left="1035" w:hanging="360"/>
      </w:pPr>
      <w:rPr>
        <w:rFonts w:ascii="Times New Roman" w:eastAsia="Calibri" w:hAnsi="Times New Roman" w:cs="Times New Roman" w:hint="default"/>
        <w:color w:val="auto"/>
        <w:sz w:val="22"/>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6" w15:restartNumberingAfterBreak="0">
    <w:nsid w:val="5809225E"/>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BA23C3"/>
    <w:multiLevelType w:val="hybridMultilevel"/>
    <w:tmpl w:val="D26AA2D0"/>
    <w:lvl w:ilvl="0" w:tplc="2C74B20A">
      <w:start w:val="9"/>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15:restartNumberingAfterBreak="0">
    <w:nsid w:val="5B8D7A46"/>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916069"/>
    <w:multiLevelType w:val="hybridMultilevel"/>
    <w:tmpl w:val="D6B8DEB8"/>
    <w:lvl w:ilvl="0" w:tplc="42C299B8">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5D606870"/>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812506"/>
    <w:multiLevelType w:val="hybridMultilevel"/>
    <w:tmpl w:val="EBF00354"/>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766AA1"/>
    <w:multiLevelType w:val="hybridMultilevel"/>
    <w:tmpl w:val="9F8412DE"/>
    <w:lvl w:ilvl="0" w:tplc="2E8044E0">
      <w:numFmt w:val="bullet"/>
      <w:lvlText w:val="-"/>
      <w:lvlJc w:val="left"/>
      <w:pPr>
        <w:ind w:left="1365" w:hanging="360"/>
      </w:pPr>
      <w:rPr>
        <w:rFonts w:ascii="Times New Roman" w:eastAsia="Calibri"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15:restartNumberingAfterBreak="0">
    <w:nsid w:val="687471DC"/>
    <w:multiLevelType w:val="hybridMultilevel"/>
    <w:tmpl w:val="A75C13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6B894026"/>
    <w:multiLevelType w:val="hybridMultilevel"/>
    <w:tmpl w:val="91560F52"/>
    <w:lvl w:ilvl="0" w:tplc="D57ED5AA">
      <w:start w:val="11"/>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F1E21DE"/>
    <w:multiLevelType w:val="hybridMultilevel"/>
    <w:tmpl w:val="DCE841C8"/>
    <w:lvl w:ilvl="0" w:tplc="CC8E0F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AF4122"/>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2A4FEC"/>
    <w:multiLevelType w:val="hybridMultilevel"/>
    <w:tmpl w:val="04A0D226"/>
    <w:lvl w:ilvl="0" w:tplc="E7E2465E">
      <w:start w:val="1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5947722"/>
    <w:multiLevelType w:val="hybridMultilevel"/>
    <w:tmpl w:val="C33EA8BC"/>
    <w:lvl w:ilvl="0" w:tplc="CDBE7C58">
      <w:start w:val="177"/>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68E678C"/>
    <w:multiLevelType w:val="hybridMultilevel"/>
    <w:tmpl w:val="6122C784"/>
    <w:lvl w:ilvl="0" w:tplc="BEFEB672">
      <w:start w:val="4"/>
      <w:numFmt w:val="bullet"/>
      <w:lvlText w:val="-"/>
      <w:lvlJc w:val="left"/>
      <w:pPr>
        <w:ind w:left="1211" w:hanging="360"/>
      </w:pPr>
      <w:rPr>
        <w:rFonts w:ascii="Times New Roman" w:eastAsia="Times New Roman" w:hAnsi="Times New Roman" w:cs="Times New Roman" w:hint="default"/>
        <w:lang w:val="kk-KZ"/>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91B63EA"/>
    <w:multiLevelType w:val="hybridMultilevel"/>
    <w:tmpl w:val="96C2169C"/>
    <w:lvl w:ilvl="0" w:tplc="3BC2F2D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9672BD9"/>
    <w:multiLevelType w:val="hybridMultilevel"/>
    <w:tmpl w:val="68C021E4"/>
    <w:lvl w:ilvl="0" w:tplc="E800D3AE">
      <w:start w:val="265"/>
      <w:numFmt w:val="bullet"/>
      <w:lvlText w:val="-"/>
      <w:lvlJc w:val="left"/>
      <w:pPr>
        <w:ind w:left="1215" w:hanging="360"/>
      </w:pPr>
      <w:rPr>
        <w:rFonts w:ascii="Times New Roman" w:eastAsia="Calibri" w:hAnsi="Times New Roman" w:cs="Times New Roman" w:hint="default"/>
        <w:color w:val="auto"/>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42" w15:restartNumberingAfterBreak="0">
    <w:nsid w:val="7E0547BB"/>
    <w:multiLevelType w:val="hybridMultilevel"/>
    <w:tmpl w:val="015A26D0"/>
    <w:lvl w:ilvl="0" w:tplc="508A0E66">
      <w:start w:val="3"/>
      <w:numFmt w:val="decimal"/>
      <w:lvlText w:val="%1."/>
      <w:lvlJc w:val="left"/>
      <w:pPr>
        <w:ind w:left="1080" w:hanging="360"/>
      </w:pPr>
      <w:rPr>
        <w:rFonts w:eastAsia="Calibri"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E7343F3"/>
    <w:multiLevelType w:val="hybridMultilevel"/>
    <w:tmpl w:val="4C3E7116"/>
    <w:lvl w:ilvl="0" w:tplc="2C24BE26">
      <w:start w:val="3"/>
      <w:numFmt w:val="bullet"/>
      <w:lvlText w:val="-"/>
      <w:lvlJc w:val="left"/>
      <w:pPr>
        <w:ind w:left="495" w:hanging="360"/>
      </w:pPr>
      <w:rPr>
        <w:rFonts w:ascii="Times New Roman" w:eastAsia="Calibri" w:hAnsi="Times New Roman" w:cs="Times New Roman" w:hint="default"/>
        <w:sz w:val="18"/>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44" w15:restartNumberingAfterBreak="0">
    <w:nsid w:val="7FDA26A4"/>
    <w:multiLevelType w:val="hybridMultilevel"/>
    <w:tmpl w:val="3488BDD6"/>
    <w:lvl w:ilvl="0" w:tplc="DA0A5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1"/>
  </w:num>
  <w:num w:numId="4">
    <w:abstractNumId w:val="26"/>
  </w:num>
  <w:num w:numId="5">
    <w:abstractNumId w:val="13"/>
  </w:num>
  <w:num w:numId="6">
    <w:abstractNumId w:val="33"/>
  </w:num>
  <w:num w:numId="7">
    <w:abstractNumId w:val="29"/>
  </w:num>
  <w:num w:numId="8">
    <w:abstractNumId w:val="0"/>
  </w:num>
  <w:num w:numId="9">
    <w:abstractNumId w:val="10"/>
  </w:num>
  <w:num w:numId="10">
    <w:abstractNumId w:val="32"/>
  </w:num>
  <w:num w:numId="11">
    <w:abstractNumId w:val="19"/>
  </w:num>
  <w:num w:numId="12">
    <w:abstractNumId w:val="11"/>
  </w:num>
  <w:num w:numId="13">
    <w:abstractNumId w:val="38"/>
  </w:num>
  <w:num w:numId="14">
    <w:abstractNumId w:val="16"/>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5"/>
  </w:num>
  <w:num w:numId="19">
    <w:abstractNumId w:val="31"/>
  </w:num>
  <w:num w:numId="20">
    <w:abstractNumId w:val="6"/>
  </w:num>
  <w:num w:numId="2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5"/>
  </w:num>
  <w:num w:numId="2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0"/>
  </w:num>
  <w:num w:numId="27">
    <w:abstractNumId w:val="30"/>
  </w:num>
  <w:num w:numId="28">
    <w:abstractNumId w:val="4"/>
  </w:num>
  <w:num w:numId="29">
    <w:abstractNumId w:val="34"/>
  </w:num>
  <w:num w:numId="30">
    <w:abstractNumId w:val="37"/>
  </w:num>
  <w:num w:numId="31">
    <w:abstractNumId w:val="27"/>
  </w:num>
  <w:num w:numId="32">
    <w:abstractNumId w:val="14"/>
  </w:num>
  <w:num w:numId="33">
    <w:abstractNumId w:val="2"/>
  </w:num>
  <w:num w:numId="34">
    <w:abstractNumId w:val="42"/>
  </w:num>
  <w:num w:numId="35">
    <w:abstractNumId w:val="41"/>
  </w:num>
  <w:num w:numId="36">
    <w:abstractNumId w:val="21"/>
  </w:num>
  <w:num w:numId="37">
    <w:abstractNumId w:val="24"/>
  </w:num>
  <w:num w:numId="38">
    <w:abstractNumId w:val="17"/>
  </w:num>
  <w:num w:numId="39">
    <w:abstractNumId w:val="15"/>
  </w:num>
  <w:num w:numId="40">
    <w:abstractNumId w:val="43"/>
  </w:num>
  <w:num w:numId="41">
    <w:abstractNumId w:val="8"/>
  </w:num>
  <w:num w:numId="42">
    <w:abstractNumId w:val="36"/>
  </w:num>
  <w:num w:numId="43">
    <w:abstractNumId w:val="44"/>
  </w:num>
  <w:num w:numId="44">
    <w:abstractNumId w:val="40"/>
  </w:num>
  <w:num w:numId="45">
    <w:abstractNumId w:val="12"/>
  </w:num>
  <w:num w:numId="46">
    <w:abstractNumId w:val="3"/>
  </w:num>
  <w:num w:numId="47">
    <w:abstractNumId w:val="3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61"/>
    <w:rsid w:val="00000615"/>
    <w:rsid w:val="00000B1E"/>
    <w:rsid w:val="00001088"/>
    <w:rsid w:val="00001824"/>
    <w:rsid w:val="00002E40"/>
    <w:rsid w:val="00002E91"/>
    <w:rsid w:val="000037AE"/>
    <w:rsid w:val="00003A90"/>
    <w:rsid w:val="00007B9B"/>
    <w:rsid w:val="00010040"/>
    <w:rsid w:val="00010A01"/>
    <w:rsid w:val="00011149"/>
    <w:rsid w:val="00011470"/>
    <w:rsid w:val="000119D4"/>
    <w:rsid w:val="000125B5"/>
    <w:rsid w:val="00012605"/>
    <w:rsid w:val="00012854"/>
    <w:rsid w:val="0001379C"/>
    <w:rsid w:val="00015808"/>
    <w:rsid w:val="000161B9"/>
    <w:rsid w:val="000167C2"/>
    <w:rsid w:val="000168E4"/>
    <w:rsid w:val="00016B65"/>
    <w:rsid w:val="00016E87"/>
    <w:rsid w:val="00020BA8"/>
    <w:rsid w:val="00020FAC"/>
    <w:rsid w:val="00021629"/>
    <w:rsid w:val="00021EE8"/>
    <w:rsid w:val="00022027"/>
    <w:rsid w:val="00024AF2"/>
    <w:rsid w:val="0002541F"/>
    <w:rsid w:val="00025CC1"/>
    <w:rsid w:val="00025DD4"/>
    <w:rsid w:val="00027ECF"/>
    <w:rsid w:val="0003046D"/>
    <w:rsid w:val="00030906"/>
    <w:rsid w:val="000319E7"/>
    <w:rsid w:val="000326DD"/>
    <w:rsid w:val="00032927"/>
    <w:rsid w:val="00032CC3"/>
    <w:rsid w:val="00034A20"/>
    <w:rsid w:val="0003668F"/>
    <w:rsid w:val="00036742"/>
    <w:rsid w:val="000367F5"/>
    <w:rsid w:val="00036EBE"/>
    <w:rsid w:val="00041F75"/>
    <w:rsid w:val="000422DE"/>
    <w:rsid w:val="000436B8"/>
    <w:rsid w:val="000446E6"/>
    <w:rsid w:val="000455C1"/>
    <w:rsid w:val="00047BC4"/>
    <w:rsid w:val="00050721"/>
    <w:rsid w:val="00050C63"/>
    <w:rsid w:val="00052F24"/>
    <w:rsid w:val="00053997"/>
    <w:rsid w:val="00053BD8"/>
    <w:rsid w:val="000577AF"/>
    <w:rsid w:val="00057ADD"/>
    <w:rsid w:val="00057E20"/>
    <w:rsid w:val="00060617"/>
    <w:rsid w:val="000613F4"/>
    <w:rsid w:val="0006165C"/>
    <w:rsid w:val="00061C1A"/>
    <w:rsid w:val="00062274"/>
    <w:rsid w:val="00062382"/>
    <w:rsid w:val="00062650"/>
    <w:rsid w:val="00062746"/>
    <w:rsid w:val="00062C47"/>
    <w:rsid w:val="00062FE7"/>
    <w:rsid w:val="000632EA"/>
    <w:rsid w:val="00063617"/>
    <w:rsid w:val="00063A2B"/>
    <w:rsid w:val="000647BD"/>
    <w:rsid w:val="000658C6"/>
    <w:rsid w:val="00066C68"/>
    <w:rsid w:val="00067BCE"/>
    <w:rsid w:val="0007104F"/>
    <w:rsid w:val="000713F0"/>
    <w:rsid w:val="00073021"/>
    <w:rsid w:val="000739F9"/>
    <w:rsid w:val="00073EE9"/>
    <w:rsid w:val="0007552E"/>
    <w:rsid w:val="00075F51"/>
    <w:rsid w:val="000766B7"/>
    <w:rsid w:val="000773F0"/>
    <w:rsid w:val="000774CC"/>
    <w:rsid w:val="000779ED"/>
    <w:rsid w:val="00081063"/>
    <w:rsid w:val="00081E43"/>
    <w:rsid w:val="000821C4"/>
    <w:rsid w:val="000829E6"/>
    <w:rsid w:val="000833B8"/>
    <w:rsid w:val="00083C1B"/>
    <w:rsid w:val="000840DC"/>
    <w:rsid w:val="00085214"/>
    <w:rsid w:val="00085A59"/>
    <w:rsid w:val="00086D47"/>
    <w:rsid w:val="00087170"/>
    <w:rsid w:val="000906DF"/>
    <w:rsid w:val="00091751"/>
    <w:rsid w:val="000919CD"/>
    <w:rsid w:val="00091E31"/>
    <w:rsid w:val="000921FC"/>
    <w:rsid w:val="00093850"/>
    <w:rsid w:val="00093A3E"/>
    <w:rsid w:val="00094D35"/>
    <w:rsid w:val="0009500F"/>
    <w:rsid w:val="00096B0B"/>
    <w:rsid w:val="00096EB9"/>
    <w:rsid w:val="000A0148"/>
    <w:rsid w:val="000A173F"/>
    <w:rsid w:val="000A2176"/>
    <w:rsid w:val="000A3AE4"/>
    <w:rsid w:val="000A3CF8"/>
    <w:rsid w:val="000A473E"/>
    <w:rsid w:val="000A4E69"/>
    <w:rsid w:val="000A7605"/>
    <w:rsid w:val="000A76C2"/>
    <w:rsid w:val="000A7850"/>
    <w:rsid w:val="000B1B3F"/>
    <w:rsid w:val="000B386C"/>
    <w:rsid w:val="000B536B"/>
    <w:rsid w:val="000B5626"/>
    <w:rsid w:val="000B7628"/>
    <w:rsid w:val="000C032E"/>
    <w:rsid w:val="000C14D7"/>
    <w:rsid w:val="000C31C9"/>
    <w:rsid w:val="000C3528"/>
    <w:rsid w:val="000C4CFB"/>
    <w:rsid w:val="000C5052"/>
    <w:rsid w:val="000C5183"/>
    <w:rsid w:val="000C58EE"/>
    <w:rsid w:val="000C65E5"/>
    <w:rsid w:val="000C6CBA"/>
    <w:rsid w:val="000D1B03"/>
    <w:rsid w:val="000D2622"/>
    <w:rsid w:val="000D305E"/>
    <w:rsid w:val="000D34A5"/>
    <w:rsid w:val="000D4721"/>
    <w:rsid w:val="000D499A"/>
    <w:rsid w:val="000D501E"/>
    <w:rsid w:val="000D633F"/>
    <w:rsid w:val="000D662E"/>
    <w:rsid w:val="000D6F53"/>
    <w:rsid w:val="000D7AF2"/>
    <w:rsid w:val="000E06C3"/>
    <w:rsid w:val="000E26EB"/>
    <w:rsid w:val="000E3369"/>
    <w:rsid w:val="000E3A4B"/>
    <w:rsid w:val="000E458F"/>
    <w:rsid w:val="000E46BC"/>
    <w:rsid w:val="000E5587"/>
    <w:rsid w:val="000E5B81"/>
    <w:rsid w:val="000E6C3C"/>
    <w:rsid w:val="000E7222"/>
    <w:rsid w:val="000F1319"/>
    <w:rsid w:val="000F1452"/>
    <w:rsid w:val="000F19B0"/>
    <w:rsid w:val="000F4388"/>
    <w:rsid w:val="000F7ECB"/>
    <w:rsid w:val="00101394"/>
    <w:rsid w:val="001013DE"/>
    <w:rsid w:val="001020D3"/>
    <w:rsid w:val="00103384"/>
    <w:rsid w:val="001035B3"/>
    <w:rsid w:val="00103C67"/>
    <w:rsid w:val="0010506E"/>
    <w:rsid w:val="0010555B"/>
    <w:rsid w:val="001059BD"/>
    <w:rsid w:val="001070CF"/>
    <w:rsid w:val="0010768B"/>
    <w:rsid w:val="001079D5"/>
    <w:rsid w:val="00107AF3"/>
    <w:rsid w:val="00110D46"/>
    <w:rsid w:val="00110DA4"/>
    <w:rsid w:val="00111A7A"/>
    <w:rsid w:val="00111E13"/>
    <w:rsid w:val="00112242"/>
    <w:rsid w:val="0011224C"/>
    <w:rsid w:val="0011255B"/>
    <w:rsid w:val="00112A37"/>
    <w:rsid w:val="00112D2D"/>
    <w:rsid w:val="00114A31"/>
    <w:rsid w:val="00115BFB"/>
    <w:rsid w:val="0011629A"/>
    <w:rsid w:val="001165A0"/>
    <w:rsid w:val="00116D1E"/>
    <w:rsid w:val="001172BC"/>
    <w:rsid w:val="001175EB"/>
    <w:rsid w:val="00117D1E"/>
    <w:rsid w:val="00120D47"/>
    <w:rsid w:val="0012156A"/>
    <w:rsid w:val="001222A3"/>
    <w:rsid w:val="0012300B"/>
    <w:rsid w:val="001230FA"/>
    <w:rsid w:val="00123294"/>
    <w:rsid w:val="001237B6"/>
    <w:rsid w:val="00123855"/>
    <w:rsid w:val="00123C7C"/>
    <w:rsid w:val="00123F56"/>
    <w:rsid w:val="00124B99"/>
    <w:rsid w:val="0012524F"/>
    <w:rsid w:val="00125376"/>
    <w:rsid w:val="00125F1B"/>
    <w:rsid w:val="00126BE5"/>
    <w:rsid w:val="00127556"/>
    <w:rsid w:val="0013076E"/>
    <w:rsid w:val="001329BE"/>
    <w:rsid w:val="00133480"/>
    <w:rsid w:val="0013365A"/>
    <w:rsid w:val="00133976"/>
    <w:rsid w:val="0013442F"/>
    <w:rsid w:val="00134C2F"/>
    <w:rsid w:val="0013577D"/>
    <w:rsid w:val="001359F3"/>
    <w:rsid w:val="00135FF0"/>
    <w:rsid w:val="00136877"/>
    <w:rsid w:val="001370A2"/>
    <w:rsid w:val="00137141"/>
    <w:rsid w:val="00140030"/>
    <w:rsid w:val="0014035A"/>
    <w:rsid w:val="00140471"/>
    <w:rsid w:val="001408A8"/>
    <w:rsid w:val="00140EF2"/>
    <w:rsid w:val="001418C7"/>
    <w:rsid w:val="00145028"/>
    <w:rsid w:val="00146398"/>
    <w:rsid w:val="00147DC5"/>
    <w:rsid w:val="0015097C"/>
    <w:rsid w:val="00150DEE"/>
    <w:rsid w:val="0015124F"/>
    <w:rsid w:val="00151F77"/>
    <w:rsid w:val="00152173"/>
    <w:rsid w:val="0015261C"/>
    <w:rsid w:val="0015377B"/>
    <w:rsid w:val="00153F44"/>
    <w:rsid w:val="0015447F"/>
    <w:rsid w:val="00154597"/>
    <w:rsid w:val="00154E15"/>
    <w:rsid w:val="00156555"/>
    <w:rsid w:val="001566EA"/>
    <w:rsid w:val="00156906"/>
    <w:rsid w:val="001571B2"/>
    <w:rsid w:val="001572C4"/>
    <w:rsid w:val="00157B58"/>
    <w:rsid w:val="00157F75"/>
    <w:rsid w:val="0016030E"/>
    <w:rsid w:val="00160440"/>
    <w:rsid w:val="00160768"/>
    <w:rsid w:val="00160806"/>
    <w:rsid w:val="00161838"/>
    <w:rsid w:val="00163C8A"/>
    <w:rsid w:val="001644CA"/>
    <w:rsid w:val="001648BE"/>
    <w:rsid w:val="00164905"/>
    <w:rsid w:val="00166E01"/>
    <w:rsid w:val="00170DA4"/>
    <w:rsid w:val="001711E8"/>
    <w:rsid w:val="00172523"/>
    <w:rsid w:val="0017291F"/>
    <w:rsid w:val="001733D1"/>
    <w:rsid w:val="00174135"/>
    <w:rsid w:val="00174943"/>
    <w:rsid w:val="0017773C"/>
    <w:rsid w:val="00177CB2"/>
    <w:rsid w:val="00180B93"/>
    <w:rsid w:val="00181C76"/>
    <w:rsid w:val="00182096"/>
    <w:rsid w:val="00182F8B"/>
    <w:rsid w:val="001832B7"/>
    <w:rsid w:val="00183AD0"/>
    <w:rsid w:val="0018473F"/>
    <w:rsid w:val="00185501"/>
    <w:rsid w:val="001857B8"/>
    <w:rsid w:val="00186018"/>
    <w:rsid w:val="001862DF"/>
    <w:rsid w:val="001863B5"/>
    <w:rsid w:val="00187DEF"/>
    <w:rsid w:val="001905A8"/>
    <w:rsid w:val="001905E7"/>
    <w:rsid w:val="00191897"/>
    <w:rsid w:val="0019509D"/>
    <w:rsid w:val="001952A7"/>
    <w:rsid w:val="00195741"/>
    <w:rsid w:val="001959AD"/>
    <w:rsid w:val="00195D26"/>
    <w:rsid w:val="00196163"/>
    <w:rsid w:val="00196A27"/>
    <w:rsid w:val="001A0C65"/>
    <w:rsid w:val="001A13C5"/>
    <w:rsid w:val="001A1D70"/>
    <w:rsid w:val="001A2E98"/>
    <w:rsid w:val="001A2FDF"/>
    <w:rsid w:val="001A345E"/>
    <w:rsid w:val="001A3491"/>
    <w:rsid w:val="001A3C16"/>
    <w:rsid w:val="001A4687"/>
    <w:rsid w:val="001A4D30"/>
    <w:rsid w:val="001A674A"/>
    <w:rsid w:val="001A6928"/>
    <w:rsid w:val="001A70AE"/>
    <w:rsid w:val="001A729A"/>
    <w:rsid w:val="001A799A"/>
    <w:rsid w:val="001B0F0E"/>
    <w:rsid w:val="001B1529"/>
    <w:rsid w:val="001B1C04"/>
    <w:rsid w:val="001B28A9"/>
    <w:rsid w:val="001B2A9A"/>
    <w:rsid w:val="001B2B17"/>
    <w:rsid w:val="001B3552"/>
    <w:rsid w:val="001B3908"/>
    <w:rsid w:val="001B3B5C"/>
    <w:rsid w:val="001B3E38"/>
    <w:rsid w:val="001B431E"/>
    <w:rsid w:val="001B4A91"/>
    <w:rsid w:val="001B4FFD"/>
    <w:rsid w:val="001B5E15"/>
    <w:rsid w:val="001B7B27"/>
    <w:rsid w:val="001B7C93"/>
    <w:rsid w:val="001B7D13"/>
    <w:rsid w:val="001C0705"/>
    <w:rsid w:val="001C086C"/>
    <w:rsid w:val="001C0927"/>
    <w:rsid w:val="001C0C1E"/>
    <w:rsid w:val="001C27C0"/>
    <w:rsid w:val="001C4BAC"/>
    <w:rsid w:val="001C56EE"/>
    <w:rsid w:val="001C6363"/>
    <w:rsid w:val="001C652E"/>
    <w:rsid w:val="001C6926"/>
    <w:rsid w:val="001C7C6E"/>
    <w:rsid w:val="001C7FED"/>
    <w:rsid w:val="001D1518"/>
    <w:rsid w:val="001D1C31"/>
    <w:rsid w:val="001D1CEE"/>
    <w:rsid w:val="001D2EDB"/>
    <w:rsid w:val="001D75B9"/>
    <w:rsid w:val="001D7BCA"/>
    <w:rsid w:val="001E3165"/>
    <w:rsid w:val="001E3307"/>
    <w:rsid w:val="001E334C"/>
    <w:rsid w:val="001E38CD"/>
    <w:rsid w:val="001E3A53"/>
    <w:rsid w:val="001E3E96"/>
    <w:rsid w:val="001E437C"/>
    <w:rsid w:val="001E6334"/>
    <w:rsid w:val="001E6888"/>
    <w:rsid w:val="001E73BE"/>
    <w:rsid w:val="001E7834"/>
    <w:rsid w:val="001F02EE"/>
    <w:rsid w:val="001F1009"/>
    <w:rsid w:val="001F1A04"/>
    <w:rsid w:val="001F1ACB"/>
    <w:rsid w:val="001F2957"/>
    <w:rsid w:val="001F3E0A"/>
    <w:rsid w:val="001F5915"/>
    <w:rsid w:val="001F6D04"/>
    <w:rsid w:val="001F7428"/>
    <w:rsid w:val="00200955"/>
    <w:rsid w:val="00200AD6"/>
    <w:rsid w:val="00200B38"/>
    <w:rsid w:val="00200EC2"/>
    <w:rsid w:val="0020250F"/>
    <w:rsid w:val="0020301F"/>
    <w:rsid w:val="002045EC"/>
    <w:rsid w:val="00204788"/>
    <w:rsid w:val="002053BE"/>
    <w:rsid w:val="00205CEB"/>
    <w:rsid w:val="002072DA"/>
    <w:rsid w:val="002107C7"/>
    <w:rsid w:val="00210949"/>
    <w:rsid w:val="00210BBA"/>
    <w:rsid w:val="0021209C"/>
    <w:rsid w:val="00212231"/>
    <w:rsid w:val="00212C04"/>
    <w:rsid w:val="00214F1E"/>
    <w:rsid w:val="002162BE"/>
    <w:rsid w:val="002167D7"/>
    <w:rsid w:val="00216EBB"/>
    <w:rsid w:val="00220AC5"/>
    <w:rsid w:val="0022105E"/>
    <w:rsid w:val="002228C8"/>
    <w:rsid w:val="00222CF5"/>
    <w:rsid w:val="002232E1"/>
    <w:rsid w:val="00223A69"/>
    <w:rsid w:val="00224AE2"/>
    <w:rsid w:val="002254D3"/>
    <w:rsid w:val="00225925"/>
    <w:rsid w:val="00226A79"/>
    <w:rsid w:val="00226CA7"/>
    <w:rsid w:val="00226EC7"/>
    <w:rsid w:val="002270DE"/>
    <w:rsid w:val="002271BF"/>
    <w:rsid w:val="002273E4"/>
    <w:rsid w:val="00231C8B"/>
    <w:rsid w:val="0023271A"/>
    <w:rsid w:val="00233E55"/>
    <w:rsid w:val="002350A5"/>
    <w:rsid w:val="00235387"/>
    <w:rsid w:val="0023610D"/>
    <w:rsid w:val="00236455"/>
    <w:rsid w:val="00241E56"/>
    <w:rsid w:val="00242550"/>
    <w:rsid w:val="00242A6D"/>
    <w:rsid w:val="002440D5"/>
    <w:rsid w:val="0024483B"/>
    <w:rsid w:val="00244A2B"/>
    <w:rsid w:val="00245E40"/>
    <w:rsid w:val="00246A36"/>
    <w:rsid w:val="00246D47"/>
    <w:rsid w:val="00247088"/>
    <w:rsid w:val="0025049E"/>
    <w:rsid w:val="002505B7"/>
    <w:rsid w:val="00250ACF"/>
    <w:rsid w:val="002511DE"/>
    <w:rsid w:val="0025248C"/>
    <w:rsid w:val="00253303"/>
    <w:rsid w:val="0025498F"/>
    <w:rsid w:val="00255069"/>
    <w:rsid w:val="002557B4"/>
    <w:rsid w:val="00255870"/>
    <w:rsid w:val="002576F5"/>
    <w:rsid w:val="002577DF"/>
    <w:rsid w:val="0026222D"/>
    <w:rsid w:val="00262376"/>
    <w:rsid w:val="00262A3F"/>
    <w:rsid w:val="00265294"/>
    <w:rsid w:val="00265964"/>
    <w:rsid w:val="00266057"/>
    <w:rsid w:val="00266620"/>
    <w:rsid w:val="0026728F"/>
    <w:rsid w:val="002673E0"/>
    <w:rsid w:val="0026756B"/>
    <w:rsid w:val="00267CA7"/>
    <w:rsid w:val="00271BF6"/>
    <w:rsid w:val="00271DCA"/>
    <w:rsid w:val="00271E42"/>
    <w:rsid w:val="00273C96"/>
    <w:rsid w:val="00274003"/>
    <w:rsid w:val="0027423E"/>
    <w:rsid w:val="00274D71"/>
    <w:rsid w:val="00275555"/>
    <w:rsid w:val="002767A8"/>
    <w:rsid w:val="00277F62"/>
    <w:rsid w:val="00280093"/>
    <w:rsid w:val="002816FA"/>
    <w:rsid w:val="00281715"/>
    <w:rsid w:val="00282035"/>
    <w:rsid w:val="00282B79"/>
    <w:rsid w:val="0028307D"/>
    <w:rsid w:val="00283A5E"/>
    <w:rsid w:val="0028649F"/>
    <w:rsid w:val="0029023A"/>
    <w:rsid w:val="002909ED"/>
    <w:rsid w:val="00290E4D"/>
    <w:rsid w:val="002923A4"/>
    <w:rsid w:val="0029244C"/>
    <w:rsid w:val="00292665"/>
    <w:rsid w:val="0029368C"/>
    <w:rsid w:val="002943D3"/>
    <w:rsid w:val="00295C3D"/>
    <w:rsid w:val="00295C8F"/>
    <w:rsid w:val="0029614C"/>
    <w:rsid w:val="00296708"/>
    <w:rsid w:val="002972D8"/>
    <w:rsid w:val="002A01EA"/>
    <w:rsid w:val="002A02D5"/>
    <w:rsid w:val="002A547C"/>
    <w:rsid w:val="002A5F70"/>
    <w:rsid w:val="002A6B4E"/>
    <w:rsid w:val="002A75C8"/>
    <w:rsid w:val="002A7732"/>
    <w:rsid w:val="002A7746"/>
    <w:rsid w:val="002A7FF0"/>
    <w:rsid w:val="002B137F"/>
    <w:rsid w:val="002B24A9"/>
    <w:rsid w:val="002B2524"/>
    <w:rsid w:val="002B2F4A"/>
    <w:rsid w:val="002B3253"/>
    <w:rsid w:val="002B3B7B"/>
    <w:rsid w:val="002B3E06"/>
    <w:rsid w:val="002B4E63"/>
    <w:rsid w:val="002B60C3"/>
    <w:rsid w:val="002B6A80"/>
    <w:rsid w:val="002B6C38"/>
    <w:rsid w:val="002B762E"/>
    <w:rsid w:val="002C0060"/>
    <w:rsid w:val="002C0BDF"/>
    <w:rsid w:val="002C186D"/>
    <w:rsid w:val="002C227F"/>
    <w:rsid w:val="002C2E86"/>
    <w:rsid w:val="002C5B56"/>
    <w:rsid w:val="002C5DD0"/>
    <w:rsid w:val="002C69C7"/>
    <w:rsid w:val="002C6A1D"/>
    <w:rsid w:val="002C6DA5"/>
    <w:rsid w:val="002D15BA"/>
    <w:rsid w:val="002D1AD3"/>
    <w:rsid w:val="002D21D0"/>
    <w:rsid w:val="002D26B0"/>
    <w:rsid w:val="002D34B3"/>
    <w:rsid w:val="002D3955"/>
    <w:rsid w:val="002D3CC8"/>
    <w:rsid w:val="002D4543"/>
    <w:rsid w:val="002D5233"/>
    <w:rsid w:val="002D6453"/>
    <w:rsid w:val="002D692D"/>
    <w:rsid w:val="002D7276"/>
    <w:rsid w:val="002D79F1"/>
    <w:rsid w:val="002D7B67"/>
    <w:rsid w:val="002E02A7"/>
    <w:rsid w:val="002E0384"/>
    <w:rsid w:val="002E134F"/>
    <w:rsid w:val="002E243F"/>
    <w:rsid w:val="002E282F"/>
    <w:rsid w:val="002E2A4A"/>
    <w:rsid w:val="002E2DC3"/>
    <w:rsid w:val="002E2EBD"/>
    <w:rsid w:val="002E319A"/>
    <w:rsid w:val="002E3402"/>
    <w:rsid w:val="002E39E9"/>
    <w:rsid w:val="002E4279"/>
    <w:rsid w:val="002E4958"/>
    <w:rsid w:val="002E7847"/>
    <w:rsid w:val="002F0A27"/>
    <w:rsid w:val="002F154B"/>
    <w:rsid w:val="002F1C09"/>
    <w:rsid w:val="002F3545"/>
    <w:rsid w:val="002F3C82"/>
    <w:rsid w:val="002F4095"/>
    <w:rsid w:val="002F4A01"/>
    <w:rsid w:val="002F588B"/>
    <w:rsid w:val="002F65E4"/>
    <w:rsid w:val="002F66EA"/>
    <w:rsid w:val="002F676B"/>
    <w:rsid w:val="002F6824"/>
    <w:rsid w:val="002F789D"/>
    <w:rsid w:val="002F7EB1"/>
    <w:rsid w:val="003016D1"/>
    <w:rsid w:val="00301941"/>
    <w:rsid w:val="00302343"/>
    <w:rsid w:val="003025E1"/>
    <w:rsid w:val="00303454"/>
    <w:rsid w:val="0030362A"/>
    <w:rsid w:val="00303B4E"/>
    <w:rsid w:val="00304C6B"/>
    <w:rsid w:val="00305603"/>
    <w:rsid w:val="00305605"/>
    <w:rsid w:val="003060D2"/>
    <w:rsid w:val="0030700E"/>
    <w:rsid w:val="003072AB"/>
    <w:rsid w:val="003105E8"/>
    <w:rsid w:val="00311C30"/>
    <w:rsid w:val="00311E84"/>
    <w:rsid w:val="00313315"/>
    <w:rsid w:val="00313777"/>
    <w:rsid w:val="00313850"/>
    <w:rsid w:val="00313A58"/>
    <w:rsid w:val="00314A27"/>
    <w:rsid w:val="00314E26"/>
    <w:rsid w:val="00314E83"/>
    <w:rsid w:val="0031584E"/>
    <w:rsid w:val="00315AC6"/>
    <w:rsid w:val="00315AD8"/>
    <w:rsid w:val="00315CE5"/>
    <w:rsid w:val="003163DF"/>
    <w:rsid w:val="00316EE0"/>
    <w:rsid w:val="00317BC0"/>
    <w:rsid w:val="00320AF9"/>
    <w:rsid w:val="0032392E"/>
    <w:rsid w:val="00323FC5"/>
    <w:rsid w:val="00323FF3"/>
    <w:rsid w:val="0032424E"/>
    <w:rsid w:val="00324E68"/>
    <w:rsid w:val="003254A8"/>
    <w:rsid w:val="0032670F"/>
    <w:rsid w:val="00327607"/>
    <w:rsid w:val="003301C9"/>
    <w:rsid w:val="003302AF"/>
    <w:rsid w:val="00330DA8"/>
    <w:rsid w:val="003320F4"/>
    <w:rsid w:val="003330FB"/>
    <w:rsid w:val="00333218"/>
    <w:rsid w:val="0033339E"/>
    <w:rsid w:val="0033508B"/>
    <w:rsid w:val="00335B54"/>
    <w:rsid w:val="0033694D"/>
    <w:rsid w:val="00336E93"/>
    <w:rsid w:val="003378A5"/>
    <w:rsid w:val="00337946"/>
    <w:rsid w:val="00337F45"/>
    <w:rsid w:val="0034008F"/>
    <w:rsid w:val="00341AF5"/>
    <w:rsid w:val="00342449"/>
    <w:rsid w:val="00342BDD"/>
    <w:rsid w:val="00344D1E"/>
    <w:rsid w:val="00346065"/>
    <w:rsid w:val="00350556"/>
    <w:rsid w:val="00350ABE"/>
    <w:rsid w:val="00351200"/>
    <w:rsid w:val="00351812"/>
    <w:rsid w:val="0035200A"/>
    <w:rsid w:val="003531AD"/>
    <w:rsid w:val="00354475"/>
    <w:rsid w:val="0035449D"/>
    <w:rsid w:val="0035482E"/>
    <w:rsid w:val="003558E9"/>
    <w:rsid w:val="003562F8"/>
    <w:rsid w:val="00356F25"/>
    <w:rsid w:val="00360BEA"/>
    <w:rsid w:val="00360E09"/>
    <w:rsid w:val="0036211F"/>
    <w:rsid w:val="003621AC"/>
    <w:rsid w:val="00362F36"/>
    <w:rsid w:val="003631D7"/>
    <w:rsid w:val="0036348B"/>
    <w:rsid w:val="00363AA2"/>
    <w:rsid w:val="003644F5"/>
    <w:rsid w:val="00364525"/>
    <w:rsid w:val="0036586D"/>
    <w:rsid w:val="00365A0E"/>
    <w:rsid w:val="00366698"/>
    <w:rsid w:val="00371298"/>
    <w:rsid w:val="003721CF"/>
    <w:rsid w:val="0037276F"/>
    <w:rsid w:val="003729BC"/>
    <w:rsid w:val="00372C28"/>
    <w:rsid w:val="00374CC3"/>
    <w:rsid w:val="0037553D"/>
    <w:rsid w:val="003764A2"/>
    <w:rsid w:val="00376663"/>
    <w:rsid w:val="0037756D"/>
    <w:rsid w:val="00380686"/>
    <w:rsid w:val="003806EE"/>
    <w:rsid w:val="003822C6"/>
    <w:rsid w:val="00382C1B"/>
    <w:rsid w:val="00382FDB"/>
    <w:rsid w:val="0038376F"/>
    <w:rsid w:val="003844D7"/>
    <w:rsid w:val="00385144"/>
    <w:rsid w:val="003859F1"/>
    <w:rsid w:val="003861BD"/>
    <w:rsid w:val="0038629A"/>
    <w:rsid w:val="00387092"/>
    <w:rsid w:val="00387647"/>
    <w:rsid w:val="003905CC"/>
    <w:rsid w:val="0039070E"/>
    <w:rsid w:val="00390A7E"/>
    <w:rsid w:val="003914E1"/>
    <w:rsid w:val="00391721"/>
    <w:rsid w:val="00391BC6"/>
    <w:rsid w:val="003926DB"/>
    <w:rsid w:val="00392B20"/>
    <w:rsid w:val="00395259"/>
    <w:rsid w:val="00395A49"/>
    <w:rsid w:val="00395F39"/>
    <w:rsid w:val="003973C8"/>
    <w:rsid w:val="00397641"/>
    <w:rsid w:val="003A14DC"/>
    <w:rsid w:val="003A2095"/>
    <w:rsid w:val="003A24B8"/>
    <w:rsid w:val="003A2575"/>
    <w:rsid w:val="003A2D97"/>
    <w:rsid w:val="003A312F"/>
    <w:rsid w:val="003A341B"/>
    <w:rsid w:val="003A3999"/>
    <w:rsid w:val="003A48CA"/>
    <w:rsid w:val="003A5231"/>
    <w:rsid w:val="003A5629"/>
    <w:rsid w:val="003A5C87"/>
    <w:rsid w:val="003A5CBA"/>
    <w:rsid w:val="003A724F"/>
    <w:rsid w:val="003A7AAD"/>
    <w:rsid w:val="003B0000"/>
    <w:rsid w:val="003B0A8E"/>
    <w:rsid w:val="003B0A96"/>
    <w:rsid w:val="003B1246"/>
    <w:rsid w:val="003B14EF"/>
    <w:rsid w:val="003B1F3F"/>
    <w:rsid w:val="003B26B7"/>
    <w:rsid w:val="003B33F9"/>
    <w:rsid w:val="003B391D"/>
    <w:rsid w:val="003B40E8"/>
    <w:rsid w:val="003B5FE7"/>
    <w:rsid w:val="003B6027"/>
    <w:rsid w:val="003B6BAB"/>
    <w:rsid w:val="003B7033"/>
    <w:rsid w:val="003C0040"/>
    <w:rsid w:val="003C0617"/>
    <w:rsid w:val="003C28D5"/>
    <w:rsid w:val="003C2BD6"/>
    <w:rsid w:val="003C2DCB"/>
    <w:rsid w:val="003C2EA2"/>
    <w:rsid w:val="003C31BD"/>
    <w:rsid w:val="003C4C90"/>
    <w:rsid w:val="003C4C91"/>
    <w:rsid w:val="003C4E93"/>
    <w:rsid w:val="003C5ABB"/>
    <w:rsid w:val="003C5AD6"/>
    <w:rsid w:val="003C61F9"/>
    <w:rsid w:val="003C6EF6"/>
    <w:rsid w:val="003C6FA1"/>
    <w:rsid w:val="003C77E4"/>
    <w:rsid w:val="003C783A"/>
    <w:rsid w:val="003C7AAC"/>
    <w:rsid w:val="003C7CF2"/>
    <w:rsid w:val="003D1A43"/>
    <w:rsid w:val="003D2463"/>
    <w:rsid w:val="003D25AB"/>
    <w:rsid w:val="003D2714"/>
    <w:rsid w:val="003D29BC"/>
    <w:rsid w:val="003D2C10"/>
    <w:rsid w:val="003D2D54"/>
    <w:rsid w:val="003D41C3"/>
    <w:rsid w:val="003D5040"/>
    <w:rsid w:val="003D7077"/>
    <w:rsid w:val="003D72BA"/>
    <w:rsid w:val="003D7CF3"/>
    <w:rsid w:val="003E15D2"/>
    <w:rsid w:val="003E17B1"/>
    <w:rsid w:val="003E19C8"/>
    <w:rsid w:val="003E1B0B"/>
    <w:rsid w:val="003E248A"/>
    <w:rsid w:val="003E39EF"/>
    <w:rsid w:val="003E3F12"/>
    <w:rsid w:val="003E423A"/>
    <w:rsid w:val="003E4566"/>
    <w:rsid w:val="003E476C"/>
    <w:rsid w:val="003E48C8"/>
    <w:rsid w:val="003E5DE1"/>
    <w:rsid w:val="003E5E76"/>
    <w:rsid w:val="003E68EF"/>
    <w:rsid w:val="003E7F32"/>
    <w:rsid w:val="003F050C"/>
    <w:rsid w:val="003F17D8"/>
    <w:rsid w:val="003F1F6A"/>
    <w:rsid w:val="003F24CF"/>
    <w:rsid w:val="003F2B10"/>
    <w:rsid w:val="003F3627"/>
    <w:rsid w:val="003F37AD"/>
    <w:rsid w:val="003F3D9D"/>
    <w:rsid w:val="003F586A"/>
    <w:rsid w:val="003F63D5"/>
    <w:rsid w:val="003F732D"/>
    <w:rsid w:val="004001E4"/>
    <w:rsid w:val="00400378"/>
    <w:rsid w:val="004004DB"/>
    <w:rsid w:val="00400AE1"/>
    <w:rsid w:val="00401711"/>
    <w:rsid w:val="00401BCA"/>
    <w:rsid w:val="00401CDF"/>
    <w:rsid w:val="00402A19"/>
    <w:rsid w:val="00402E10"/>
    <w:rsid w:val="00403100"/>
    <w:rsid w:val="00404282"/>
    <w:rsid w:val="00404696"/>
    <w:rsid w:val="00405B8A"/>
    <w:rsid w:val="00406D1C"/>
    <w:rsid w:val="004102CC"/>
    <w:rsid w:val="00410D7C"/>
    <w:rsid w:val="00410ECE"/>
    <w:rsid w:val="00411970"/>
    <w:rsid w:val="00411CD9"/>
    <w:rsid w:val="004122B5"/>
    <w:rsid w:val="004138B4"/>
    <w:rsid w:val="00414376"/>
    <w:rsid w:val="004148F6"/>
    <w:rsid w:val="0041517C"/>
    <w:rsid w:val="00416D5C"/>
    <w:rsid w:val="0041778D"/>
    <w:rsid w:val="004177F6"/>
    <w:rsid w:val="004201B2"/>
    <w:rsid w:val="00420864"/>
    <w:rsid w:val="0042171A"/>
    <w:rsid w:val="004219DE"/>
    <w:rsid w:val="0042276E"/>
    <w:rsid w:val="00422E6D"/>
    <w:rsid w:val="00422EDB"/>
    <w:rsid w:val="00424FE7"/>
    <w:rsid w:val="00425C2A"/>
    <w:rsid w:val="00425CFF"/>
    <w:rsid w:val="00426143"/>
    <w:rsid w:val="004262AA"/>
    <w:rsid w:val="004271EA"/>
    <w:rsid w:val="00430A60"/>
    <w:rsid w:val="004310BF"/>
    <w:rsid w:val="004329B2"/>
    <w:rsid w:val="00433767"/>
    <w:rsid w:val="00433B77"/>
    <w:rsid w:val="00435D77"/>
    <w:rsid w:val="004406AF"/>
    <w:rsid w:val="00440DC2"/>
    <w:rsid w:val="00441A5C"/>
    <w:rsid w:val="00441F96"/>
    <w:rsid w:val="00441FAE"/>
    <w:rsid w:val="004433A2"/>
    <w:rsid w:val="0044435B"/>
    <w:rsid w:val="0044445E"/>
    <w:rsid w:val="0044452F"/>
    <w:rsid w:val="00445E89"/>
    <w:rsid w:val="00445F40"/>
    <w:rsid w:val="0044758C"/>
    <w:rsid w:val="00447756"/>
    <w:rsid w:val="004511F7"/>
    <w:rsid w:val="00453D28"/>
    <w:rsid w:val="00454182"/>
    <w:rsid w:val="0045431B"/>
    <w:rsid w:val="00454E23"/>
    <w:rsid w:val="00455312"/>
    <w:rsid w:val="004559DE"/>
    <w:rsid w:val="00455FB7"/>
    <w:rsid w:val="0045745E"/>
    <w:rsid w:val="00457CF5"/>
    <w:rsid w:val="00460F78"/>
    <w:rsid w:val="00462916"/>
    <w:rsid w:val="00467848"/>
    <w:rsid w:val="00467A2C"/>
    <w:rsid w:val="00470A5C"/>
    <w:rsid w:val="004736A5"/>
    <w:rsid w:val="00473C18"/>
    <w:rsid w:val="004761D7"/>
    <w:rsid w:val="00476389"/>
    <w:rsid w:val="004763AA"/>
    <w:rsid w:val="004768CE"/>
    <w:rsid w:val="004768FB"/>
    <w:rsid w:val="00480071"/>
    <w:rsid w:val="00481504"/>
    <w:rsid w:val="00483DB5"/>
    <w:rsid w:val="00483E50"/>
    <w:rsid w:val="00486BB5"/>
    <w:rsid w:val="004877B3"/>
    <w:rsid w:val="00490291"/>
    <w:rsid w:val="004903E0"/>
    <w:rsid w:val="00490606"/>
    <w:rsid w:val="004906D9"/>
    <w:rsid w:val="00490E5D"/>
    <w:rsid w:val="00491B4A"/>
    <w:rsid w:val="00492A10"/>
    <w:rsid w:val="004948DD"/>
    <w:rsid w:val="00494A16"/>
    <w:rsid w:val="00495300"/>
    <w:rsid w:val="0049566F"/>
    <w:rsid w:val="004963C2"/>
    <w:rsid w:val="00497580"/>
    <w:rsid w:val="00497C25"/>
    <w:rsid w:val="00497C54"/>
    <w:rsid w:val="004A03F1"/>
    <w:rsid w:val="004A0EC8"/>
    <w:rsid w:val="004A2552"/>
    <w:rsid w:val="004A2EE3"/>
    <w:rsid w:val="004A5587"/>
    <w:rsid w:val="004A7DD1"/>
    <w:rsid w:val="004B0A59"/>
    <w:rsid w:val="004B1B3B"/>
    <w:rsid w:val="004B2F52"/>
    <w:rsid w:val="004B31FA"/>
    <w:rsid w:val="004B3561"/>
    <w:rsid w:val="004B39D8"/>
    <w:rsid w:val="004B3D19"/>
    <w:rsid w:val="004B404D"/>
    <w:rsid w:val="004B404F"/>
    <w:rsid w:val="004B5802"/>
    <w:rsid w:val="004B67CF"/>
    <w:rsid w:val="004C09A1"/>
    <w:rsid w:val="004C1B3F"/>
    <w:rsid w:val="004C21D6"/>
    <w:rsid w:val="004C2BD1"/>
    <w:rsid w:val="004C2C19"/>
    <w:rsid w:val="004C2F1E"/>
    <w:rsid w:val="004C457D"/>
    <w:rsid w:val="004C50A2"/>
    <w:rsid w:val="004C557A"/>
    <w:rsid w:val="004C67B9"/>
    <w:rsid w:val="004C6BD5"/>
    <w:rsid w:val="004C6DBE"/>
    <w:rsid w:val="004D020C"/>
    <w:rsid w:val="004D0D99"/>
    <w:rsid w:val="004D1336"/>
    <w:rsid w:val="004D14F8"/>
    <w:rsid w:val="004D1C19"/>
    <w:rsid w:val="004D1CCF"/>
    <w:rsid w:val="004D1F43"/>
    <w:rsid w:val="004D2533"/>
    <w:rsid w:val="004D428D"/>
    <w:rsid w:val="004D5927"/>
    <w:rsid w:val="004D6288"/>
    <w:rsid w:val="004D665F"/>
    <w:rsid w:val="004D6816"/>
    <w:rsid w:val="004D69B1"/>
    <w:rsid w:val="004D73FE"/>
    <w:rsid w:val="004E1000"/>
    <w:rsid w:val="004E2E7E"/>
    <w:rsid w:val="004E3D37"/>
    <w:rsid w:val="004E4103"/>
    <w:rsid w:val="004E45A3"/>
    <w:rsid w:val="004E4DFC"/>
    <w:rsid w:val="004E5615"/>
    <w:rsid w:val="004E5C63"/>
    <w:rsid w:val="004E5DE8"/>
    <w:rsid w:val="004E70D3"/>
    <w:rsid w:val="004F01EC"/>
    <w:rsid w:val="004F024E"/>
    <w:rsid w:val="004F13AA"/>
    <w:rsid w:val="004F1E0B"/>
    <w:rsid w:val="004F2368"/>
    <w:rsid w:val="004F2803"/>
    <w:rsid w:val="004F2D5D"/>
    <w:rsid w:val="004F4677"/>
    <w:rsid w:val="004F4F81"/>
    <w:rsid w:val="004F50FB"/>
    <w:rsid w:val="004F553D"/>
    <w:rsid w:val="004F5A74"/>
    <w:rsid w:val="004F5B3A"/>
    <w:rsid w:val="004F64C4"/>
    <w:rsid w:val="004F6984"/>
    <w:rsid w:val="004F7100"/>
    <w:rsid w:val="004F7928"/>
    <w:rsid w:val="004F794E"/>
    <w:rsid w:val="004F7F9E"/>
    <w:rsid w:val="0050066B"/>
    <w:rsid w:val="0050098B"/>
    <w:rsid w:val="00501051"/>
    <w:rsid w:val="00501B57"/>
    <w:rsid w:val="00501E2A"/>
    <w:rsid w:val="00504BAA"/>
    <w:rsid w:val="005056FB"/>
    <w:rsid w:val="0050618E"/>
    <w:rsid w:val="00506764"/>
    <w:rsid w:val="00507087"/>
    <w:rsid w:val="00507323"/>
    <w:rsid w:val="0050751B"/>
    <w:rsid w:val="00510363"/>
    <w:rsid w:val="005108B4"/>
    <w:rsid w:val="00511956"/>
    <w:rsid w:val="00511A3A"/>
    <w:rsid w:val="00511DCA"/>
    <w:rsid w:val="0051314C"/>
    <w:rsid w:val="00513198"/>
    <w:rsid w:val="005145FE"/>
    <w:rsid w:val="00515AF2"/>
    <w:rsid w:val="005166C1"/>
    <w:rsid w:val="00517070"/>
    <w:rsid w:val="00517316"/>
    <w:rsid w:val="00517895"/>
    <w:rsid w:val="00521DB3"/>
    <w:rsid w:val="00521FD8"/>
    <w:rsid w:val="005222B0"/>
    <w:rsid w:val="00522526"/>
    <w:rsid w:val="005226A7"/>
    <w:rsid w:val="00522C34"/>
    <w:rsid w:val="00522E1A"/>
    <w:rsid w:val="0052322C"/>
    <w:rsid w:val="00523238"/>
    <w:rsid w:val="00523B62"/>
    <w:rsid w:val="00525FF8"/>
    <w:rsid w:val="005262A5"/>
    <w:rsid w:val="00526FAF"/>
    <w:rsid w:val="0052743B"/>
    <w:rsid w:val="00527D61"/>
    <w:rsid w:val="00530800"/>
    <w:rsid w:val="005308AA"/>
    <w:rsid w:val="00531B65"/>
    <w:rsid w:val="00532FB9"/>
    <w:rsid w:val="00533234"/>
    <w:rsid w:val="0053363F"/>
    <w:rsid w:val="00534C9E"/>
    <w:rsid w:val="00535249"/>
    <w:rsid w:val="005355D4"/>
    <w:rsid w:val="00535795"/>
    <w:rsid w:val="00535E8E"/>
    <w:rsid w:val="00536AC5"/>
    <w:rsid w:val="005406A6"/>
    <w:rsid w:val="00540764"/>
    <w:rsid w:val="0054076E"/>
    <w:rsid w:val="00540E4D"/>
    <w:rsid w:val="00540E83"/>
    <w:rsid w:val="00541496"/>
    <w:rsid w:val="005424D0"/>
    <w:rsid w:val="00545619"/>
    <w:rsid w:val="00545829"/>
    <w:rsid w:val="0054583F"/>
    <w:rsid w:val="005465F0"/>
    <w:rsid w:val="00546D2B"/>
    <w:rsid w:val="00546D76"/>
    <w:rsid w:val="00546FEF"/>
    <w:rsid w:val="00547678"/>
    <w:rsid w:val="00547CE4"/>
    <w:rsid w:val="00550251"/>
    <w:rsid w:val="00550FC2"/>
    <w:rsid w:val="0055185A"/>
    <w:rsid w:val="005524DA"/>
    <w:rsid w:val="00552707"/>
    <w:rsid w:val="00552DF8"/>
    <w:rsid w:val="00552F3F"/>
    <w:rsid w:val="005544DF"/>
    <w:rsid w:val="005546AD"/>
    <w:rsid w:val="00554F7C"/>
    <w:rsid w:val="00555C3E"/>
    <w:rsid w:val="00555FD7"/>
    <w:rsid w:val="00556011"/>
    <w:rsid w:val="005564BB"/>
    <w:rsid w:val="0055728D"/>
    <w:rsid w:val="00560F41"/>
    <w:rsid w:val="00561015"/>
    <w:rsid w:val="0056148F"/>
    <w:rsid w:val="00562345"/>
    <w:rsid w:val="00562CBB"/>
    <w:rsid w:val="005633EA"/>
    <w:rsid w:val="005659D1"/>
    <w:rsid w:val="00565A22"/>
    <w:rsid w:val="00565EF4"/>
    <w:rsid w:val="00566F0C"/>
    <w:rsid w:val="00566F40"/>
    <w:rsid w:val="00567943"/>
    <w:rsid w:val="00567BFE"/>
    <w:rsid w:val="005730DF"/>
    <w:rsid w:val="005732AC"/>
    <w:rsid w:val="00573CA1"/>
    <w:rsid w:val="005747FC"/>
    <w:rsid w:val="00575971"/>
    <w:rsid w:val="00576486"/>
    <w:rsid w:val="00582646"/>
    <w:rsid w:val="00582AAB"/>
    <w:rsid w:val="00583B03"/>
    <w:rsid w:val="00583DD6"/>
    <w:rsid w:val="005840D6"/>
    <w:rsid w:val="00584538"/>
    <w:rsid w:val="00585772"/>
    <w:rsid w:val="00587136"/>
    <w:rsid w:val="00587446"/>
    <w:rsid w:val="00587554"/>
    <w:rsid w:val="005903FB"/>
    <w:rsid w:val="00590AF4"/>
    <w:rsid w:val="005911FF"/>
    <w:rsid w:val="00592321"/>
    <w:rsid w:val="00592611"/>
    <w:rsid w:val="00594568"/>
    <w:rsid w:val="005947F1"/>
    <w:rsid w:val="00595670"/>
    <w:rsid w:val="00595A72"/>
    <w:rsid w:val="00595DF2"/>
    <w:rsid w:val="00596219"/>
    <w:rsid w:val="0059731F"/>
    <w:rsid w:val="00597FB7"/>
    <w:rsid w:val="005A25B6"/>
    <w:rsid w:val="005A333B"/>
    <w:rsid w:val="005A5019"/>
    <w:rsid w:val="005A5023"/>
    <w:rsid w:val="005A5527"/>
    <w:rsid w:val="005A57D1"/>
    <w:rsid w:val="005A59B8"/>
    <w:rsid w:val="005A6FE7"/>
    <w:rsid w:val="005A6FEC"/>
    <w:rsid w:val="005B140C"/>
    <w:rsid w:val="005B19CD"/>
    <w:rsid w:val="005B329B"/>
    <w:rsid w:val="005B444F"/>
    <w:rsid w:val="005B48D4"/>
    <w:rsid w:val="005B4D18"/>
    <w:rsid w:val="005B59A8"/>
    <w:rsid w:val="005B6C7E"/>
    <w:rsid w:val="005B7551"/>
    <w:rsid w:val="005B787E"/>
    <w:rsid w:val="005C0D7B"/>
    <w:rsid w:val="005C19A7"/>
    <w:rsid w:val="005C4501"/>
    <w:rsid w:val="005C4961"/>
    <w:rsid w:val="005C4DDF"/>
    <w:rsid w:val="005C5166"/>
    <w:rsid w:val="005C5BFD"/>
    <w:rsid w:val="005C63BE"/>
    <w:rsid w:val="005C63FF"/>
    <w:rsid w:val="005C6FBD"/>
    <w:rsid w:val="005C7D9D"/>
    <w:rsid w:val="005D165A"/>
    <w:rsid w:val="005D17E5"/>
    <w:rsid w:val="005D19C6"/>
    <w:rsid w:val="005D2C3D"/>
    <w:rsid w:val="005D31F1"/>
    <w:rsid w:val="005D3FD3"/>
    <w:rsid w:val="005D494E"/>
    <w:rsid w:val="005D5922"/>
    <w:rsid w:val="005D5D0A"/>
    <w:rsid w:val="005D5F7A"/>
    <w:rsid w:val="005D6576"/>
    <w:rsid w:val="005D6A06"/>
    <w:rsid w:val="005D6F10"/>
    <w:rsid w:val="005D7459"/>
    <w:rsid w:val="005D7E77"/>
    <w:rsid w:val="005E1FE2"/>
    <w:rsid w:val="005E2299"/>
    <w:rsid w:val="005E2FE9"/>
    <w:rsid w:val="005E326A"/>
    <w:rsid w:val="005E425F"/>
    <w:rsid w:val="005E49D0"/>
    <w:rsid w:val="005E6238"/>
    <w:rsid w:val="005E63EC"/>
    <w:rsid w:val="005E6722"/>
    <w:rsid w:val="005F1655"/>
    <w:rsid w:val="005F1AAF"/>
    <w:rsid w:val="005F35B4"/>
    <w:rsid w:val="005F5AD8"/>
    <w:rsid w:val="005F5D26"/>
    <w:rsid w:val="005F5DB0"/>
    <w:rsid w:val="005F5EFC"/>
    <w:rsid w:val="005F6344"/>
    <w:rsid w:val="005F6462"/>
    <w:rsid w:val="005F71C3"/>
    <w:rsid w:val="005F7638"/>
    <w:rsid w:val="00600AED"/>
    <w:rsid w:val="00601C49"/>
    <w:rsid w:val="00603953"/>
    <w:rsid w:val="00605879"/>
    <w:rsid w:val="00610849"/>
    <w:rsid w:val="00611432"/>
    <w:rsid w:val="006116C3"/>
    <w:rsid w:val="00612B18"/>
    <w:rsid w:val="00613508"/>
    <w:rsid w:val="00613902"/>
    <w:rsid w:val="0061398A"/>
    <w:rsid w:val="006143BD"/>
    <w:rsid w:val="006148C4"/>
    <w:rsid w:val="0061579E"/>
    <w:rsid w:val="0061730F"/>
    <w:rsid w:val="00621595"/>
    <w:rsid w:val="00621EAB"/>
    <w:rsid w:val="006225E7"/>
    <w:rsid w:val="00622BE3"/>
    <w:rsid w:val="0062372C"/>
    <w:rsid w:val="0062388D"/>
    <w:rsid w:val="006239D3"/>
    <w:rsid w:val="00626286"/>
    <w:rsid w:val="00626F1F"/>
    <w:rsid w:val="00626F77"/>
    <w:rsid w:val="00627308"/>
    <w:rsid w:val="006273E6"/>
    <w:rsid w:val="0063165E"/>
    <w:rsid w:val="00632253"/>
    <w:rsid w:val="00634E6E"/>
    <w:rsid w:val="00635826"/>
    <w:rsid w:val="006360CE"/>
    <w:rsid w:val="006376D1"/>
    <w:rsid w:val="006377C9"/>
    <w:rsid w:val="00641E6A"/>
    <w:rsid w:val="00641FC1"/>
    <w:rsid w:val="0064304A"/>
    <w:rsid w:val="006434A4"/>
    <w:rsid w:val="00643CB0"/>
    <w:rsid w:val="00644D89"/>
    <w:rsid w:val="006456AB"/>
    <w:rsid w:val="00646543"/>
    <w:rsid w:val="00647142"/>
    <w:rsid w:val="00647584"/>
    <w:rsid w:val="00647923"/>
    <w:rsid w:val="00647D31"/>
    <w:rsid w:val="00650914"/>
    <w:rsid w:val="00650980"/>
    <w:rsid w:val="006516DE"/>
    <w:rsid w:val="006519AA"/>
    <w:rsid w:val="00651E6D"/>
    <w:rsid w:val="00651F3F"/>
    <w:rsid w:val="00652DFC"/>
    <w:rsid w:val="006534B7"/>
    <w:rsid w:val="00654190"/>
    <w:rsid w:val="00654985"/>
    <w:rsid w:val="00654CD6"/>
    <w:rsid w:val="00655867"/>
    <w:rsid w:val="00655A0C"/>
    <w:rsid w:val="00655C9A"/>
    <w:rsid w:val="00655CF4"/>
    <w:rsid w:val="00656037"/>
    <w:rsid w:val="006565EE"/>
    <w:rsid w:val="00657558"/>
    <w:rsid w:val="0065777F"/>
    <w:rsid w:val="00660B53"/>
    <w:rsid w:val="00661852"/>
    <w:rsid w:val="00661C84"/>
    <w:rsid w:val="00662631"/>
    <w:rsid w:val="00662D02"/>
    <w:rsid w:val="00663876"/>
    <w:rsid w:val="006647F1"/>
    <w:rsid w:val="00665359"/>
    <w:rsid w:val="00665B6B"/>
    <w:rsid w:val="0066674F"/>
    <w:rsid w:val="006678C6"/>
    <w:rsid w:val="00667A97"/>
    <w:rsid w:val="00670D46"/>
    <w:rsid w:val="00672192"/>
    <w:rsid w:val="0067267D"/>
    <w:rsid w:val="00672CA6"/>
    <w:rsid w:val="006769B1"/>
    <w:rsid w:val="00676B83"/>
    <w:rsid w:val="00676E9D"/>
    <w:rsid w:val="00676FDB"/>
    <w:rsid w:val="0067768C"/>
    <w:rsid w:val="00681C76"/>
    <w:rsid w:val="006831E0"/>
    <w:rsid w:val="00683CB1"/>
    <w:rsid w:val="00684106"/>
    <w:rsid w:val="00684E9A"/>
    <w:rsid w:val="00685290"/>
    <w:rsid w:val="00685DF0"/>
    <w:rsid w:val="00686E3C"/>
    <w:rsid w:val="0068750D"/>
    <w:rsid w:val="006876F0"/>
    <w:rsid w:val="00691650"/>
    <w:rsid w:val="00692200"/>
    <w:rsid w:val="0069265C"/>
    <w:rsid w:val="00693A99"/>
    <w:rsid w:val="00693C16"/>
    <w:rsid w:val="00694690"/>
    <w:rsid w:val="00694C53"/>
    <w:rsid w:val="00695150"/>
    <w:rsid w:val="0069549C"/>
    <w:rsid w:val="00695B5F"/>
    <w:rsid w:val="00695D12"/>
    <w:rsid w:val="00697044"/>
    <w:rsid w:val="00697FCA"/>
    <w:rsid w:val="006A0437"/>
    <w:rsid w:val="006A0A37"/>
    <w:rsid w:val="006A1DAF"/>
    <w:rsid w:val="006A1E66"/>
    <w:rsid w:val="006A3088"/>
    <w:rsid w:val="006A3170"/>
    <w:rsid w:val="006A3D8D"/>
    <w:rsid w:val="006A55D3"/>
    <w:rsid w:val="006A5C04"/>
    <w:rsid w:val="006A5D8B"/>
    <w:rsid w:val="006A6141"/>
    <w:rsid w:val="006A75A2"/>
    <w:rsid w:val="006B143D"/>
    <w:rsid w:val="006B1A44"/>
    <w:rsid w:val="006B1F8C"/>
    <w:rsid w:val="006B29B8"/>
    <w:rsid w:val="006B2D24"/>
    <w:rsid w:val="006B3977"/>
    <w:rsid w:val="006B49F7"/>
    <w:rsid w:val="006B5BA9"/>
    <w:rsid w:val="006B61AD"/>
    <w:rsid w:val="006B685F"/>
    <w:rsid w:val="006B7235"/>
    <w:rsid w:val="006C3352"/>
    <w:rsid w:val="006C33EB"/>
    <w:rsid w:val="006C46E2"/>
    <w:rsid w:val="006C55F3"/>
    <w:rsid w:val="006D1C2F"/>
    <w:rsid w:val="006D2837"/>
    <w:rsid w:val="006D2952"/>
    <w:rsid w:val="006D2B91"/>
    <w:rsid w:val="006D491A"/>
    <w:rsid w:val="006D74C2"/>
    <w:rsid w:val="006D7F45"/>
    <w:rsid w:val="006E054A"/>
    <w:rsid w:val="006E085E"/>
    <w:rsid w:val="006E0ABD"/>
    <w:rsid w:val="006E0BAC"/>
    <w:rsid w:val="006E13C7"/>
    <w:rsid w:val="006E172A"/>
    <w:rsid w:val="006E185A"/>
    <w:rsid w:val="006E1E1A"/>
    <w:rsid w:val="006E3001"/>
    <w:rsid w:val="006E5084"/>
    <w:rsid w:val="006E53D1"/>
    <w:rsid w:val="006E55C5"/>
    <w:rsid w:val="006E5A7E"/>
    <w:rsid w:val="006E647B"/>
    <w:rsid w:val="006E69AD"/>
    <w:rsid w:val="006E6CA7"/>
    <w:rsid w:val="006F0283"/>
    <w:rsid w:val="006F07E4"/>
    <w:rsid w:val="006F2495"/>
    <w:rsid w:val="006F2783"/>
    <w:rsid w:val="006F2B69"/>
    <w:rsid w:val="006F2EFC"/>
    <w:rsid w:val="006F3425"/>
    <w:rsid w:val="006F366C"/>
    <w:rsid w:val="006F399F"/>
    <w:rsid w:val="006F40F7"/>
    <w:rsid w:val="006F5EDD"/>
    <w:rsid w:val="006F6550"/>
    <w:rsid w:val="006F7102"/>
    <w:rsid w:val="006F727A"/>
    <w:rsid w:val="006F72EE"/>
    <w:rsid w:val="006F738D"/>
    <w:rsid w:val="0070013D"/>
    <w:rsid w:val="00700B4A"/>
    <w:rsid w:val="00701371"/>
    <w:rsid w:val="00701C75"/>
    <w:rsid w:val="00703062"/>
    <w:rsid w:val="00703EA5"/>
    <w:rsid w:val="00704C17"/>
    <w:rsid w:val="00704D54"/>
    <w:rsid w:val="007067BC"/>
    <w:rsid w:val="00706D93"/>
    <w:rsid w:val="00706F3D"/>
    <w:rsid w:val="007071AF"/>
    <w:rsid w:val="0070775A"/>
    <w:rsid w:val="0071057F"/>
    <w:rsid w:val="00710F7B"/>
    <w:rsid w:val="007110C8"/>
    <w:rsid w:val="00711327"/>
    <w:rsid w:val="00711B2B"/>
    <w:rsid w:val="00711BC0"/>
    <w:rsid w:val="00711CB1"/>
    <w:rsid w:val="00712CA0"/>
    <w:rsid w:val="0071384A"/>
    <w:rsid w:val="00713F15"/>
    <w:rsid w:val="007146B2"/>
    <w:rsid w:val="0071490E"/>
    <w:rsid w:val="00714B97"/>
    <w:rsid w:val="00716947"/>
    <w:rsid w:val="007169EE"/>
    <w:rsid w:val="00716B7A"/>
    <w:rsid w:val="00716B8E"/>
    <w:rsid w:val="0071705A"/>
    <w:rsid w:val="007178E9"/>
    <w:rsid w:val="0072026D"/>
    <w:rsid w:val="00720C75"/>
    <w:rsid w:val="007210BC"/>
    <w:rsid w:val="007210CE"/>
    <w:rsid w:val="00722325"/>
    <w:rsid w:val="00722ACA"/>
    <w:rsid w:val="00723540"/>
    <w:rsid w:val="00724803"/>
    <w:rsid w:val="007249F2"/>
    <w:rsid w:val="0072508B"/>
    <w:rsid w:val="007259F3"/>
    <w:rsid w:val="00725ED1"/>
    <w:rsid w:val="007270B6"/>
    <w:rsid w:val="00730757"/>
    <w:rsid w:val="00730DC2"/>
    <w:rsid w:val="00730E34"/>
    <w:rsid w:val="00732943"/>
    <w:rsid w:val="00732C8B"/>
    <w:rsid w:val="00732FA3"/>
    <w:rsid w:val="0073444E"/>
    <w:rsid w:val="00734E3D"/>
    <w:rsid w:val="007357B3"/>
    <w:rsid w:val="007365FD"/>
    <w:rsid w:val="0073713D"/>
    <w:rsid w:val="00737333"/>
    <w:rsid w:val="0073784B"/>
    <w:rsid w:val="00741028"/>
    <w:rsid w:val="00741061"/>
    <w:rsid w:val="007421DF"/>
    <w:rsid w:val="00742925"/>
    <w:rsid w:val="00745070"/>
    <w:rsid w:val="00745175"/>
    <w:rsid w:val="00745CF8"/>
    <w:rsid w:val="00746023"/>
    <w:rsid w:val="00747E39"/>
    <w:rsid w:val="007504D2"/>
    <w:rsid w:val="00750B9A"/>
    <w:rsid w:val="007515D3"/>
    <w:rsid w:val="007518F6"/>
    <w:rsid w:val="00751C6C"/>
    <w:rsid w:val="00751EBD"/>
    <w:rsid w:val="007520DC"/>
    <w:rsid w:val="007525AA"/>
    <w:rsid w:val="00752807"/>
    <w:rsid w:val="00752A2E"/>
    <w:rsid w:val="00752F5D"/>
    <w:rsid w:val="00757911"/>
    <w:rsid w:val="007602E1"/>
    <w:rsid w:val="007609F5"/>
    <w:rsid w:val="007617ED"/>
    <w:rsid w:val="00762656"/>
    <w:rsid w:val="0076340F"/>
    <w:rsid w:val="00763FE6"/>
    <w:rsid w:val="00767FA9"/>
    <w:rsid w:val="00771B62"/>
    <w:rsid w:val="00771FFB"/>
    <w:rsid w:val="00773154"/>
    <w:rsid w:val="007733C5"/>
    <w:rsid w:val="007737D2"/>
    <w:rsid w:val="007739CD"/>
    <w:rsid w:val="00775566"/>
    <w:rsid w:val="007756A9"/>
    <w:rsid w:val="00775B6B"/>
    <w:rsid w:val="00777200"/>
    <w:rsid w:val="0077758E"/>
    <w:rsid w:val="00777642"/>
    <w:rsid w:val="00777B24"/>
    <w:rsid w:val="0078199D"/>
    <w:rsid w:val="007825A6"/>
    <w:rsid w:val="007825B1"/>
    <w:rsid w:val="00783AF4"/>
    <w:rsid w:val="00784C0B"/>
    <w:rsid w:val="00784F1C"/>
    <w:rsid w:val="007855B0"/>
    <w:rsid w:val="00785609"/>
    <w:rsid w:val="00785ED0"/>
    <w:rsid w:val="00786548"/>
    <w:rsid w:val="0078660C"/>
    <w:rsid w:val="00786783"/>
    <w:rsid w:val="007868B8"/>
    <w:rsid w:val="007870FB"/>
    <w:rsid w:val="00787637"/>
    <w:rsid w:val="00787860"/>
    <w:rsid w:val="00790DF1"/>
    <w:rsid w:val="00790F85"/>
    <w:rsid w:val="00791CE8"/>
    <w:rsid w:val="007924C2"/>
    <w:rsid w:val="007939D1"/>
    <w:rsid w:val="00793D3B"/>
    <w:rsid w:val="00794DD1"/>
    <w:rsid w:val="0079543C"/>
    <w:rsid w:val="00795AAB"/>
    <w:rsid w:val="007A1003"/>
    <w:rsid w:val="007A12CE"/>
    <w:rsid w:val="007A1F0E"/>
    <w:rsid w:val="007A2AF9"/>
    <w:rsid w:val="007A2B9D"/>
    <w:rsid w:val="007A3328"/>
    <w:rsid w:val="007A34E9"/>
    <w:rsid w:val="007A37F0"/>
    <w:rsid w:val="007A38F9"/>
    <w:rsid w:val="007A43A2"/>
    <w:rsid w:val="007A4981"/>
    <w:rsid w:val="007A53CA"/>
    <w:rsid w:val="007A5820"/>
    <w:rsid w:val="007A5905"/>
    <w:rsid w:val="007A5EEC"/>
    <w:rsid w:val="007A6072"/>
    <w:rsid w:val="007A6618"/>
    <w:rsid w:val="007A6620"/>
    <w:rsid w:val="007A6C58"/>
    <w:rsid w:val="007B0135"/>
    <w:rsid w:val="007B1E6A"/>
    <w:rsid w:val="007B40CB"/>
    <w:rsid w:val="007B411A"/>
    <w:rsid w:val="007B4202"/>
    <w:rsid w:val="007B4281"/>
    <w:rsid w:val="007B43C5"/>
    <w:rsid w:val="007B44D4"/>
    <w:rsid w:val="007B5198"/>
    <w:rsid w:val="007B59AD"/>
    <w:rsid w:val="007B5EF3"/>
    <w:rsid w:val="007B609A"/>
    <w:rsid w:val="007B69F2"/>
    <w:rsid w:val="007C1564"/>
    <w:rsid w:val="007C2025"/>
    <w:rsid w:val="007C2D0D"/>
    <w:rsid w:val="007C367F"/>
    <w:rsid w:val="007C37BD"/>
    <w:rsid w:val="007C3C31"/>
    <w:rsid w:val="007C6E36"/>
    <w:rsid w:val="007C781F"/>
    <w:rsid w:val="007D02A9"/>
    <w:rsid w:val="007D0990"/>
    <w:rsid w:val="007D4875"/>
    <w:rsid w:val="007E0BAA"/>
    <w:rsid w:val="007E1817"/>
    <w:rsid w:val="007E185F"/>
    <w:rsid w:val="007E1FB2"/>
    <w:rsid w:val="007E2A82"/>
    <w:rsid w:val="007E2C2B"/>
    <w:rsid w:val="007E3B1D"/>
    <w:rsid w:val="007E54E3"/>
    <w:rsid w:val="007E6646"/>
    <w:rsid w:val="007E6661"/>
    <w:rsid w:val="007E6CB7"/>
    <w:rsid w:val="007E7E76"/>
    <w:rsid w:val="007F0272"/>
    <w:rsid w:val="007F03D7"/>
    <w:rsid w:val="007F190D"/>
    <w:rsid w:val="007F1B47"/>
    <w:rsid w:val="007F2499"/>
    <w:rsid w:val="007F40D4"/>
    <w:rsid w:val="007F4BE5"/>
    <w:rsid w:val="007F4F11"/>
    <w:rsid w:val="007F64A3"/>
    <w:rsid w:val="007F6D08"/>
    <w:rsid w:val="007F728A"/>
    <w:rsid w:val="007F7F13"/>
    <w:rsid w:val="007F7F8A"/>
    <w:rsid w:val="00800311"/>
    <w:rsid w:val="00800420"/>
    <w:rsid w:val="00800441"/>
    <w:rsid w:val="0080055D"/>
    <w:rsid w:val="00801913"/>
    <w:rsid w:val="008019C5"/>
    <w:rsid w:val="008023A1"/>
    <w:rsid w:val="00802BE8"/>
    <w:rsid w:val="008030D3"/>
    <w:rsid w:val="00804035"/>
    <w:rsid w:val="00804322"/>
    <w:rsid w:val="00806322"/>
    <w:rsid w:val="008065CA"/>
    <w:rsid w:val="008069AA"/>
    <w:rsid w:val="00807B7C"/>
    <w:rsid w:val="00807C95"/>
    <w:rsid w:val="008110A9"/>
    <w:rsid w:val="0081113D"/>
    <w:rsid w:val="00811368"/>
    <w:rsid w:val="0081164B"/>
    <w:rsid w:val="00812F8E"/>
    <w:rsid w:val="00813FCA"/>
    <w:rsid w:val="008148AF"/>
    <w:rsid w:val="008165D6"/>
    <w:rsid w:val="008170B2"/>
    <w:rsid w:val="00817AC8"/>
    <w:rsid w:val="0082165C"/>
    <w:rsid w:val="0082198E"/>
    <w:rsid w:val="00821ACA"/>
    <w:rsid w:val="00822615"/>
    <w:rsid w:val="00822CC1"/>
    <w:rsid w:val="00822D7A"/>
    <w:rsid w:val="00823619"/>
    <w:rsid w:val="00823FC5"/>
    <w:rsid w:val="00825398"/>
    <w:rsid w:val="0082617A"/>
    <w:rsid w:val="008273F2"/>
    <w:rsid w:val="00827F53"/>
    <w:rsid w:val="00830528"/>
    <w:rsid w:val="00830AB8"/>
    <w:rsid w:val="00831824"/>
    <w:rsid w:val="008327DA"/>
    <w:rsid w:val="00832EE5"/>
    <w:rsid w:val="008331EC"/>
    <w:rsid w:val="008351B4"/>
    <w:rsid w:val="008359EC"/>
    <w:rsid w:val="00835C08"/>
    <w:rsid w:val="00835C43"/>
    <w:rsid w:val="0083631C"/>
    <w:rsid w:val="00836727"/>
    <w:rsid w:val="008379C1"/>
    <w:rsid w:val="0084125C"/>
    <w:rsid w:val="00841805"/>
    <w:rsid w:val="00841BB2"/>
    <w:rsid w:val="00843986"/>
    <w:rsid w:val="00843B47"/>
    <w:rsid w:val="00843C91"/>
    <w:rsid w:val="008441E4"/>
    <w:rsid w:val="00845C48"/>
    <w:rsid w:val="008460B3"/>
    <w:rsid w:val="0084630D"/>
    <w:rsid w:val="00847823"/>
    <w:rsid w:val="00850DBA"/>
    <w:rsid w:val="00851D3A"/>
    <w:rsid w:val="008527EE"/>
    <w:rsid w:val="0085439E"/>
    <w:rsid w:val="00854EA7"/>
    <w:rsid w:val="00855695"/>
    <w:rsid w:val="0085581E"/>
    <w:rsid w:val="00855D9E"/>
    <w:rsid w:val="00856425"/>
    <w:rsid w:val="0085777B"/>
    <w:rsid w:val="008607BF"/>
    <w:rsid w:val="00860F61"/>
    <w:rsid w:val="008626ED"/>
    <w:rsid w:val="008628B7"/>
    <w:rsid w:val="00862C59"/>
    <w:rsid w:val="008634CC"/>
    <w:rsid w:val="00864456"/>
    <w:rsid w:val="00865A02"/>
    <w:rsid w:val="00865A52"/>
    <w:rsid w:val="00866E2B"/>
    <w:rsid w:val="008670B2"/>
    <w:rsid w:val="0086786E"/>
    <w:rsid w:val="00870231"/>
    <w:rsid w:val="008715F8"/>
    <w:rsid w:val="0087167B"/>
    <w:rsid w:val="0087169A"/>
    <w:rsid w:val="008724FE"/>
    <w:rsid w:val="008727A0"/>
    <w:rsid w:val="00872C34"/>
    <w:rsid w:val="00873045"/>
    <w:rsid w:val="00873D9B"/>
    <w:rsid w:val="008751B4"/>
    <w:rsid w:val="00875885"/>
    <w:rsid w:val="00877590"/>
    <w:rsid w:val="008778ED"/>
    <w:rsid w:val="0088036B"/>
    <w:rsid w:val="008804FE"/>
    <w:rsid w:val="00880F5F"/>
    <w:rsid w:val="00881521"/>
    <w:rsid w:val="00881A22"/>
    <w:rsid w:val="00882389"/>
    <w:rsid w:val="00882D3D"/>
    <w:rsid w:val="008851A5"/>
    <w:rsid w:val="00886255"/>
    <w:rsid w:val="00886925"/>
    <w:rsid w:val="00887A2D"/>
    <w:rsid w:val="0089003F"/>
    <w:rsid w:val="00890347"/>
    <w:rsid w:val="00890B9B"/>
    <w:rsid w:val="0089369E"/>
    <w:rsid w:val="00894722"/>
    <w:rsid w:val="00894C50"/>
    <w:rsid w:val="00894F76"/>
    <w:rsid w:val="008966CD"/>
    <w:rsid w:val="008971E9"/>
    <w:rsid w:val="0089751F"/>
    <w:rsid w:val="008A012A"/>
    <w:rsid w:val="008A03E7"/>
    <w:rsid w:val="008A12D9"/>
    <w:rsid w:val="008A1D8F"/>
    <w:rsid w:val="008A2680"/>
    <w:rsid w:val="008A3E12"/>
    <w:rsid w:val="008A51A3"/>
    <w:rsid w:val="008A7915"/>
    <w:rsid w:val="008A7961"/>
    <w:rsid w:val="008B0215"/>
    <w:rsid w:val="008B0298"/>
    <w:rsid w:val="008B0914"/>
    <w:rsid w:val="008B0F26"/>
    <w:rsid w:val="008B1456"/>
    <w:rsid w:val="008B1FBC"/>
    <w:rsid w:val="008B30E4"/>
    <w:rsid w:val="008B3CB5"/>
    <w:rsid w:val="008B60A4"/>
    <w:rsid w:val="008C08BE"/>
    <w:rsid w:val="008C0DEC"/>
    <w:rsid w:val="008C1447"/>
    <w:rsid w:val="008C172A"/>
    <w:rsid w:val="008C17AD"/>
    <w:rsid w:val="008C2443"/>
    <w:rsid w:val="008C56DC"/>
    <w:rsid w:val="008C5911"/>
    <w:rsid w:val="008C6836"/>
    <w:rsid w:val="008C730C"/>
    <w:rsid w:val="008C7A12"/>
    <w:rsid w:val="008C7D5A"/>
    <w:rsid w:val="008D0DE4"/>
    <w:rsid w:val="008D282E"/>
    <w:rsid w:val="008D2ADC"/>
    <w:rsid w:val="008D2C39"/>
    <w:rsid w:val="008D4322"/>
    <w:rsid w:val="008D4484"/>
    <w:rsid w:val="008D4DF2"/>
    <w:rsid w:val="008D5582"/>
    <w:rsid w:val="008D7370"/>
    <w:rsid w:val="008D75F8"/>
    <w:rsid w:val="008E046B"/>
    <w:rsid w:val="008E0F14"/>
    <w:rsid w:val="008E135A"/>
    <w:rsid w:val="008E1804"/>
    <w:rsid w:val="008E21E3"/>
    <w:rsid w:val="008E27B0"/>
    <w:rsid w:val="008E3BE0"/>
    <w:rsid w:val="008E4805"/>
    <w:rsid w:val="008E4E92"/>
    <w:rsid w:val="008E5F2D"/>
    <w:rsid w:val="008E60C8"/>
    <w:rsid w:val="008E749B"/>
    <w:rsid w:val="008E76D5"/>
    <w:rsid w:val="008E7FCF"/>
    <w:rsid w:val="008F03C8"/>
    <w:rsid w:val="008F0821"/>
    <w:rsid w:val="008F137A"/>
    <w:rsid w:val="008F1DD0"/>
    <w:rsid w:val="008F3A93"/>
    <w:rsid w:val="008F420E"/>
    <w:rsid w:val="008F4712"/>
    <w:rsid w:val="008F4730"/>
    <w:rsid w:val="008F60B1"/>
    <w:rsid w:val="008F61AD"/>
    <w:rsid w:val="008F61B5"/>
    <w:rsid w:val="009001CE"/>
    <w:rsid w:val="00901B17"/>
    <w:rsid w:val="00901DA6"/>
    <w:rsid w:val="00903A6D"/>
    <w:rsid w:val="009042CF"/>
    <w:rsid w:val="009044A1"/>
    <w:rsid w:val="009046DF"/>
    <w:rsid w:val="009069D1"/>
    <w:rsid w:val="00906D44"/>
    <w:rsid w:val="009076DF"/>
    <w:rsid w:val="0091014E"/>
    <w:rsid w:val="00910F0A"/>
    <w:rsid w:val="00912104"/>
    <w:rsid w:val="00912F8D"/>
    <w:rsid w:val="009137F8"/>
    <w:rsid w:val="00914118"/>
    <w:rsid w:val="00914322"/>
    <w:rsid w:val="00915D0A"/>
    <w:rsid w:val="0091654E"/>
    <w:rsid w:val="00916675"/>
    <w:rsid w:val="00916DAF"/>
    <w:rsid w:val="00917F7D"/>
    <w:rsid w:val="0092056C"/>
    <w:rsid w:val="00921ADF"/>
    <w:rsid w:val="0092228A"/>
    <w:rsid w:val="00922AD5"/>
    <w:rsid w:val="009241D6"/>
    <w:rsid w:val="009245AE"/>
    <w:rsid w:val="00925A14"/>
    <w:rsid w:val="00926106"/>
    <w:rsid w:val="009275F4"/>
    <w:rsid w:val="009308F0"/>
    <w:rsid w:val="00931609"/>
    <w:rsid w:val="00931E92"/>
    <w:rsid w:val="00932097"/>
    <w:rsid w:val="00932795"/>
    <w:rsid w:val="00932ED3"/>
    <w:rsid w:val="0093328B"/>
    <w:rsid w:val="0093503A"/>
    <w:rsid w:val="009362B5"/>
    <w:rsid w:val="00937591"/>
    <w:rsid w:val="0094035C"/>
    <w:rsid w:val="00940F0F"/>
    <w:rsid w:val="00940F8D"/>
    <w:rsid w:val="009418B9"/>
    <w:rsid w:val="00941F4A"/>
    <w:rsid w:val="00941FC0"/>
    <w:rsid w:val="0094203E"/>
    <w:rsid w:val="00942159"/>
    <w:rsid w:val="00942674"/>
    <w:rsid w:val="00942C67"/>
    <w:rsid w:val="00944C23"/>
    <w:rsid w:val="00944FD5"/>
    <w:rsid w:val="00947328"/>
    <w:rsid w:val="00950A0F"/>
    <w:rsid w:val="0095191F"/>
    <w:rsid w:val="00951C8E"/>
    <w:rsid w:val="009522A9"/>
    <w:rsid w:val="00952596"/>
    <w:rsid w:val="00953391"/>
    <w:rsid w:val="009567A5"/>
    <w:rsid w:val="00957163"/>
    <w:rsid w:val="00960697"/>
    <w:rsid w:val="0096262E"/>
    <w:rsid w:val="00962D72"/>
    <w:rsid w:val="00963853"/>
    <w:rsid w:val="009638DD"/>
    <w:rsid w:val="009639C0"/>
    <w:rsid w:val="00963A0F"/>
    <w:rsid w:val="00963EAF"/>
    <w:rsid w:val="009642F8"/>
    <w:rsid w:val="00964F86"/>
    <w:rsid w:val="00965402"/>
    <w:rsid w:val="00967084"/>
    <w:rsid w:val="0096724C"/>
    <w:rsid w:val="009673B7"/>
    <w:rsid w:val="00967C06"/>
    <w:rsid w:val="00967EA0"/>
    <w:rsid w:val="009706E8"/>
    <w:rsid w:val="00972562"/>
    <w:rsid w:val="00972988"/>
    <w:rsid w:val="009738F3"/>
    <w:rsid w:val="009753FC"/>
    <w:rsid w:val="0097740A"/>
    <w:rsid w:val="0098023D"/>
    <w:rsid w:val="00980436"/>
    <w:rsid w:val="00980A82"/>
    <w:rsid w:val="00980DC5"/>
    <w:rsid w:val="00981C51"/>
    <w:rsid w:val="00982C55"/>
    <w:rsid w:val="009837CE"/>
    <w:rsid w:val="00983D49"/>
    <w:rsid w:val="0098613E"/>
    <w:rsid w:val="00986764"/>
    <w:rsid w:val="0098741B"/>
    <w:rsid w:val="00991C18"/>
    <w:rsid w:val="0099256E"/>
    <w:rsid w:val="00992CCB"/>
    <w:rsid w:val="00993CE7"/>
    <w:rsid w:val="00993F05"/>
    <w:rsid w:val="009942C2"/>
    <w:rsid w:val="0099433E"/>
    <w:rsid w:val="00994719"/>
    <w:rsid w:val="009948AF"/>
    <w:rsid w:val="0099685C"/>
    <w:rsid w:val="009969C9"/>
    <w:rsid w:val="0099753F"/>
    <w:rsid w:val="009A19C0"/>
    <w:rsid w:val="009A1FF6"/>
    <w:rsid w:val="009A2632"/>
    <w:rsid w:val="009A4F4F"/>
    <w:rsid w:val="009A5A6D"/>
    <w:rsid w:val="009A77AE"/>
    <w:rsid w:val="009B0DB3"/>
    <w:rsid w:val="009B0DEF"/>
    <w:rsid w:val="009B1719"/>
    <w:rsid w:val="009B3CF5"/>
    <w:rsid w:val="009B400E"/>
    <w:rsid w:val="009B443E"/>
    <w:rsid w:val="009B4821"/>
    <w:rsid w:val="009B482A"/>
    <w:rsid w:val="009B4D3B"/>
    <w:rsid w:val="009B5244"/>
    <w:rsid w:val="009B6284"/>
    <w:rsid w:val="009B7D2B"/>
    <w:rsid w:val="009C02A0"/>
    <w:rsid w:val="009C044E"/>
    <w:rsid w:val="009C214E"/>
    <w:rsid w:val="009C3170"/>
    <w:rsid w:val="009C370B"/>
    <w:rsid w:val="009C5C17"/>
    <w:rsid w:val="009C6379"/>
    <w:rsid w:val="009C670B"/>
    <w:rsid w:val="009C674E"/>
    <w:rsid w:val="009D03F1"/>
    <w:rsid w:val="009D2E46"/>
    <w:rsid w:val="009D5E80"/>
    <w:rsid w:val="009D75F4"/>
    <w:rsid w:val="009D7683"/>
    <w:rsid w:val="009D7DD8"/>
    <w:rsid w:val="009E0BA7"/>
    <w:rsid w:val="009E23E3"/>
    <w:rsid w:val="009E23E8"/>
    <w:rsid w:val="009E2417"/>
    <w:rsid w:val="009E3C10"/>
    <w:rsid w:val="009E4FE5"/>
    <w:rsid w:val="009E7038"/>
    <w:rsid w:val="009E7729"/>
    <w:rsid w:val="009F0BC3"/>
    <w:rsid w:val="009F0E4B"/>
    <w:rsid w:val="009F0FE1"/>
    <w:rsid w:val="009F11DD"/>
    <w:rsid w:val="009F1439"/>
    <w:rsid w:val="009F1B1B"/>
    <w:rsid w:val="009F1B43"/>
    <w:rsid w:val="009F1B9B"/>
    <w:rsid w:val="009F2B98"/>
    <w:rsid w:val="009F2F25"/>
    <w:rsid w:val="009F3249"/>
    <w:rsid w:val="009F55DE"/>
    <w:rsid w:val="009F6215"/>
    <w:rsid w:val="009F7E5A"/>
    <w:rsid w:val="00A000C1"/>
    <w:rsid w:val="00A00682"/>
    <w:rsid w:val="00A01BE3"/>
    <w:rsid w:val="00A02E37"/>
    <w:rsid w:val="00A03401"/>
    <w:rsid w:val="00A04406"/>
    <w:rsid w:val="00A046A8"/>
    <w:rsid w:val="00A05CA8"/>
    <w:rsid w:val="00A0657F"/>
    <w:rsid w:val="00A07793"/>
    <w:rsid w:val="00A105BA"/>
    <w:rsid w:val="00A11A7D"/>
    <w:rsid w:val="00A12586"/>
    <w:rsid w:val="00A12803"/>
    <w:rsid w:val="00A13DBD"/>
    <w:rsid w:val="00A149FB"/>
    <w:rsid w:val="00A14B1B"/>
    <w:rsid w:val="00A160F9"/>
    <w:rsid w:val="00A169B9"/>
    <w:rsid w:val="00A214CC"/>
    <w:rsid w:val="00A22C04"/>
    <w:rsid w:val="00A23C2A"/>
    <w:rsid w:val="00A2440D"/>
    <w:rsid w:val="00A24BD5"/>
    <w:rsid w:val="00A24CAF"/>
    <w:rsid w:val="00A25001"/>
    <w:rsid w:val="00A25779"/>
    <w:rsid w:val="00A25880"/>
    <w:rsid w:val="00A25AF1"/>
    <w:rsid w:val="00A2672C"/>
    <w:rsid w:val="00A26E68"/>
    <w:rsid w:val="00A27988"/>
    <w:rsid w:val="00A27B01"/>
    <w:rsid w:val="00A30415"/>
    <w:rsid w:val="00A3059A"/>
    <w:rsid w:val="00A314DC"/>
    <w:rsid w:val="00A32C0A"/>
    <w:rsid w:val="00A3592E"/>
    <w:rsid w:val="00A37377"/>
    <w:rsid w:val="00A407C9"/>
    <w:rsid w:val="00A41FAE"/>
    <w:rsid w:val="00A4260F"/>
    <w:rsid w:val="00A440CE"/>
    <w:rsid w:val="00A44770"/>
    <w:rsid w:val="00A45300"/>
    <w:rsid w:val="00A46FD0"/>
    <w:rsid w:val="00A47B08"/>
    <w:rsid w:val="00A505B7"/>
    <w:rsid w:val="00A50A7B"/>
    <w:rsid w:val="00A5124C"/>
    <w:rsid w:val="00A51C08"/>
    <w:rsid w:val="00A535F1"/>
    <w:rsid w:val="00A545AD"/>
    <w:rsid w:val="00A54D55"/>
    <w:rsid w:val="00A5569C"/>
    <w:rsid w:val="00A5747F"/>
    <w:rsid w:val="00A57924"/>
    <w:rsid w:val="00A579F1"/>
    <w:rsid w:val="00A610B2"/>
    <w:rsid w:val="00A62749"/>
    <w:rsid w:val="00A62876"/>
    <w:rsid w:val="00A628A9"/>
    <w:rsid w:val="00A64DC3"/>
    <w:rsid w:val="00A658AA"/>
    <w:rsid w:val="00A668B1"/>
    <w:rsid w:val="00A674AA"/>
    <w:rsid w:val="00A7010B"/>
    <w:rsid w:val="00A72760"/>
    <w:rsid w:val="00A72906"/>
    <w:rsid w:val="00A732E3"/>
    <w:rsid w:val="00A735C5"/>
    <w:rsid w:val="00A73968"/>
    <w:rsid w:val="00A741F1"/>
    <w:rsid w:val="00A744BC"/>
    <w:rsid w:val="00A74C0F"/>
    <w:rsid w:val="00A74F95"/>
    <w:rsid w:val="00A75881"/>
    <w:rsid w:val="00A76444"/>
    <w:rsid w:val="00A7654B"/>
    <w:rsid w:val="00A76B4F"/>
    <w:rsid w:val="00A7771E"/>
    <w:rsid w:val="00A8010C"/>
    <w:rsid w:val="00A8313D"/>
    <w:rsid w:val="00A83E34"/>
    <w:rsid w:val="00A8416F"/>
    <w:rsid w:val="00A84319"/>
    <w:rsid w:val="00A87A78"/>
    <w:rsid w:val="00A908DB"/>
    <w:rsid w:val="00A90F4A"/>
    <w:rsid w:val="00A92F49"/>
    <w:rsid w:val="00A956FA"/>
    <w:rsid w:val="00A96046"/>
    <w:rsid w:val="00A96DE6"/>
    <w:rsid w:val="00AA1DE3"/>
    <w:rsid w:val="00AA2305"/>
    <w:rsid w:val="00AA2681"/>
    <w:rsid w:val="00AA3594"/>
    <w:rsid w:val="00AA429F"/>
    <w:rsid w:val="00AA4DC8"/>
    <w:rsid w:val="00AA5C63"/>
    <w:rsid w:val="00AA7950"/>
    <w:rsid w:val="00AB01E9"/>
    <w:rsid w:val="00AB0C8A"/>
    <w:rsid w:val="00AB1166"/>
    <w:rsid w:val="00AB233E"/>
    <w:rsid w:val="00AB5C24"/>
    <w:rsid w:val="00AB613B"/>
    <w:rsid w:val="00AB6AA0"/>
    <w:rsid w:val="00AB74B2"/>
    <w:rsid w:val="00AB76C1"/>
    <w:rsid w:val="00AC04FD"/>
    <w:rsid w:val="00AC08D4"/>
    <w:rsid w:val="00AC090B"/>
    <w:rsid w:val="00AC0B84"/>
    <w:rsid w:val="00AC0EA8"/>
    <w:rsid w:val="00AC1EE6"/>
    <w:rsid w:val="00AC3E6E"/>
    <w:rsid w:val="00AC40F1"/>
    <w:rsid w:val="00AC4497"/>
    <w:rsid w:val="00AC4A6C"/>
    <w:rsid w:val="00AC4EFF"/>
    <w:rsid w:val="00AC640F"/>
    <w:rsid w:val="00AC7D14"/>
    <w:rsid w:val="00AD0353"/>
    <w:rsid w:val="00AD25D3"/>
    <w:rsid w:val="00AD2CD9"/>
    <w:rsid w:val="00AD2DBF"/>
    <w:rsid w:val="00AD341B"/>
    <w:rsid w:val="00AD3D22"/>
    <w:rsid w:val="00AD57ED"/>
    <w:rsid w:val="00AD5800"/>
    <w:rsid w:val="00AD63A9"/>
    <w:rsid w:val="00AD713A"/>
    <w:rsid w:val="00AD74BB"/>
    <w:rsid w:val="00AE0D27"/>
    <w:rsid w:val="00AE37A8"/>
    <w:rsid w:val="00AE55F0"/>
    <w:rsid w:val="00AF20CE"/>
    <w:rsid w:val="00AF2152"/>
    <w:rsid w:val="00AF3304"/>
    <w:rsid w:val="00AF3BAE"/>
    <w:rsid w:val="00AF4640"/>
    <w:rsid w:val="00AF5C37"/>
    <w:rsid w:val="00AF7A8A"/>
    <w:rsid w:val="00B013B4"/>
    <w:rsid w:val="00B022CB"/>
    <w:rsid w:val="00B02AB9"/>
    <w:rsid w:val="00B03BFF"/>
    <w:rsid w:val="00B03D90"/>
    <w:rsid w:val="00B04B2A"/>
    <w:rsid w:val="00B04D32"/>
    <w:rsid w:val="00B0676C"/>
    <w:rsid w:val="00B06D55"/>
    <w:rsid w:val="00B06E3A"/>
    <w:rsid w:val="00B06F14"/>
    <w:rsid w:val="00B07071"/>
    <w:rsid w:val="00B0734C"/>
    <w:rsid w:val="00B07626"/>
    <w:rsid w:val="00B07797"/>
    <w:rsid w:val="00B1024A"/>
    <w:rsid w:val="00B10D0E"/>
    <w:rsid w:val="00B1179D"/>
    <w:rsid w:val="00B11B6F"/>
    <w:rsid w:val="00B1238D"/>
    <w:rsid w:val="00B13436"/>
    <w:rsid w:val="00B13FEA"/>
    <w:rsid w:val="00B145A9"/>
    <w:rsid w:val="00B14888"/>
    <w:rsid w:val="00B157A6"/>
    <w:rsid w:val="00B15D3F"/>
    <w:rsid w:val="00B16D99"/>
    <w:rsid w:val="00B17F83"/>
    <w:rsid w:val="00B2040D"/>
    <w:rsid w:val="00B20CB9"/>
    <w:rsid w:val="00B2187E"/>
    <w:rsid w:val="00B21C4D"/>
    <w:rsid w:val="00B21EE1"/>
    <w:rsid w:val="00B22082"/>
    <w:rsid w:val="00B220E3"/>
    <w:rsid w:val="00B22166"/>
    <w:rsid w:val="00B238D2"/>
    <w:rsid w:val="00B23CBC"/>
    <w:rsid w:val="00B25C82"/>
    <w:rsid w:val="00B26860"/>
    <w:rsid w:val="00B278D5"/>
    <w:rsid w:val="00B27AAC"/>
    <w:rsid w:val="00B3099B"/>
    <w:rsid w:val="00B30E4A"/>
    <w:rsid w:val="00B3129F"/>
    <w:rsid w:val="00B32F52"/>
    <w:rsid w:val="00B335A0"/>
    <w:rsid w:val="00B33B46"/>
    <w:rsid w:val="00B34B21"/>
    <w:rsid w:val="00B35D9D"/>
    <w:rsid w:val="00B374D0"/>
    <w:rsid w:val="00B40928"/>
    <w:rsid w:val="00B40D70"/>
    <w:rsid w:val="00B40F0A"/>
    <w:rsid w:val="00B414AD"/>
    <w:rsid w:val="00B41CB4"/>
    <w:rsid w:val="00B41EA2"/>
    <w:rsid w:val="00B4292C"/>
    <w:rsid w:val="00B42FE5"/>
    <w:rsid w:val="00B43E96"/>
    <w:rsid w:val="00B44D04"/>
    <w:rsid w:val="00B50D37"/>
    <w:rsid w:val="00B52BA8"/>
    <w:rsid w:val="00B533E9"/>
    <w:rsid w:val="00B53691"/>
    <w:rsid w:val="00B54933"/>
    <w:rsid w:val="00B564C8"/>
    <w:rsid w:val="00B575C2"/>
    <w:rsid w:val="00B6130A"/>
    <w:rsid w:val="00B61871"/>
    <w:rsid w:val="00B63D79"/>
    <w:rsid w:val="00B6422E"/>
    <w:rsid w:val="00B64EAD"/>
    <w:rsid w:val="00B65C92"/>
    <w:rsid w:val="00B672C8"/>
    <w:rsid w:val="00B6741F"/>
    <w:rsid w:val="00B70A43"/>
    <w:rsid w:val="00B713DC"/>
    <w:rsid w:val="00B71B23"/>
    <w:rsid w:val="00B71ED7"/>
    <w:rsid w:val="00B731F3"/>
    <w:rsid w:val="00B732E3"/>
    <w:rsid w:val="00B739A7"/>
    <w:rsid w:val="00B75E5C"/>
    <w:rsid w:val="00B76155"/>
    <w:rsid w:val="00B76B81"/>
    <w:rsid w:val="00B77B2C"/>
    <w:rsid w:val="00B807C1"/>
    <w:rsid w:val="00B814C7"/>
    <w:rsid w:val="00B81970"/>
    <w:rsid w:val="00B81C67"/>
    <w:rsid w:val="00B82039"/>
    <w:rsid w:val="00B83366"/>
    <w:rsid w:val="00B837E0"/>
    <w:rsid w:val="00B8382A"/>
    <w:rsid w:val="00B86964"/>
    <w:rsid w:val="00B90838"/>
    <w:rsid w:val="00B90A17"/>
    <w:rsid w:val="00B90C05"/>
    <w:rsid w:val="00B914A3"/>
    <w:rsid w:val="00B92BDB"/>
    <w:rsid w:val="00B92EDF"/>
    <w:rsid w:val="00B93753"/>
    <w:rsid w:val="00B9401A"/>
    <w:rsid w:val="00B94A3C"/>
    <w:rsid w:val="00B963A4"/>
    <w:rsid w:val="00B96524"/>
    <w:rsid w:val="00B96B13"/>
    <w:rsid w:val="00B97B73"/>
    <w:rsid w:val="00B97C9B"/>
    <w:rsid w:val="00B97CE7"/>
    <w:rsid w:val="00BA0C0B"/>
    <w:rsid w:val="00BA0F00"/>
    <w:rsid w:val="00BA2A4F"/>
    <w:rsid w:val="00BA2ACC"/>
    <w:rsid w:val="00BA334A"/>
    <w:rsid w:val="00BA3823"/>
    <w:rsid w:val="00BA39F9"/>
    <w:rsid w:val="00BA3F70"/>
    <w:rsid w:val="00BA3F88"/>
    <w:rsid w:val="00BA4CB5"/>
    <w:rsid w:val="00BA4E27"/>
    <w:rsid w:val="00BA5B92"/>
    <w:rsid w:val="00BA6921"/>
    <w:rsid w:val="00BB0057"/>
    <w:rsid w:val="00BB0720"/>
    <w:rsid w:val="00BB0AA2"/>
    <w:rsid w:val="00BB119E"/>
    <w:rsid w:val="00BB1C4A"/>
    <w:rsid w:val="00BB1F30"/>
    <w:rsid w:val="00BB2389"/>
    <w:rsid w:val="00BB2922"/>
    <w:rsid w:val="00BB3E46"/>
    <w:rsid w:val="00BB41D8"/>
    <w:rsid w:val="00BB4669"/>
    <w:rsid w:val="00BB4A7A"/>
    <w:rsid w:val="00BB54D1"/>
    <w:rsid w:val="00BB5890"/>
    <w:rsid w:val="00BB5C38"/>
    <w:rsid w:val="00BB65FD"/>
    <w:rsid w:val="00BC0251"/>
    <w:rsid w:val="00BC15E0"/>
    <w:rsid w:val="00BC3C21"/>
    <w:rsid w:val="00BC41F9"/>
    <w:rsid w:val="00BC451C"/>
    <w:rsid w:val="00BC45AF"/>
    <w:rsid w:val="00BC462E"/>
    <w:rsid w:val="00BC4BA4"/>
    <w:rsid w:val="00BC4C07"/>
    <w:rsid w:val="00BC4E37"/>
    <w:rsid w:val="00BC5700"/>
    <w:rsid w:val="00BC575D"/>
    <w:rsid w:val="00BD216B"/>
    <w:rsid w:val="00BD4CCE"/>
    <w:rsid w:val="00BD4D29"/>
    <w:rsid w:val="00BD4D78"/>
    <w:rsid w:val="00BD4F83"/>
    <w:rsid w:val="00BD57FB"/>
    <w:rsid w:val="00BD66E6"/>
    <w:rsid w:val="00BD6755"/>
    <w:rsid w:val="00BD6998"/>
    <w:rsid w:val="00BD6CB8"/>
    <w:rsid w:val="00BD7213"/>
    <w:rsid w:val="00BD7938"/>
    <w:rsid w:val="00BD7F30"/>
    <w:rsid w:val="00BE05D8"/>
    <w:rsid w:val="00BE0DA8"/>
    <w:rsid w:val="00BE13DD"/>
    <w:rsid w:val="00BE3258"/>
    <w:rsid w:val="00BE332C"/>
    <w:rsid w:val="00BE6E9F"/>
    <w:rsid w:val="00BF0ED6"/>
    <w:rsid w:val="00BF1E8E"/>
    <w:rsid w:val="00BF27B7"/>
    <w:rsid w:val="00BF4C24"/>
    <w:rsid w:val="00BF519D"/>
    <w:rsid w:val="00BF5B5B"/>
    <w:rsid w:val="00BF7F1D"/>
    <w:rsid w:val="00C02F0F"/>
    <w:rsid w:val="00C03C2C"/>
    <w:rsid w:val="00C05667"/>
    <w:rsid w:val="00C05AE1"/>
    <w:rsid w:val="00C06AC2"/>
    <w:rsid w:val="00C11B6E"/>
    <w:rsid w:val="00C13061"/>
    <w:rsid w:val="00C13A83"/>
    <w:rsid w:val="00C14BA3"/>
    <w:rsid w:val="00C1541C"/>
    <w:rsid w:val="00C15637"/>
    <w:rsid w:val="00C1586C"/>
    <w:rsid w:val="00C159CC"/>
    <w:rsid w:val="00C15AFD"/>
    <w:rsid w:val="00C17D21"/>
    <w:rsid w:val="00C2000C"/>
    <w:rsid w:val="00C20742"/>
    <w:rsid w:val="00C209D7"/>
    <w:rsid w:val="00C20D0C"/>
    <w:rsid w:val="00C213B1"/>
    <w:rsid w:val="00C21496"/>
    <w:rsid w:val="00C215D3"/>
    <w:rsid w:val="00C22C17"/>
    <w:rsid w:val="00C232A3"/>
    <w:rsid w:val="00C240AC"/>
    <w:rsid w:val="00C245F0"/>
    <w:rsid w:val="00C24EE1"/>
    <w:rsid w:val="00C253DB"/>
    <w:rsid w:val="00C257E7"/>
    <w:rsid w:val="00C26C2B"/>
    <w:rsid w:val="00C2704E"/>
    <w:rsid w:val="00C271F8"/>
    <w:rsid w:val="00C27B94"/>
    <w:rsid w:val="00C30F16"/>
    <w:rsid w:val="00C31ADC"/>
    <w:rsid w:val="00C31E06"/>
    <w:rsid w:val="00C33558"/>
    <w:rsid w:val="00C34165"/>
    <w:rsid w:val="00C353D7"/>
    <w:rsid w:val="00C35D22"/>
    <w:rsid w:val="00C36373"/>
    <w:rsid w:val="00C40525"/>
    <w:rsid w:val="00C41274"/>
    <w:rsid w:val="00C41CA5"/>
    <w:rsid w:val="00C42008"/>
    <w:rsid w:val="00C42D4E"/>
    <w:rsid w:val="00C433F3"/>
    <w:rsid w:val="00C43BF3"/>
    <w:rsid w:val="00C43EEE"/>
    <w:rsid w:val="00C458AF"/>
    <w:rsid w:val="00C45EE7"/>
    <w:rsid w:val="00C46399"/>
    <w:rsid w:val="00C47F39"/>
    <w:rsid w:val="00C50970"/>
    <w:rsid w:val="00C50E0F"/>
    <w:rsid w:val="00C517C5"/>
    <w:rsid w:val="00C51E04"/>
    <w:rsid w:val="00C51E23"/>
    <w:rsid w:val="00C5289A"/>
    <w:rsid w:val="00C52B9E"/>
    <w:rsid w:val="00C5309B"/>
    <w:rsid w:val="00C5312A"/>
    <w:rsid w:val="00C54BE1"/>
    <w:rsid w:val="00C5540F"/>
    <w:rsid w:val="00C56C6D"/>
    <w:rsid w:val="00C56E46"/>
    <w:rsid w:val="00C5714A"/>
    <w:rsid w:val="00C60908"/>
    <w:rsid w:val="00C62633"/>
    <w:rsid w:val="00C62D32"/>
    <w:rsid w:val="00C63D45"/>
    <w:rsid w:val="00C63FFA"/>
    <w:rsid w:val="00C64E60"/>
    <w:rsid w:val="00C64F3F"/>
    <w:rsid w:val="00C65347"/>
    <w:rsid w:val="00C674B8"/>
    <w:rsid w:val="00C67C1B"/>
    <w:rsid w:val="00C70AE7"/>
    <w:rsid w:val="00C71040"/>
    <w:rsid w:val="00C713EA"/>
    <w:rsid w:val="00C72112"/>
    <w:rsid w:val="00C7234D"/>
    <w:rsid w:val="00C737D2"/>
    <w:rsid w:val="00C74523"/>
    <w:rsid w:val="00C75323"/>
    <w:rsid w:val="00C76F0D"/>
    <w:rsid w:val="00C7716F"/>
    <w:rsid w:val="00C80ACF"/>
    <w:rsid w:val="00C81EEB"/>
    <w:rsid w:val="00C823D0"/>
    <w:rsid w:val="00C826E9"/>
    <w:rsid w:val="00C827AC"/>
    <w:rsid w:val="00C83187"/>
    <w:rsid w:val="00C83587"/>
    <w:rsid w:val="00C84942"/>
    <w:rsid w:val="00C84CF4"/>
    <w:rsid w:val="00C859B0"/>
    <w:rsid w:val="00C87329"/>
    <w:rsid w:val="00C87588"/>
    <w:rsid w:val="00C907A7"/>
    <w:rsid w:val="00C92091"/>
    <w:rsid w:val="00C9226C"/>
    <w:rsid w:val="00C92989"/>
    <w:rsid w:val="00C92E0C"/>
    <w:rsid w:val="00C931FA"/>
    <w:rsid w:val="00C93D7C"/>
    <w:rsid w:val="00C941D9"/>
    <w:rsid w:val="00C94769"/>
    <w:rsid w:val="00C9582F"/>
    <w:rsid w:val="00C97056"/>
    <w:rsid w:val="00C97BDF"/>
    <w:rsid w:val="00CA006C"/>
    <w:rsid w:val="00CA0126"/>
    <w:rsid w:val="00CA0A30"/>
    <w:rsid w:val="00CA108B"/>
    <w:rsid w:val="00CA1275"/>
    <w:rsid w:val="00CA16E6"/>
    <w:rsid w:val="00CA2E05"/>
    <w:rsid w:val="00CA4DAB"/>
    <w:rsid w:val="00CA51FD"/>
    <w:rsid w:val="00CA60BF"/>
    <w:rsid w:val="00CA6ADB"/>
    <w:rsid w:val="00CA6BE9"/>
    <w:rsid w:val="00CA75FD"/>
    <w:rsid w:val="00CA78F2"/>
    <w:rsid w:val="00CB08F5"/>
    <w:rsid w:val="00CB13F7"/>
    <w:rsid w:val="00CB15F9"/>
    <w:rsid w:val="00CB1F52"/>
    <w:rsid w:val="00CB295F"/>
    <w:rsid w:val="00CB301C"/>
    <w:rsid w:val="00CB35A3"/>
    <w:rsid w:val="00CB4842"/>
    <w:rsid w:val="00CB4BB9"/>
    <w:rsid w:val="00CB4BC1"/>
    <w:rsid w:val="00CB59FB"/>
    <w:rsid w:val="00CB5C4F"/>
    <w:rsid w:val="00CB6211"/>
    <w:rsid w:val="00CB6934"/>
    <w:rsid w:val="00CB74FA"/>
    <w:rsid w:val="00CC0EC1"/>
    <w:rsid w:val="00CC1220"/>
    <w:rsid w:val="00CC18B8"/>
    <w:rsid w:val="00CC291E"/>
    <w:rsid w:val="00CC4EED"/>
    <w:rsid w:val="00CC5A89"/>
    <w:rsid w:val="00CC5BFF"/>
    <w:rsid w:val="00CC5C09"/>
    <w:rsid w:val="00CC5CC2"/>
    <w:rsid w:val="00CC5EE2"/>
    <w:rsid w:val="00CC644D"/>
    <w:rsid w:val="00CC64F1"/>
    <w:rsid w:val="00CC6EE5"/>
    <w:rsid w:val="00CD008A"/>
    <w:rsid w:val="00CD0AE2"/>
    <w:rsid w:val="00CD1882"/>
    <w:rsid w:val="00CD1D0C"/>
    <w:rsid w:val="00CD301A"/>
    <w:rsid w:val="00CD3159"/>
    <w:rsid w:val="00CD4B9B"/>
    <w:rsid w:val="00CD584E"/>
    <w:rsid w:val="00CD5FDD"/>
    <w:rsid w:val="00CD6691"/>
    <w:rsid w:val="00CD6DD8"/>
    <w:rsid w:val="00CD718D"/>
    <w:rsid w:val="00CD777B"/>
    <w:rsid w:val="00CE0160"/>
    <w:rsid w:val="00CE0716"/>
    <w:rsid w:val="00CE0B95"/>
    <w:rsid w:val="00CE0DA1"/>
    <w:rsid w:val="00CE179A"/>
    <w:rsid w:val="00CE1BE8"/>
    <w:rsid w:val="00CE226E"/>
    <w:rsid w:val="00CE3A7E"/>
    <w:rsid w:val="00CE400B"/>
    <w:rsid w:val="00CE6361"/>
    <w:rsid w:val="00CF09A2"/>
    <w:rsid w:val="00CF16A0"/>
    <w:rsid w:val="00CF1AD3"/>
    <w:rsid w:val="00CF2E7E"/>
    <w:rsid w:val="00CF3ABA"/>
    <w:rsid w:val="00CF3C80"/>
    <w:rsid w:val="00CF3D52"/>
    <w:rsid w:val="00CF4C03"/>
    <w:rsid w:val="00CF4D14"/>
    <w:rsid w:val="00CF5221"/>
    <w:rsid w:val="00CF5469"/>
    <w:rsid w:val="00CF61D0"/>
    <w:rsid w:val="00CF67B1"/>
    <w:rsid w:val="00CF6855"/>
    <w:rsid w:val="00D0026C"/>
    <w:rsid w:val="00D002FA"/>
    <w:rsid w:val="00D008C3"/>
    <w:rsid w:val="00D00DB3"/>
    <w:rsid w:val="00D01A47"/>
    <w:rsid w:val="00D01EBE"/>
    <w:rsid w:val="00D01F2C"/>
    <w:rsid w:val="00D022B7"/>
    <w:rsid w:val="00D0341B"/>
    <w:rsid w:val="00D03714"/>
    <w:rsid w:val="00D042B5"/>
    <w:rsid w:val="00D043C6"/>
    <w:rsid w:val="00D044CF"/>
    <w:rsid w:val="00D05416"/>
    <w:rsid w:val="00D056CE"/>
    <w:rsid w:val="00D058AC"/>
    <w:rsid w:val="00D05AD7"/>
    <w:rsid w:val="00D060D9"/>
    <w:rsid w:val="00D0614E"/>
    <w:rsid w:val="00D079B5"/>
    <w:rsid w:val="00D10A2E"/>
    <w:rsid w:val="00D121AD"/>
    <w:rsid w:val="00D12B91"/>
    <w:rsid w:val="00D13E61"/>
    <w:rsid w:val="00D141DD"/>
    <w:rsid w:val="00D1491E"/>
    <w:rsid w:val="00D14DFC"/>
    <w:rsid w:val="00D15A75"/>
    <w:rsid w:val="00D15B1B"/>
    <w:rsid w:val="00D16943"/>
    <w:rsid w:val="00D16D18"/>
    <w:rsid w:val="00D1720B"/>
    <w:rsid w:val="00D176DA"/>
    <w:rsid w:val="00D17BFB"/>
    <w:rsid w:val="00D20052"/>
    <w:rsid w:val="00D23106"/>
    <w:rsid w:val="00D23A16"/>
    <w:rsid w:val="00D245F5"/>
    <w:rsid w:val="00D24795"/>
    <w:rsid w:val="00D24D43"/>
    <w:rsid w:val="00D25111"/>
    <w:rsid w:val="00D256CC"/>
    <w:rsid w:val="00D25FB3"/>
    <w:rsid w:val="00D2649F"/>
    <w:rsid w:val="00D272BB"/>
    <w:rsid w:val="00D3117F"/>
    <w:rsid w:val="00D31F41"/>
    <w:rsid w:val="00D32610"/>
    <w:rsid w:val="00D3279E"/>
    <w:rsid w:val="00D33D7E"/>
    <w:rsid w:val="00D3525A"/>
    <w:rsid w:val="00D355BF"/>
    <w:rsid w:val="00D3597C"/>
    <w:rsid w:val="00D37A40"/>
    <w:rsid w:val="00D37A75"/>
    <w:rsid w:val="00D37E4E"/>
    <w:rsid w:val="00D37F77"/>
    <w:rsid w:val="00D41770"/>
    <w:rsid w:val="00D42420"/>
    <w:rsid w:val="00D43D3B"/>
    <w:rsid w:val="00D4491F"/>
    <w:rsid w:val="00D44EED"/>
    <w:rsid w:val="00D450A2"/>
    <w:rsid w:val="00D4635C"/>
    <w:rsid w:val="00D46FAF"/>
    <w:rsid w:val="00D47120"/>
    <w:rsid w:val="00D47424"/>
    <w:rsid w:val="00D50695"/>
    <w:rsid w:val="00D50C41"/>
    <w:rsid w:val="00D51138"/>
    <w:rsid w:val="00D51145"/>
    <w:rsid w:val="00D53634"/>
    <w:rsid w:val="00D541C7"/>
    <w:rsid w:val="00D54ACD"/>
    <w:rsid w:val="00D54ACE"/>
    <w:rsid w:val="00D54C26"/>
    <w:rsid w:val="00D553FC"/>
    <w:rsid w:val="00D573AB"/>
    <w:rsid w:val="00D603A2"/>
    <w:rsid w:val="00D604E8"/>
    <w:rsid w:val="00D6274F"/>
    <w:rsid w:val="00D62853"/>
    <w:rsid w:val="00D636AE"/>
    <w:rsid w:val="00D6375C"/>
    <w:rsid w:val="00D6385D"/>
    <w:rsid w:val="00D6462C"/>
    <w:rsid w:val="00D649F2"/>
    <w:rsid w:val="00D65324"/>
    <w:rsid w:val="00D6544C"/>
    <w:rsid w:val="00D661A7"/>
    <w:rsid w:val="00D66A3A"/>
    <w:rsid w:val="00D71C4B"/>
    <w:rsid w:val="00D7215F"/>
    <w:rsid w:val="00D7284B"/>
    <w:rsid w:val="00D729B8"/>
    <w:rsid w:val="00D735FA"/>
    <w:rsid w:val="00D73F54"/>
    <w:rsid w:val="00D7456D"/>
    <w:rsid w:val="00D74AD8"/>
    <w:rsid w:val="00D7574D"/>
    <w:rsid w:val="00D77021"/>
    <w:rsid w:val="00D8001B"/>
    <w:rsid w:val="00D800D4"/>
    <w:rsid w:val="00D80784"/>
    <w:rsid w:val="00D82159"/>
    <w:rsid w:val="00D827E0"/>
    <w:rsid w:val="00D837EB"/>
    <w:rsid w:val="00D83C7D"/>
    <w:rsid w:val="00D84BF5"/>
    <w:rsid w:val="00D84D15"/>
    <w:rsid w:val="00D8663F"/>
    <w:rsid w:val="00D8761F"/>
    <w:rsid w:val="00D87972"/>
    <w:rsid w:val="00D9255F"/>
    <w:rsid w:val="00D925FF"/>
    <w:rsid w:val="00D92CFC"/>
    <w:rsid w:val="00D92E9F"/>
    <w:rsid w:val="00D93052"/>
    <w:rsid w:val="00D9378E"/>
    <w:rsid w:val="00D93AAE"/>
    <w:rsid w:val="00D93D73"/>
    <w:rsid w:val="00D942E9"/>
    <w:rsid w:val="00D94809"/>
    <w:rsid w:val="00D94D32"/>
    <w:rsid w:val="00D94ECC"/>
    <w:rsid w:val="00D95AC7"/>
    <w:rsid w:val="00D95C9D"/>
    <w:rsid w:val="00D960F2"/>
    <w:rsid w:val="00DA182C"/>
    <w:rsid w:val="00DA1EF7"/>
    <w:rsid w:val="00DA36A3"/>
    <w:rsid w:val="00DA3B6E"/>
    <w:rsid w:val="00DA7170"/>
    <w:rsid w:val="00DA7D8E"/>
    <w:rsid w:val="00DB014E"/>
    <w:rsid w:val="00DB03FE"/>
    <w:rsid w:val="00DB06E2"/>
    <w:rsid w:val="00DB10CA"/>
    <w:rsid w:val="00DB13F1"/>
    <w:rsid w:val="00DB1720"/>
    <w:rsid w:val="00DB355A"/>
    <w:rsid w:val="00DB3B19"/>
    <w:rsid w:val="00DB5291"/>
    <w:rsid w:val="00DB53DB"/>
    <w:rsid w:val="00DC0FCE"/>
    <w:rsid w:val="00DC1CCB"/>
    <w:rsid w:val="00DC2359"/>
    <w:rsid w:val="00DC261C"/>
    <w:rsid w:val="00DC2DAC"/>
    <w:rsid w:val="00DC3128"/>
    <w:rsid w:val="00DC349A"/>
    <w:rsid w:val="00DC4B36"/>
    <w:rsid w:val="00DC5E76"/>
    <w:rsid w:val="00DC5FF6"/>
    <w:rsid w:val="00DC6C58"/>
    <w:rsid w:val="00DC7582"/>
    <w:rsid w:val="00DD00C5"/>
    <w:rsid w:val="00DD0DF8"/>
    <w:rsid w:val="00DD1000"/>
    <w:rsid w:val="00DD1DA3"/>
    <w:rsid w:val="00DD30FF"/>
    <w:rsid w:val="00DD41F9"/>
    <w:rsid w:val="00DD4291"/>
    <w:rsid w:val="00DD4CDF"/>
    <w:rsid w:val="00DD52EC"/>
    <w:rsid w:val="00DD5E74"/>
    <w:rsid w:val="00DD63FA"/>
    <w:rsid w:val="00DD71D2"/>
    <w:rsid w:val="00DD7B29"/>
    <w:rsid w:val="00DE1577"/>
    <w:rsid w:val="00DE27FC"/>
    <w:rsid w:val="00DE3B2A"/>
    <w:rsid w:val="00DE5C88"/>
    <w:rsid w:val="00DE5E34"/>
    <w:rsid w:val="00DE64AC"/>
    <w:rsid w:val="00DE69C7"/>
    <w:rsid w:val="00DE6DE6"/>
    <w:rsid w:val="00DE7323"/>
    <w:rsid w:val="00DF0091"/>
    <w:rsid w:val="00DF08AC"/>
    <w:rsid w:val="00DF112A"/>
    <w:rsid w:val="00DF19F3"/>
    <w:rsid w:val="00DF2F08"/>
    <w:rsid w:val="00DF382D"/>
    <w:rsid w:val="00DF5877"/>
    <w:rsid w:val="00DF5D65"/>
    <w:rsid w:val="00DF693A"/>
    <w:rsid w:val="00DF77D7"/>
    <w:rsid w:val="00E00724"/>
    <w:rsid w:val="00E01254"/>
    <w:rsid w:val="00E01CF1"/>
    <w:rsid w:val="00E020C5"/>
    <w:rsid w:val="00E03C59"/>
    <w:rsid w:val="00E05F90"/>
    <w:rsid w:val="00E06122"/>
    <w:rsid w:val="00E0628B"/>
    <w:rsid w:val="00E066F3"/>
    <w:rsid w:val="00E06BA3"/>
    <w:rsid w:val="00E1010A"/>
    <w:rsid w:val="00E108AD"/>
    <w:rsid w:val="00E108FE"/>
    <w:rsid w:val="00E10FEE"/>
    <w:rsid w:val="00E12307"/>
    <w:rsid w:val="00E12364"/>
    <w:rsid w:val="00E12A77"/>
    <w:rsid w:val="00E135EB"/>
    <w:rsid w:val="00E142CD"/>
    <w:rsid w:val="00E1452D"/>
    <w:rsid w:val="00E1486B"/>
    <w:rsid w:val="00E15A47"/>
    <w:rsid w:val="00E15A50"/>
    <w:rsid w:val="00E16412"/>
    <w:rsid w:val="00E17529"/>
    <w:rsid w:val="00E1785F"/>
    <w:rsid w:val="00E2084A"/>
    <w:rsid w:val="00E20EDF"/>
    <w:rsid w:val="00E216EF"/>
    <w:rsid w:val="00E218CA"/>
    <w:rsid w:val="00E22353"/>
    <w:rsid w:val="00E22D04"/>
    <w:rsid w:val="00E22D5F"/>
    <w:rsid w:val="00E23207"/>
    <w:rsid w:val="00E237BD"/>
    <w:rsid w:val="00E2405D"/>
    <w:rsid w:val="00E24FF4"/>
    <w:rsid w:val="00E25488"/>
    <w:rsid w:val="00E25CD5"/>
    <w:rsid w:val="00E26519"/>
    <w:rsid w:val="00E27565"/>
    <w:rsid w:val="00E30295"/>
    <w:rsid w:val="00E3088E"/>
    <w:rsid w:val="00E30F36"/>
    <w:rsid w:val="00E31378"/>
    <w:rsid w:val="00E31D71"/>
    <w:rsid w:val="00E32498"/>
    <w:rsid w:val="00E32C29"/>
    <w:rsid w:val="00E33655"/>
    <w:rsid w:val="00E33C05"/>
    <w:rsid w:val="00E3414A"/>
    <w:rsid w:val="00E34BE7"/>
    <w:rsid w:val="00E3584B"/>
    <w:rsid w:val="00E35D7D"/>
    <w:rsid w:val="00E3641B"/>
    <w:rsid w:val="00E36AAF"/>
    <w:rsid w:val="00E375A3"/>
    <w:rsid w:val="00E406C2"/>
    <w:rsid w:val="00E4076D"/>
    <w:rsid w:val="00E412E4"/>
    <w:rsid w:val="00E41789"/>
    <w:rsid w:val="00E42805"/>
    <w:rsid w:val="00E42B2E"/>
    <w:rsid w:val="00E43FCD"/>
    <w:rsid w:val="00E45131"/>
    <w:rsid w:val="00E45C3F"/>
    <w:rsid w:val="00E463A1"/>
    <w:rsid w:val="00E466D8"/>
    <w:rsid w:val="00E46F33"/>
    <w:rsid w:val="00E46F7E"/>
    <w:rsid w:val="00E47291"/>
    <w:rsid w:val="00E508E5"/>
    <w:rsid w:val="00E51023"/>
    <w:rsid w:val="00E51DFA"/>
    <w:rsid w:val="00E5312C"/>
    <w:rsid w:val="00E53C5A"/>
    <w:rsid w:val="00E5402A"/>
    <w:rsid w:val="00E54295"/>
    <w:rsid w:val="00E55223"/>
    <w:rsid w:val="00E55B29"/>
    <w:rsid w:val="00E56C22"/>
    <w:rsid w:val="00E57915"/>
    <w:rsid w:val="00E57930"/>
    <w:rsid w:val="00E6078A"/>
    <w:rsid w:val="00E60B35"/>
    <w:rsid w:val="00E61896"/>
    <w:rsid w:val="00E635B3"/>
    <w:rsid w:val="00E637C8"/>
    <w:rsid w:val="00E64F1F"/>
    <w:rsid w:val="00E656E3"/>
    <w:rsid w:val="00E65AF7"/>
    <w:rsid w:val="00E6634C"/>
    <w:rsid w:val="00E66C9B"/>
    <w:rsid w:val="00E70338"/>
    <w:rsid w:val="00E70905"/>
    <w:rsid w:val="00E71C04"/>
    <w:rsid w:val="00E73088"/>
    <w:rsid w:val="00E74556"/>
    <w:rsid w:val="00E74F2E"/>
    <w:rsid w:val="00E75C87"/>
    <w:rsid w:val="00E75F6B"/>
    <w:rsid w:val="00E76096"/>
    <w:rsid w:val="00E7694C"/>
    <w:rsid w:val="00E8058E"/>
    <w:rsid w:val="00E806C7"/>
    <w:rsid w:val="00E81B5D"/>
    <w:rsid w:val="00E83037"/>
    <w:rsid w:val="00E83209"/>
    <w:rsid w:val="00E84194"/>
    <w:rsid w:val="00E87679"/>
    <w:rsid w:val="00E878F4"/>
    <w:rsid w:val="00E87DBE"/>
    <w:rsid w:val="00E90F2E"/>
    <w:rsid w:val="00E928B3"/>
    <w:rsid w:val="00E92CED"/>
    <w:rsid w:val="00E93349"/>
    <w:rsid w:val="00E93C3D"/>
    <w:rsid w:val="00E94C05"/>
    <w:rsid w:val="00E95A0B"/>
    <w:rsid w:val="00E963A3"/>
    <w:rsid w:val="00E96B5D"/>
    <w:rsid w:val="00E96CCF"/>
    <w:rsid w:val="00E97ADE"/>
    <w:rsid w:val="00EA0085"/>
    <w:rsid w:val="00EA2FAB"/>
    <w:rsid w:val="00EA61D2"/>
    <w:rsid w:val="00EA642C"/>
    <w:rsid w:val="00EA758D"/>
    <w:rsid w:val="00EA7CCD"/>
    <w:rsid w:val="00EA7D10"/>
    <w:rsid w:val="00EA7EC7"/>
    <w:rsid w:val="00EB003F"/>
    <w:rsid w:val="00EB161D"/>
    <w:rsid w:val="00EB1FC5"/>
    <w:rsid w:val="00EB2580"/>
    <w:rsid w:val="00EB2D3A"/>
    <w:rsid w:val="00EB338D"/>
    <w:rsid w:val="00EB47ED"/>
    <w:rsid w:val="00EB4B15"/>
    <w:rsid w:val="00EB53C5"/>
    <w:rsid w:val="00EB55BE"/>
    <w:rsid w:val="00EB5637"/>
    <w:rsid w:val="00EB5A84"/>
    <w:rsid w:val="00EB6525"/>
    <w:rsid w:val="00EB752E"/>
    <w:rsid w:val="00EB7E9F"/>
    <w:rsid w:val="00EC058F"/>
    <w:rsid w:val="00EC1974"/>
    <w:rsid w:val="00EC1D25"/>
    <w:rsid w:val="00EC1D46"/>
    <w:rsid w:val="00EC262D"/>
    <w:rsid w:val="00EC2CAA"/>
    <w:rsid w:val="00EC488E"/>
    <w:rsid w:val="00EC544D"/>
    <w:rsid w:val="00EC59D9"/>
    <w:rsid w:val="00EC5ED9"/>
    <w:rsid w:val="00EC6611"/>
    <w:rsid w:val="00EC70EE"/>
    <w:rsid w:val="00ED1366"/>
    <w:rsid w:val="00ED2060"/>
    <w:rsid w:val="00ED2487"/>
    <w:rsid w:val="00ED2633"/>
    <w:rsid w:val="00ED29EA"/>
    <w:rsid w:val="00ED2DB8"/>
    <w:rsid w:val="00ED2E7F"/>
    <w:rsid w:val="00ED300D"/>
    <w:rsid w:val="00ED30C6"/>
    <w:rsid w:val="00ED393E"/>
    <w:rsid w:val="00ED3EB5"/>
    <w:rsid w:val="00ED5731"/>
    <w:rsid w:val="00ED5C44"/>
    <w:rsid w:val="00ED7619"/>
    <w:rsid w:val="00EE1D05"/>
    <w:rsid w:val="00EE1EF9"/>
    <w:rsid w:val="00EE3054"/>
    <w:rsid w:val="00EE3C40"/>
    <w:rsid w:val="00EE426E"/>
    <w:rsid w:val="00EE451E"/>
    <w:rsid w:val="00EE46D4"/>
    <w:rsid w:val="00EE4E00"/>
    <w:rsid w:val="00EE4F1C"/>
    <w:rsid w:val="00EE53D3"/>
    <w:rsid w:val="00EE5E1E"/>
    <w:rsid w:val="00EE6517"/>
    <w:rsid w:val="00EE6C4C"/>
    <w:rsid w:val="00EE6CEA"/>
    <w:rsid w:val="00EE7505"/>
    <w:rsid w:val="00EE75D0"/>
    <w:rsid w:val="00EE77D9"/>
    <w:rsid w:val="00EF038D"/>
    <w:rsid w:val="00EF045D"/>
    <w:rsid w:val="00EF0F2E"/>
    <w:rsid w:val="00EF1EAA"/>
    <w:rsid w:val="00EF272E"/>
    <w:rsid w:val="00EF46B4"/>
    <w:rsid w:val="00EF65CE"/>
    <w:rsid w:val="00F00A80"/>
    <w:rsid w:val="00F01CCC"/>
    <w:rsid w:val="00F02E73"/>
    <w:rsid w:val="00F03739"/>
    <w:rsid w:val="00F03762"/>
    <w:rsid w:val="00F03A84"/>
    <w:rsid w:val="00F04DDD"/>
    <w:rsid w:val="00F05802"/>
    <w:rsid w:val="00F06472"/>
    <w:rsid w:val="00F06667"/>
    <w:rsid w:val="00F0674E"/>
    <w:rsid w:val="00F07314"/>
    <w:rsid w:val="00F10149"/>
    <w:rsid w:val="00F105CF"/>
    <w:rsid w:val="00F11705"/>
    <w:rsid w:val="00F12CAA"/>
    <w:rsid w:val="00F1316F"/>
    <w:rsid w:val="00F13590"/>
    <w:rsid w:val="00F137F4"/>
    <w:rsid w:val="00F14989"/>
    <w:rsid w:val="00F16850"/>
    <w:rsid w:val="00F16B53"/>
    <w:rsid w:val="00F20FEB"/>
    <w:rsid w:val="00F21A4C"/>
    <w:rsid w:val="00F23075"/>
    <w:rsid w:val="00F23112"/>
    <w:rsid w:val="00F24443"/>
    <w:rsid w:val="00F25EC1"/>
    <w:rsid w:val="00F2603D"/>
    <w:rsid w:val="00F263B7"/>
    <w:rsid w:val="00F27606"/>
    <w:rsid w:val="00F27C61"/>
    <w:rsid w:val="00F27E7F"/>
    <w:rsid w:val="00F30022"/>
    <w:rsid w:val="00F30299"/>
    <w:rsid w:val="00F30E15"/>
    <w:rsid w:val="00F3169F"/>
    <w:rsid w:val="00F32F46"/>
    <w:rsid w:val="00F340AC"/>
    <w:rsid w:val="00F342D8"/>
    <w:rsid w:val="00F34367"/>
    <w:rsid w:val="00F348F7"/>
    <w:rsid w:val="00F35806"/>
    <w:rsid w:val="00F35D37"/>
    <w:rsid w:val="00F36084"/>
    <w:rsid w:val="00F36303"/>
    <w:rsid w:val="00F363C8"/>
    <w:rsid w:val="00F371C7"/>
    <w:rsid w:val="00F373E8"/>
    <w:rsid w:val="00F374BD"/>
    <w:rsid w:val="00F37624"/>
    <w:rsid w:val="00F37670"/>
    <w:rsid w:val="00F41836"/>
    <w:rsid w:val="00F419AA"/>
    <w:rsid w:val="00F41CC8"/>
    <w:rsid w:val="00F42355"/>
    <w:rsid w:val="00F424E4"/>
    <w:rsid w:val="00F435AB"/>
    <w:rsid w:val="00F437B3"/>
    <w:rsid w:val="00F45C08"/>
    <w:rsid w:val="00F4645A"/>
    <w:rsid w:val="00F46912"/>
    <w:rsid w:val="00F4712B"/>
    <w:rsid w:val="00F47DB4"/>
    <w:rsid w:val="00F47F99"/>
    <w:rsid w:val="00F51C5F"/>
    <w:rsid w:val="00F53424"/>
    <w:rsid w:val="00F53785"/>
    <w:rsid w:val="00F5483D"/>
    <w:rsid w:val="00F55E2D"/>
    <w:rsid w:val="00F55E5C"/>
    <w:rsid w:val="00F562FD"/>
    <w:rsid w:val="00F5685B"/>
    <w:rsid w:val="00F56BFF"/>
    <w:rsid w:val="00F61D12"/>
    <w:rsid w:val="00F61DD4"/>
    <w:rsid w:val="00F63513"/>
    <w:rsid w:val="00F6464A"/>
    <w:rsid w:val="00F64A22"/>
    <w:rsid w:val="00F64DF1"/>
    <w:rsid w:val="00F660C8"/>
    <w:rsid w:val="00F67B67"/>
    <w:rsid w:val="00F70FC2"/>
    <w:rsid w:val="00F71507"/>
    <w:rsid w:val="00F72217"/>
    <w:rsid w:val="00F7254A"/>
    <w:rsid w:val="00F72CF2"/>
    <w:rsid w:val="00F73F58"/>
    <w:rsid w:val="00F74074"/>
    <w:rsid w:val="00F7588E"/>
    <w:rsid w:val="00F76CA3"/>
    <w:rsid w:val="00F77173"/>
    <w:rsid w:val="00F77F38"/>
    <w:rsid w:val="00F8001F"/>
    <w:rsid w:val="00F8017C"/>
    <w:rsid w:val="00F81CFA"/>
    <w:rsid w:val="00F820F5"/>
    <w:rsid w:val="00F824B3"/>
    <w:rsid w:val="00F82CCC"/>
    <w:rsid w:val="00F82DD8"/>
    <w:rsid w:val="00F83AD0"/>
    <w:rsid w:val="00F84F2A"/>
    <w:rsid w:val="00F853A0"/>
    <w:rsid w:val="00F85916"/>
    <w:rsid w:val="00F86526"/>
    <w:rsid w:val="00F876B1"/>
    <w:rsid w:val="00F91065"/>
    <w:rsid w:val="00F9144B"/>
    <w:rsid w:val="00F92F7F"/>
    <w:rsid w:val="00F931A0"/>
    <w:rsid w:val="00F94297"/>
    <w:rsid w:val="00F94A40"/>
    <w:rsid w:val="00F956AB"/>
    <w:rsid w:val="00F95FED"/>
    <w:rsid w:val="00F9622A"/>
    <w:rsid w:val="00F96662"/>
    <w:rsid w:val="00FA0532"/>
    <w:rsid w:val="00FA0DD8"/>
    <w:rsid w:val="00FA149C"/>
    <w:rsid w:val="00FA1828"/>
    <w:rsid w:val="00FA2FDF"/>
    <w:rsid w:val="00FA3DEA"/>
    <w:rsid w:val="00FA4130"/>
    <w:rsid w:val="00FA4EBC"/>
    <w:rsid w:val="00FA5179"/>
    <w:rsid w:val="00FA578E"/>
    <w:rsid w:val="00FA7DF1"/>
    <w:rsid w:val="00FA7E4F"/>
    <w:rsid w:val="00FB1981"/>
    <w:rsid w:val="00FB3024"/>
    <w:rsid w:val="00FB33F6"/>
    <w:rsid w:val="00FB3ACB"/>
    <w:rsid w:val="00FB3AF0"/>
    <w:rsid w:val="00FB3DCE"/>
    <w:rsid w:val="00FB426B"/>
    <w:rsid w:val="00FB4A45"/>
    <w:rsid w:val="00FB4DE2"/>
    <w:rsid w:val="00FB7041"/>
    <w:rsid w:val="00FB7317"/>
    <w:rsid w:val="00FB7544"/>
    <w:rsid w:val="00FB7DA6"/>
    <w:rsid w:val="00FC0947"/>
    <w:rsid w:val="00FC0D7F"/>
    <w:rsid w:val="00FC1D7E"/>
    <w:rsid w:val="00FC2E4C"/>
    <w:rsid w:val="00FC2FED"/>
    <w:rsid w:val="00FC3DC6"/>
    <w:rsid w:val="00FC4A46"/>
    <w:rsid w:val="00FC5FFD"/>
    <w:rsid w:val="00FC70B8"/>
    <w:rsid w:val="00FC72CB"/>
    <w:rsid w:val="00FC7475"/>
    <w:rsid w:val="00FC7934"/>
    <w:rsid w:val="00FC7B63"/>
    <w:rsid w:val="00FD0794"/>
    <w:rsid w:val="00FD1B39"/>
    <w:rsid w:val="00FD4B94"/>
    <w:rsid w:val="00FD5F7E"/>
    <w:rsid w:val="00FD7A75"/>
    <w:rsid w:val="00FD7E75"/>
    <w:rsid w:val="00FE0784"/>
    <w:rsid w:val="00FE08F6"/>
    <w:rsid w:val="00FE23D2"/>
    <w:rsid w:val="00FE3281"/>
    <w:rsid w:val="00FE4463"/>
    <w:rsid w:val="00FE46B9"/>
    <w:rsid w:val="00FE47AF"/>
    <w:rsid w:val="00FE6889"/>
    <w:rsid w:val="00FE6A92"/>
    <w:rsid w:val="00FE7646"/>
    <w:rsid w:val="00FE77C3"/>
    <w:rsid w:val="00FF013F"/>
    <w:rsid w:val="00FF1293"/>
    <w:rsid w:val="00FF13DB"/>
    <w:rsid w:val="00FF162D"/>
    <w:rsid w:val="00FF39CF"/>
    <w:rsid w:val="00FF3CDC"/>
    <w:rsid w:val="00FF3E77"/>
    <w:rsid w:val="00FF4024"/>
    <w:rsid w:val="00FF4507"/>
    <w:rsid w:val="00FF580D"/>
    <w:rsid w:val="00FF7802"/>
    <w:rsid w:val="00FF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DC6B6-08E9-4D91-8B12-759B5E4B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A8"/>
    <w:pPr>
      <w:spacing w:after="200" w:line="276" w:lineRule="auto"/>
    </w:pPr>
    <w:rPr>
      <w:sz w:val="22"/>
      <w:szCs w:val="22"/>
      <w:lang w:eastAsia="en-US"/>
    </w:rPr>
  </w:style>
  <w:style w:type="paragraph" w:styleId="1">
    <w:name w:val="heading 1"/>
    <w:basedOn w:val="a"/>
    <w:link w:val="10"/>
    <w:uiPriority w:val="9"/>
    <w:qFormat/>
    <w:rsid w:val="006F738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
    <w:link w:val="a4"/>
    <w:uiPriority w:val="99"/>
    <w:qFormat/>
    <w:rsid w:val="00C907A7"/>
    <w:rPr>
      <w:sz w:val="22"/>
      <w:szCs w:val="22"/>
      <w:lang w:eastAsia="en-US"/>
    </w:rPr>
  </w:style>
  <w:style w:type="paragraph" w:styleId="a5">
    <w:name w:val="List Paragraph"/>
    <w:basedOn w:val="a"/>
    <w:uiPriority w:val="34"/>
    <w:qFormat/>
    <w:rsid w:val="00C907A7"/>
    <w:pPr>
      <w:ind w:left="720"/>
      <w:contextualSpacing/>
    </w:pPr>
  </w:style>
  <w:style w:type="table" w:styleId="a6">
    <w:name w:val="Table Grid"/>
    <w:basedOn w:val="a1"/>
    <w:uiPriority w:val="59"/>
    <w:rsid w:val="002D45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8219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98E"/>
    <w:rPr>
      <w:rFonts w:ascii="Tahoma" w:hAnsi="Tahoma" w:cs="Tahoma"/>
      <w:sz w:val="16"/>
      <w:szCs w:val="16"/>
    </w:rPr>
  </w:style>
  <w:style w:type="paragraph" w:styleId="a9">
    <w:name w:val="header"/>
    <w:basedOn w:val="a"/>
    <w:link w:val="aa"/>
    <w:uiPriority w:val="99"/>
    <w:unhideWhenUsed/>
    <w:rsid w:val="00233E5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3E55"/>
  </w:style>
  <w:style w:type="paragraph" w:styleId="ab">
    <w:name w:val="footer"/>
    <w:basedOn w:val="a"/>
    <w:link w:val="ac"/>
    <w:uiPriority w:val="99"/>
    <w:unhideWhenUsed/>
    <w:rsid w:val="00233E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E55"/>
  </w:style>
  <w:style w:type="paragraph" w:customStyle="1" w:styleId="Default">
    <w:name w:val="Default"/>
    <w:rsid w:val="0052322C"/>
    <w:pPr>
      <w:autoSpaceDE w:val="0"/>
      <w:autoSpaceDN w:val="0"/>
      <w:adjustRightInd w:val="0"/>
    </w:pPr>
    <w:rPr>
      <w:rFonts w:ascii="Times New Roman" w:hAnsi="Times New Roman"/>
      <w:color w:val="000000"/>
      <w:sz w:val="24"/>
      <w:szCs w:val="24"/>
    </w:rPr>
  </w:style>
  <w:style w:type="character" w:customStyle="1" w:styleId="s0">
    <w:name w:val="s0"/>
    <w:rsid w:val="006376D1"/>
    <w:rPr>
      <w:rFonts w:ascii="Times New Roman" w:hAnsi="Times New Roman" w:cs="Times New Roman" w:hint="default"/>
      <w:b w:val="0"/>
      <w:bCs w:val="0"/>
      <w:i w:val="0"/>
      <w:iCs w:val="0"/>
      <w:color w:val="000000"/>
    </w:rPr>
  </w:style>
  <w:style w:type="paragraph" w:customStyle="1" w:styleId="3">
    <w:name w:val="Без интервала3"/>
    <w:uiPriority w:val="1"/>
    <w:qFormat/>
    <w:rsid w:val="00BE3258"/>
    <w:rPr>
      <w:sz w:val="22"/>
      <w:szCs w:val="22"/>
      <w:lang w:eastAsia="en-US"/>
    </w:rPr>
  </w:style>
  <w:style w:type="numbering" w:customStyle="1" w:styleId="11">
    <w:name w:val="Нет списка1"/>
    <w:next w:val="a2"/>
    <w:uiPriority w:val="99"/>
    <w:semiHidden/>
    <w:unhideWhenUsed/>
    <w:rsid w:val="00BE3258"/>
  </w:style>
  <w:style w:type="character" w:customStyle="1" w:styleId="10">
    <w:name w:val="Заголовок 1 Знак"/>
    <w:basedOn w:val="a0"/>
    <w:link w:val="1"/>
    <w:uiPriority w:val="9"/>
    <w:rsid w:val="006F738D"/>
    <w:rPr>
      <w:rFonts w:ascii="Times New Roman" w:eastAsia="Times New Roman" w:hAnsi="Times New Roman"/>
      <w:b/>
      <w:bCs/>
      <w:kern w:val="36"/>
      <w:sz w:val="48"/>
      <w:szCs w:val="48"/>
    </w:rPr>
  </w:style>
  <w:style w:type="character" w:styleId="ad">
    <w:name w:val="Hyperlink"/>
    <w:basedOn w:val="a0"/>
    <w:uiPriority w:val="99"/>
    <w:semiHidden/>
    <w:unhideWhenUsed/>
    <w:rsid w:val="00CD5FDD"/>
    <w:rPr>
      <w:color w:val="0000FF"/>
      <w:u w:val="single"/>
    </w:rPr>
  </w:style>
  <w:style w:type="character" w:styleId="ae">
    <w:name w:val="FollowedHyperlink"/>
    <w:basedOn w:val="a0"/>
    <w:uiPriority w:val="99"/>
    <w:semiHidden/>
    <w:unhideWhenUsed/>
    <w:rsid w:val="00CD5FDD"/>
    <w:rPr>
      <w:color w:val="800080"/>
      <w:u w:val="single"/>
    </w:rPr>
  </w:style>
  <w:style w:type="paragraph" w:customStyle="1" w:styleId="xl69">
    <w:name w:val="xl6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0">
    <w:name w:val="xl70"/>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1">
    <w:name w:val="xl7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2">
    <w:name w:val="xl7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5">
    <w:name w:val="xl75"/>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8">
    <w:name w:val="xl78"/>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9">
    <w:name w:val="xl7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rsid w:val="00CD5FD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82">
    <w:name w:val="xl8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3">
    <w:name w:val="xl8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table" w:customStyle="1" w:styleId="12">
    <w:name w:val="Сетка таблицы светлая1"/>
    <w:basedOn w:val="a1"/>
    <w:uiPriority w:val="40"/>
    <w:rsid w:val="003320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Без интервала Знак"/>
    <w:aliases w:val="Мой Знак"/>
    <w:link w:val="a3"/>
    <w:uiPriority w:val="99"/>
    <w:locked/>
    <w:rsid w:val="00D2649F"/>
    <w:rPr>
      <w:sz w:val="22"/>
      <w:szCs w:val="22"/>
      <w:lang w:eastAsia="en-US"/>
    </w:rPr>
  </w:style>
  <w:style w:type="character" w:styleId="af">
    <w:name w:val="annotation reference"/>
    <w:basedOn w:val="a0"/>
    <w:uiPriority w:val="99"/>
    <w:semiHidden/>
    <w:unhideWhenUsed/>
    <w:rsid w:val="0098741B"/>
    <w:rPr>
      <w:sz w:val="16"/>
      <w:szCs w:val="16"/>
    </w:rPr>
  </w:style>
  <w:style w:type="paragraph" w:styleId="af0">
    <w:name w:val="annotation text"/>
    <w:basedOn w:val="a"/>
    <w:link w:val="af1"/>
    <w:uiPriority w:val="99"/>
    <w:semiHidden/>
    <w:unhideWhenUsed/>
    <w:rsid w:val="0098741B"/>
    <w:pPr>
      <w:spacing w:line="240" w:lineRule="auto"/>
    </w:pPr>
    <w:rPr>
      <w:sz w:val="20"/>
      <w:szCs w:val="20"/>
    </w:rPr>
  </w:style>
  <w:style w:type="character" w:customStyle="1" w:styleId="af1">
    <w:name w:val="Текст примечания Знак"/>
    <w:basedOn w:val="a0"/>
    <w:link w:val="af0"/>
    <w:uiPriority w:val="99"/>
    <w:semiHidden/>
    <w:rsid w:val="0098741B"/>
    <w:rPr>
      <w:lang w:eastAsia="en-US"/>
    </w:rPr>
  </w:style>
  <w:style w:type="paragraph" w:styleId="af2">
    <w:name w:val="annotation subject"/>
    <w:basedOn w:val="af0"/>
    <w:next w:val="af0"/>
    <w:link w:val="af3"/>
    <w:uiPriority w:val="99"/>
    <w:semiHidden/>
    <w:unhideWhenUsed/>
    <w:rsid w:val="0098741B"/>
    <w:rPr>
      <w:b/>
      <w:bCs/>
    </w:rPr>
  </w:style>
  <w:style w:type="character" w:customStyle="1" w:styleId="af3">
    <w:name w:val="Тема примечания Знак"/>
    <w:basedOn w:val="af1"/>
    <w:link w:val="af2"/>
    <w:uiPriority w:val="99"/>
    <w:semiHidden/>
    <w:rsid w:val="009874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603">
      <w:bodyDiv w:val="1"/>
      <w:marLeft w:val="0"/>
      <w:marRight w:val="0"/>
      <w:marTop w:val="0"/>
      <w:marBottom w:val="0"/>
      <w:divBdr>
        <w:top w:val="none" w:sz="0" w:space="0" w:color="auto"/>
        <w:left w:val="none" w:sz="0" w:space="0" w:color="auto"/>
        <w:bottom w:val="none" w:sz="0" w:space="0" w:color="auto"/>
        <w:right w:val="none" w:sz="0" w:space="0" w:color="auto"/>
      </w:divBdr>
    </w:div>
    <w:div w:id="13001376">
      <w:bodyDiv w:val="1"/>
      <w:marLeft w:val="0"/>
      <w:marRight w:val="0"/>
      <w:marTop w:val="0"/>
      <w:marBottom w:val="0"/>
      <w:divBdr>
        <w:top w:val="none" w:sz="0" w:space="0" w:color="auto"/>
        <w:left w:val="none" w:sz="0" w:space="0" w:color="auto"/>
        <w:bottom w:val="none" w:sz="0" w:space="0" w:color="auto"/>
        <w:right w:val="none" w:sz="0" w:space="0" w:color="auto"/>
      </w:divBdr>
    </w:div>
    <w:div w:id="16086354">
      <w:bodyDiv w:val="1"/>
      <w:marLeft w:val="0"/>
      <w:marRight w:val="0"/>
      <w:marTop w:val="0"/>
      <w:marBottom w:val="0"/>
      <w:divBdr>
        <w:top w:val="none" w:sz="0" w:space="0" w:color="auto"/>
        <w:left w:val="none" w:sz="0" w:space="0" w:color="auto"/>
        <w:bottom w:val="none" w:sz="0" w:space="0" w:color="auto"/>
        <w:right w:val="none" w:sz="0" w:space="0" w:color="auto"/>
      </w:divBdr>
    </w:div>
    <w:div w:id="21900993">
      <w:bodyDiv w:val="1"/>
      <w:marLeft w:val="0"/>
      <w:marRight w:val="0"/>
      <w:marTop w:val="0"/>
      <w:marBottom w:val="0"/>
      <w:divBdr>
        <w:top w:val="none" w:sz="0" w:space="0" w:color="auto"/>
        <w:left w:val="none" w:sz="0" w:space="0" w:color="auto"/>
        <w:bottom w:val="none" w:sz="0" w:space="0" w:color="auto"/>
        <w:right w:val="none" w:sz="0" w:space="0" w:color="auto"/>
      </w:divBdr>
    </w:div>
    <w:div w:id="26833652">
      <w:bodyDiv w:val="1"/>
      <w:marLeft w:val="0"/>
      <w:marRight w:val="0"/>
      <w:marTop w:val="0"/>
      <w:marBottom w:val="0"/>
      <w:divBdr>
        <w:top w:val="none" w:sz="0" w:space="0" w:color="auto"/>
        <w:left w:val="none" w:sz="0" w:space="0" w:color="auto"/>
        <w:bottom w:val="none" w:sz="0" w:space="0" w:color="auto"/>
        <w:right w:val="none" w:sz="0" w:space="0" w:color="auto"/>
      </w:divBdr>
    </w:div>
    <w:div w:id="44070349">
      <w:bodyDiv w:val="1"/>
      <w:marLeft w:val="0"/>
      <w:marRight w:val="0"/>
      <w:marTop w:val="0"/>
      <w:marBottom w:val="0"/>
      <w:divBdr>
        <w:top w:val="none" w:sz="0" w:space="0" w:color="auto"/>
        <w:left w:val="none" w:sz="0" w:space="0" w:color="auto"/>
        <w:bottom w:val="none" w:sz="0" w:space="0" w:color="auto"/>
        <w:right w:val="none" w:sz="0" w:space="0" w:color="auto"/>
      </w:divBdr>
    </w:div>
    <w:div w:id="53310648">
      <w:bodyDiv w:val="1"/>
      <w:marLeft w:val="0"/>
      <w:marRight w:val="0"/>
      <w:marTop w:val="0"/>
      <w:marBottom w:val="0"/>
      <w:divBdr>
        <w:top w:val="none" w:sz="0" w:space="0" w:color="auto"/>
        <w:left w:val="none" w:sz="0" w:space="0" w:color="auto"/>
        <w:bottom w:val="none" w:sz="0" w:space="0" w:color="auto"/>
        <w:right w:val="none" w:sz="0" w:space="0" w:color="auto"/>
      </w:divBdr>
    </w:div>
    <w:div w:id="78062244">
      <w:bodyDiv w:val="1"/>
      <w:marLeft w:val="0"/>
      <w:marRight w:val="0"/>
      <w:marTop w:val="0"/>
      <w:marBottom w:val="0"/>
      <w:divBdr>
        <w:top w:val="none" w:sz="0" w:space="0" w:color="auto"/>
        <w:left w:val="none" w:sz="0" w:space="0" w:color="auto"/>
        <w:bottom w:val="none" w:sz="0" w:space="0" w:color="auto"/>
        <w:right w:val="none" w:sz="0" w:space="0" w:color="auto"/>
      </w:divBdr>
    </w:div>
    <w:div w:id="81613817">
      <w:bodyDiv w:val="1"/>
      <w:marLeft w:val="0"/>
      <w:marRight w:val="0"/>
      <w:marTop w:val="0"/>
      <w:marBottom w:val="0"/>
      <w:divBdr>
        <w:top w:val="none" w:sz="0" w:space="0" w:color="auto"/>
        <w:left w:val="none" w:sz="0" w:space="0" w:color="auto"/>
        <w:bottom w:val="none" w:sz="0" w:space="0" w:color="auto"/>
        <w:right w:val="none" w:sz="0" w:space="0" w:color="auto"/>
      </w:divBdr>
    </w:div>
    <w:div w:id="88938460">
      <w:bodyDiv w:val="1"/>
      <w:marLeft w:val="0"/>
      <w:marRight w:val="0"/>
      <w:marTop w:val="0"/>
      <w:marBottom w:val="0"/>
      <w:divBdr>
        <w:top w:val="none" w:sz="0" w:space="0" w:color="auto"/>
        <w:left w:val="none" w:sz="0" w:space="0" w:color="auto"/>
        <w:bottom w:val="none" w:sz="0" w:space="0" w:color="auto"/>
        <w:right w:val="none" w:sz="0" w:space="0" w:color="auto"/>
      </w:divBdr>
    </w:div>
    <w:div w:id="99958689">
      <w:bodyDiv w:val="1"/>
      <w:marLeft w:val="0"/>
      <w:marRight w:val="0"/>
      <w:marTop w:val="0"/>
      <w:marBottom w:val="0"/>
      <w:divBdr>
        <w:top w:val="none" w:sz="0" w:space="0" w:color="auto"/>
        <w:left w:val="none" w:sz="0" w:space="0" w:color="auto"/>
        <w:bottom w:val="none" w:sz="0" w:space="0" w:color="auto"/>
        <w:right w:val="none" w:sz="0" w:space="0" w:color="auto"/>
      </w:divBdr>
    </w:div>
    <w:div w:id="114450900">
      <w:bodyDiv w:val="1"/>
      <w:marLeft w:val="0"/>
      <w:marRight w:val="0"/>
      <w:marTop w:val="0"/>
      <w:marBottom w:val="0"/>
      <w:divBdr>
        <w:top w:val="none" w:sz="0" w:space="0" w:color="auto"/>
        <w:left w:val="none" w:sz="0" w:space="0" w:color="auto"/>
        <w:bottom w:val="none" w:sz="0" w:space="0" w:color="auto"/>
        <w:right w:val="none" w:sz="0" w:space="0" w:color="auto"/>
      </w:divBdr>
    </w:div>
    <w:div w:id="118498729">
      <w:bodyDiv w:val="1"/>
      <w:marLeft w:val="0"/>
      <w:marRight w:val="0"/>
      <w:marTop w:val="0"/>
      <w:marBottom w:val="0"/>
      <w:divBdr>
        <w:top w:val="none" w:sz="0" w:space="0" w:color="auto"/>
        <w:left w:val="none" w:sz="0" w:space="0" w:color="auto"/>
        <w:bottom w:val="none" w:sz="0" w:space="0" w:color="auto"/>
        <w:right w:val="none" w:sz="0" w:space="0" w:color="auto"/>
      </w:divBdr>
    </w:div>
    <w:div w:id="125002981">
      <w:bodyDiv w:val="1"/>
      <w:marLeft w:val="0"/>
      <w:marRight w:val="0"/>
      <w:marTop w:val="0"/>
      <w:marBottom w:val="0"/>
      <w:divBdr>
        <w:top w:val="none" w:sz="0" w:space="0" w:color="auto"/>
        <w:left w:val="none" w:sz="0" w:space="0" w:color="auto"/>
        <w:bottom w:val="none" w:sz="0" w:space="0" w:color="auto"/>
        <w:right w:val="none" w:sz="0" w:space="0" w:color="auto"/>
      </w:divBdr>
    </w:div>
    <w:div w:id="140468156">
      <w:bodyDiv w:val="1"/>
      <w:marLeft w:val="0"/>
      <w:marRight w:val="0"/>
      <w:marTop w:val="0"/>
      <w:marBottom w:val="0"/>
      <w:divBdr>
        <w:top w:val="none" w:sz="0" w:space="0" w:color="auto"/>
        <w:left w:val="none" w:sz="0" w:space="0" w:color="auto"/>
        <w:bottom w:val="none" w:sz="0" w:space="0" w:color="auto"/>
        <w:right w:val="none" w:sz="0" w:space="0" w:color="auto"/>
      </w:divBdr>
    </w:div>
    <w:div w:id="158814552">
      <w:bodyDiv w:val="1"/>
      <w:marLeft w:val="0"/>
      <w:marRight w:val="0"/>
      <w:marTop w:val="0"/>
      <w:marBottom w:val="0"/>
      <w:divBdr>
        <w:top w:val="none" w:sz="0" w:space="0" w:color="auto"/>
        <w:left w:val="none" w:sz="0" w:space="0" w:color="auto"/>
        <w:bottom w:val="none" w:sz="0" w:space="0" w:color="auto"/>
        <w:right w:val="none" w:sz="0" w:space="0" w:color="auto"/>
      </w:divBdr>
    </w:div>
    <w:div w:id="162821708">
      <w:bodyDiv w:val="1"/>
      <w:marLeft w:val="0"/>
      <w:marRight w:val="0"/>
      <w:marTop w:val="0"/>
      <w:marBottom w:val="0"/>
      <w:divBdr>
        <w:top w:val="none" w:sz="0" w:space="0" w:color="auto"/>
        <w:left w:val="none" w:sz="0" w:space="0" w:color="auto"/>
        <w:bottom w:val="none" w:sz="0" w:space="0" w:color="auto"/>
        <w:right w:val="none" w:sz="0" w:space="0" w:color="auto"/>
      </w:divBdr>
    </w:div>
    <w:div w:id="175388404">
      <w:bodyDiv w:val="1"/>
      <w:marLeft w:val="0"/>
      <w:marRight w:val="0"/>
      <w:marTop w:val="0"/>
      <w:marBottom w:val="0"/>
      <w:divBdr>
        <w:top w:val="none" w:sz="0" w:space="0" w:color="auto"/>
        <w:left w:val="none" w:sz="0" w:space="0" w:color="auto"/>
        <w:bottom w:val="none" w:sz="0" w:space="0" w:color="auto"/>
        <w:right w:val="none" w:sz="0" w:space="0" w:color="auto"/>
      </w:divBdr>
    </w:div>
    <w:div w:id="180047820">
      <w:bodyDiv w:val="1"/>
      <w:marLeft w:val="0"/>
      <w:marRight w:val="0"/>
      <w:marTop w:val="0"/>
      <w:marBottom w:val="0"/>
      <w:divBdr>
        <w:top w:val="none" w:sz="0" w:space="0" w:color="auto"/>
        <w:left w:val="none" w:sz="0" w:space="0" w:color="auto"/>
        <w:bottom w:val="none" w:sz="0" w:space="0" w:color="auto"/>
        <w:right w:val="none" w:sz="0" w:space="0" w:color="auto"/>
      </w:divBdr>
    </w:div>
    <w:div w:id="184096330">
      <w:bodyDiv w:val="1"/>
      <w:marLeft w:val="0"/>
      <w:marRight w:val="0"/>
      <w:marTop w:val="0"/>
      <w:marBottom w:val="0"/>
      <w:divBdr>
        <w:top w:val="none" w:sz="0" w:space="0" w:color="auto"/>
        <w:left w:val="none" w:sz="0" w:space="0" w:color="auto"/>
        <w:bottom w:val="none" w:sz="0" w:space="0" w:color="auto"/>
        <w:right w:val="none" w:sz="0" w:space="0" w:color="auto"/>
      </w:divBdr>
    </w:div>
    <w:div w:id="203059007">
      <w:bodyDiv w:val="1"/>
      <w:marLeft w:val="0"/>
      <w:marRight w:val="0"/>
      <w:marTop w:val="0"/>
      <w:marBottom w:val="0"/>
      <w:divBdr>
        <w:top w:val="none" w:sz="0" w:space="0" w:color="auto"/>
        <w:left w:val="none" w:sz="0" w:space="0" w:color="auto"/>
        <w:bottom w:val="none" w:sz="0" w:space="0" w:color="auto"/>
        <w:right w:val="none" w:sz="0" w:space="0" w:color="auto"/>
      </w:divBdr>
    </w:div>
    <w:div w:id="204097928">
      <w:bodyDiv w:val="1"/>
      <w:marLeft w:val="0"/>
      <w:marRight w:val="0"/>
      <w:marTop w:val="0"/>
      <w:marBottom w:val="0"/>
      <w:divBdr>
        <w:top w:val="none" w:sz="0" w:space="0" w:color="auto"/>
        <w:left w:val="none" w:sz="0" w:space="0" w:color="auto"/>
        <w:bottom w:val="none" w:sz="0" w:space="0" w:color="auto"/>
        <w:right w:val="none" w:sz="0" w:space="0" w:color="auto"/>
      </w:divBdr>
    </w:div>
    <w:div w:id="211157120">
      <w:bodyDiv w:val="1"/>
      <w:marLeft w:val="0"/>
      <w:marRight w:val="0"/>
      <w:marTop w:val="0"/>
      <w:marBottom w:val="0"/>
      <w:divBdr>
        <w:top w:val="none" w:sz="0" w:space="0" w:color="auto"/>
        <w:left w:val="none" w:sz="0" w:space="0" w:color="auto"/>
        <w:bottom w:val="none" w:sz="0" w:space="0" w:color="auto"/>
        <w:right w:val="none" w:sz="0" w:space="0" w:color="auto"/>
      </w:divBdr>
    </w:div>
    <w:div w:id="215703859">
      <w:bodyDiv w:val="1"/>
      <w:marLeft w:val="0"/>
      <w:marRight w:val="0"/>
      <w:marTop w:val="0"/>
      <w:marBottom w:val="0"/>
      <w:divBdr>
        <w:top w:val="none" w:sz="0" w:space="0" w:color="auto"/>
        <w:left w:val="none" w:sz="0" w:space="0" w:color="auto"/>
        <w:bottom w:val="none" w:sz="0" w:space="0" w:color="auto"/>
        <w:right w:val="none" w:sz="0" w:space="0" w:color="auto"/>
      </w:divBdr>
    </w:div>
    <w:div w:id="238096777">
      <w:bodyDiv w:val="1"/>
      <w:marLeft w:val="0"/>
      <w:marRight w:val="0"/>
      <w:marTop w:val="0"/>
      <w:marBottom w:val="0"/>
      <w:divBdr>
        <w:top w:val="none" w:sz="0" w:space="0" w:color="auto"/>
        <w:left w:val="none" w:sz="0" w:space="0" w:color="auto"/>
        <w:bottom w:val="none" w:sz="0" w:space="0" w:color="auto"/>
        <w:right w:val="none" w:sz="0" w:space="0" w:color="auto"/>
      </w:divBdr>
    </w:div>
    <w:div w:id="240876385">
      <w:bodyDiv w:val="1"/>
      <w:marLeft w:val="0"/>
      <w:marRight w:val="0"/>
      <w:marTop w:val="0"/>
      <w:marBottom w:val="0"/>
      <w:divBdr>
        <w:top w:val="none" w:sz="0" w:space="0" w:color="auto"/>
        <w:left w:val="none" w:sz="0" w:space="0" w:color="auto"/>
        <w:bottom w:val="none" w:sz="0" w:space="0" w:color="auto"/>
        <w:right w:val="none" w:sz="0" w:space="0" w:color="auto"/>
      </w:divBdr>
    </w:div>
    <w:div w:id="251671917">
      <w:bodyDiv w:val="1"/>
      <w:marLeft w:val="0"/>
      <w:marRight w:val="0"/>
      <w:marTop w:val="0"/>
      <w:marBottom w:val="0"/>
      <w:divBdr>
        <w:top w:val="none" w:sz="0" w:space="0" w:color="auto"/>
        <w:left w:val="none" w:sz="0" w:space="0" w:color="auto"/>
        <w:bottom w:val="none" w:sz="0" w:space="0" w:color="auto"/>
        <w:right w:val="none" w:sz="0" w:space="0" w:color="auto"/>
      </w:divBdr>
    </w:div>
    <w:div w:id="263341056">
      <w:bodyDiv w:val="1"/>
      <w:marLeft w:val="0"/>
      <w:marRight w:val="0"/>
      <w:marTop w:val="0"/>
      <w:marBottom w:val="0"/>
      <w:divBdr>
        <w:top w:val="none" w:sz="0" w:space="0" w:color="auto"/>
        <w:left w:val="none" w:sz="0" w:space="0" w:color="auto"/>
        <w:bottom w:val="none" w:sz="0" w:space="0" w:color="auto"/>
        <w:right w:val="none" w:sz="0" w:space="0" w:color="auto"/>
      </w:divBdr>
    </w:div>
    <w:div w:id="265507616">
      <w:bodyDiv w:val="1"/>
      <w:marLeft w:val="0"/>
      <w:marRight w:val="0"/>
      <w:marTop w:val="0"/>
      <w:marBottom w:val="0"/>
      <w:divBdr>
        <w:top w:val="none" w:sz="0" w:space="0" w:color="auto"/>
        <w:left w:val="none" w:sz="0" w:space="0" w:color="auto"/>
        <w:bottom w:val="none" w:sz="0" w:space="0" w:color="auto"/>
        <w:right w:val="none" w:sz="0" w:space="0" w:color="auto"/>
      </w:divBdr>
    </w:div>
    <w:div w:id="270476728">
      <w:bodyDiv w:val="1"/>
      <w:marLeft w:val="0"/>
      <w:marRight w:val="0"/>
      <w:marTop w:val="0"/>
      <w:marBottom w:val="0"/>
      <w:divBdr>
        <w:top w:val="none" w:sz="0" w:space="0" w:color="auto"/>
        <w:left w:val="none" w:sz="0" w:space="0" w:color="auto"/>
        <w:bottom w:val="none" w:sz="0" w:space="0" w:color="auto"/>
        <w:right w:val="none" w:sz="0" w:space="0" w:color="auto"/>
      </w:divBdr>
    </w:div>
    <w:div w:id="277100538">
      <w:bodyDiv w:val="1"/>
      <w:marLeft w:val="0"/>
      <w:marRight w:val="0"/>
      <w:marTop w:val="0"/>
      <w:marBottom w:val="0"/>
      <w:divBdr>
        <w:top w:val="none" w:sz="0" w:space="0" w:color="auto"/>
        <w:left w:val="none" w:sz="0" w:space="0" w:color="auto"/>
        <w:bottom w:val="none" w:sz="0" w:space="0" w:color="auto"/>
        <w:right w:val="none" w:sz="0" w:space="0" w:color="auto"/>
      </w:divBdr>
    </w:div>
    <w:div w:id="278880989">
      <w:bodyDiv w:val="1"/>
      <w:marLeft w:val="0"/>
      <w:marRight w:val="0"/>
      <w:marTop w:val="0"/>
      <w:marBottom w:val="0"/>
      <w:divBdr>
        <w:top w:val="none" w:sz="0" w:space="0" w:color="auto"/>
        <w:left w:val="none" w:sz="0" w:space="0" w:color="auto"/>
        <w:bottom w:val="none" w:sz="0" w:space="0" w:color="auto"/>
        <w:right w:val="none" w:sz="0" w:space="0" w:color="auto"/>
      </w:divBdr>
    </w:div>
    <w:div w:id="281348726">
      <w:bodyDiv w:val="1"/>
      <w:marLeft w:val="0"/>
      <w:marRight w:val="0"/>
      <w:marTop w:val="0"/>
      <w:marBottom w:val="0"/>
      <w:divBdr>
        <w:top w:val="none" w:sz="0" w:space="0" w:color="auto"/>
        <w:left w:val="none" w:sz="0" w:space="0" w:color="auto"/>
        <w:bottom w:val="none" w:sz="0" w:space="0" w:color="auto"/>
        <w:right w:val="none" w:sz="0" w:space="0" w:color="auto"/>
      </w:divBdr>
    </w:div>
    <w:div w:id="284972716">
      <w:bodyDiv w:val="1"/>
      <w:marLeft w:val="0"/>
      <w:marRight w:val="0"/>
      <w:marTop w:val="0"/>
      <w:marBottom w:val="0"/>
      <w:divBdr>
        <w:top w:val="none" w:sz="0" w:space="0" w:color="auto"/>
        <w:left w:val="none" w:sz="0" w:space="0" w:color="auto"/>
        <w:bottom w:val="none" w:sz="0" w:space="0" w:color="auto"/>
        <w:right w:val="none" w:sz="0" w:space="0" w:color="auto"/>
      </w:divBdr>
    </w:div>
    <w:div w:id="287857561">
      <w:bodyDiv w:val="1"/>
      <w:marLeft w:val="0"/>
      <w:marRight w:val="0"/>
      <w:marTop w:val="0"/>
      <w:marBottom w:val="0"/>
      <w:divBdr>
        <w:top w:val="none" w:sz="0" w:space="0" w:color="auto"/>
        <w:left w:val="none" w:sz="0" w:space="0" w:color="auto"/>
        <w:bottom w:val="none" w:sz="0" w:space="0" w:color="auto"/>
        <w:right w:val="none" w:sz="0" w:space="0" w:color="auto"/>
      </w:divBdr>
    </w:div>
    <w:div w:id="291176942">
      <w:bodyDiv w:val="1"/>
      <w:marLeft w:val="0"/>
      <w:marRight w:val="0"/>
      <w:marTop w:val="0"/>
      <w:marBottom w:val="0"/>
      <w:divBdr>
        <w:top w:val="none" w:sz="0" w:space="0" w:color="auto"/>
        <w:left w:val="none" w:sz="0" w:space="0" w:color="auto"/>
        <w:bottom w:val="none" w:sz="0" w:space="0" w:color="auto"/>
        <w:right w:val="none" w:sz="0" w:space="0" w:color="auto"/>
      </w:divBdr>
    </w:div>
    <w:div w:id="306323847">
      <w:bodyDiv w:val="1"/>
      <w:marLeft w:val="0"/>
      <w:marRight w:val="0"/>
      <w:marTop w:val="0"/>
      <w:marBottom w:val="0"/>
      <w:divBdr>
        <w:top w:val="none" w:sz="0" w:space="0" w:color="auto"/>
        <w:left w:val="none" w:sz="0" w:space="0" w:color="auto"/>
        <w:bottom w:val="none" w:sz="0" w:space="0" w:color="auto"/>
        <w:right w:val="none" w:sz="0" w:space="0" w:color="auto"/>
      </w:divBdr>
    </w:div>
    <w:div w:id="316879515">
      <w:bodyDiv w:val="1"/>
      <w:marLeft w:val="0"/>
      <w:marRight w:val="0"/>
      <w:marTop w:val="0"/>
      <w:marBottom w:val="0"/>
      <w:divBdr>
        <w:top w:val="none" w:sz="0" w:space="0" w:color="auto"/>
        <w:left w:val="none" w:sz="0" w:space="0" w:color="auto"/>
        <w:bottom w:val="none" w:sz="0" w:space="0" w:color="auto"/>
        <w:right w:val="none" w:sz="0" w:space="0" w:color="auto"/>
      </w:divBdr>
    </w:div>
    <w:div w:id="330913681">
      <w:bodyDiv w:val="1"/>
      <w:marLeft w:val="0"/>
      <w:marRight w:val="0"/>
      <w:marTop w:val="0"/>
      <w:marBottom w:val="0"/>
      <w:divBdr>
        <w:top w:val="none" w:sz="0" w:space="0" w:color="auto"/>
        <w:left w:val="none" w:sz="0" w:space="0" w:color="auto"/>
        <w:bottom w:val="none" w:sz="0" w:space="0" w:color="auto"/>
        <w:right w:val="none" w:sz="0" w:space="0" w:color="auto"/>
      </w:divBdr>
    </w:div>
    <w:div w:id="339233557">
      <w:bodyDiv w:val="1"/>
      <w:marLeft w:val="0"/>
      <w:marRight w:val="0"/>
      <w:marTop w:val="0"/>
      <w:marBottom w:val="0"/>
      <w:divBdr>
        <w:top w:val="none" w:sz="0" w:space="0" w:color="auto"/>
        <w:left w:val="none" w:sz="0" w:space="0" w:color="auto"/>
        <w:bottom w:val="none" w:sz="0" w:space="0" w:color="auto"/>
        <w:right w:val="none" w:sz="0" w:space="0" w:color="auto"/>
      </w:divBdr>
    </w:div>
    <w:div w:id="367335675">
      <w:bodyDiv w:val="1"/>
      <w:marLeft w:val="0"/>
      <w:marRight w:val="0"/>
      <w:marTop w:val="0"/>
      <w:marBottom w:val="0"/>
      <w:divBdr>
        <w:top w:val="none" w:sz="0" w:space="0" w:color="auto"/>
        <w:left w:val="none" w:sz="0" w:space="0" w:color="auto"/>
        <w:bottom w:val="none" w:sz="0" w:space="0" w:color="auto"/>
        <w:right w:val="none" w:sz="0" w:space="0" w:color="auto"/>
      </w:divBdr>
    </w:div>
    <w:div w:id="368534888">
      <w:bodyDiv w:val="1"/>
      <w:marLeft w:val="0"/>
      <w:marRight w:val="0"/>
      <w:marTop w:val="0"/>
      <w:marBottom w:val="0"/>
      <w:divBdr>
        <w:top w:val="none" w:sz="0" w:space="0" w:color="auto"/>
        <w:left w:val="none" w:sz="0" w:space="0" w:color="auto"/>
        <w:bottom w:val="none" w:sz="0" w:space="0" w:color="auto"/>
        <w:right w:val="none" w:sz="0" w:space="0" w:color="auto"/>
      </w:divBdr>
    </w:div>
    <w:div w:id="374888136">
      <w:bodyDiv w:val="1"/>
      <w:marLeft w:val="0"/>
      <w:marRight w:val="0"/>
      <w:marTop w:val="0"/>
      <w:marBottom w:val="0"/>
      <w:divBdr>
        <w:top w:val="none" w:sz="0" w:space="0" w:color="auto"/>
        <w:left w:val="none" w:sz="0" w:space="0" w:color="auto"/>
        <w:bottom w:val="none" w:sz="0" w:space="0" w:color="auto"/>
        <w:right w:val="none" w:sz="0" w:space="0" w:color="auto"/>
      </w:divBdr>
    </w:div>
    <w:div w:id="380834176">
      <w:bodyDiv w:val="1"/>
      <w:marLeft w:val="0"/>
      <w:marRight w:val="0"/>
      <w:marTop w:val="0"/>
      <w:marBottom w:val="0"/>
      <w:divBdr>
        <w:top w:val="none" w:sz="0" w:space="0" w:color="auto"/>
        <w:left w:val="none" w:sz="0" w:space="0" w:color="auto"/>
        <w:bottom w:val="none" w:sz="0" w:space="0" w:color="auto"/>
        <w:right w:val="none" w:sz="0" w:space="0" w:color="auto"/>
      </w:divBdr>
    </w:div>
    <w:div w:id="383217618">
      <w:bodyDiv w:val="1"/>
      <w:marLeft w:val="0"/>
      <w:marRight w:val="0"/>
      <w:marTop w:val="0"/>
      <w:marBottom w:val="0"/>
      <w:divBdr>
        <w:top w:val="none" w:sz="0" w:space="0" w:color="auto"/>
        <w:left w:val="none" w:sz="0" w:space="0" w:color="auto"/>
        <w:bottom w:val="none" w:sz="0" w:space="0" w:color="auto"/>
        <w:right w:val="none" w:sz="0" w:space="0" w:color="auto"/>
      </w:divBdr>
    </w:div>
    <w:div w:id="384258919">
      <w:bodyDiv w:val="1"/>
      <w:marLeft w:val="0"/>
      <w:marRight w:val="0"/>
      <w:marTop w:val="0"/>
      <w:marBottom w:val="0"/>
      <w:divBdr>
        <w:top w:val="none" w:sz="0" w:space="0" w:color="auto"/>
        <w:left w:val="none" w:sz="0" w:space="0" w:color="auto"/>
        <w:bottom w:val="none" w:sz="0" w:space="0" w:color="auto"/>
        <w:right w:val="none" w:sz="0" w:space="0" w:color="auto"/>
      </w:divBdr>
    </w:div>
    <w:div w:id="393509252">
      <w:bodyDiv w:val="1"/>
      <w:marLeft w:val="0"/>
      <w:marRight w:val="0"/>
      <w:marTop w:val="0"/>
      <w:marBottom w:val="0"/>
      <w:divBdr>
        <w:top w:val="none" w:sz="0" w:space="0" w:color="auto"/>
        <w:left w:val="none" w:sz="0" w:space="0" w:color="auto"/>
        <w:bottom w:val="none" w:sz="0" w:space="0" w:color="auto"/>
        <w:right w:val="none" w:sz="0" w:space="0" w:color="auto"/>
      </w:divBdr>
    </w:div>
    <w:div w:id="398864363">
      <w:bodyDiv w:val="1"/>
      <w:marLeft w:val="0"/>
      <w:marRight w:val="0"/>
      <w:marTop w:val="0"/>
      <w:marBottom w:val="0"/>
      <w:divBdr>
        <w:top w:val="none" w:sz="0" w:space="0" w:color="auto"/>
        <w:left w:val="none" w:sz="0" w:space="0" w:color="auto"/>
        <w:bottom w:val="none" w:sz="0" w:space="0" w:color="auto"/>
        <w:right w:val="none" w:sz="0" w:space="0" w:color="auto"/>
      </w:divBdr>
    </w:div>
    <w:div w:id="406147552">
      <w:bodyDiv w:val="1"/>
      <w:marLeft w:val="0"/>
      <w:marRight w:val="0"/>
      <w:marTop w:val="0"/>
      <w:marBottom w:val="0"/>
      <w:divBdr>
        <w:top w:val="none" w:sz="0" w:space="0" w:color="auto"/>
        <w:left w:val="none" w:sz="0" w:space="0" w:color="auto"/>
        <w:bottom w:val="none" w:sz="0" w:space="0" w:color="auto"/>
        <w:right w:val="none" w:sz="0" w:space="0" w:color="auto"/>
      </w:divBdr>
    </w:div>
    <w:div w:id="407921877">
      <w:bodyDiv w:val="1"/>
      <w:marLeft w:val="0"/>
      <w:marRight w:val="0"/>
      <w:marTop w:val="0"/>
      <w:marBottom w:val="0"/>
      <w:divBdr>
        <w:top w:val="none" w:sz="0" w:space="0" w:color="auto"/>
        <w:left w:val="none" w:sz="0" w:space="0" w:color="auto"/>
        <w:bottom w:val="none" w:sz="0" w:space="0" w:color="auto"/>
        <w:right w:val="none" w:sz="0" w:space="0" w:color="auto"/>
      </w:divBdr>
    </w:div>
    <w:div w:id="410396119">
      <w:bodyDiv w:val="1"/>
      <w:marLeft w:val="0"/>
      <w:marRight w:val="0"/>
      <w:marTop w:val="0"/>
      <w:marBottom w:val="0"/>
      <w:divBdr>
        <w:top w:val="none" w:sz="0" w:space="0" w:color="auto"/>
        <w:left w:val="none" w:sz="0" w:space="0" w:color="auto"/>
        <w:bottom w:val="none" w:sz="0" w:space="0" w:color="auto"/>
        <w:right w:val="none" w:sz="0" w:space="0" w:color="auto"/>
      </w:divBdr>
    </w:div>
    <w:div w:id="422921797">
      <w:bodyDiv w:val="1"/>
      <w:marLeft w:val="0"/>
      <w:marRight w:val="0"/>
      <w:marTop w:val="0"/>
      <w:marBottom w:val="0"/>
      <w:divBdr>
        <w:top w:val="none" w:sz="0" w:space="0" w:color="auto"/>
        <w:left w:val="none" w:sz="0" w:space="0" w:color="auto"/>
        <w:bottom w:val="none" w:sz="0" w:space="0" w:color="auto"/>
        <w:right w:val="none" w:sz="0" w:space="0" w:color="auto"/>
      </w:divBdr>
    </w:div>
    <w:div w:id="434448803">
      <w:bodyDiv w:val="1"/>
      <w:marLeft w:val="0"/>
      <w:marRight w:val="0"/>
      <w:marTop w:val="0"/>
      <w:marBottom w:val="0"/>
      <w:divBdr>
        <w:top w:val="none" w:sz="0" w:space="0" w:color="auto"/>
        <w:left w:val="none" w:sz="0" w:space="0" w:color="auto"/>
        <w:bottom w:val="none" w:sz="0" w:space="0" w:color="auto"/>
        <w:right w:val="none" w:sz="0" w:space="0" w:color="auto"/>
      </w:divBdr>
    </w:div>
    <w:div w:id="445587282">
      <w:bodyDiv w:val="1"/>
      <w:marLeft w:val="0"/>
      <w:marRight w:val="0"/>
      <w:marTop w:val="0"/>
      <w:marBottom w:val="0"/>
      <w:divBdr>
        <w:top w:val="none" w:sz="0" w:space="0" w:color="auto"/>
        <w:left w:val="none" w:sz="0" w:space="0" w:color="auto"/>
        <w:bottom w:val="none" w:sz="0" w:space="0" w:color="auto"/>
        <w:right w:val="none" w:sz="0" w:space="0" w:color="auto"/>
      </w:divBdr>
    </w:div>
    <w:div w:id="456221753">
      <w:bodyDiv w:val="1"/>
      <w:marLeft w:val="0"/>
      <w:marRight w:val="0"/>
      <w:marTop w:val="0"/>
      <w:marBottom w:val="0"/>
      <w:divBdr>
        <w:top w:val="none" w:sz="0" w:space="0" w:color="auto"/>
        <w:left w:val="none" w:sz="0" w:space="0" w:color="auto"/>
        <w:bottom w:val="none" w:sz="0" w:space="0" w:color="auto"/>
        <w:right w:val="none" w:sz="0" w:space="0" w:color="auto"/>
      </w:divBdr>
    </w:div>
    <w:div w:id="461070854">
      <w:bodyDiv w:val="1"/>
      <w:marLeft w:val="0"/>
      <w:marRight w:val="0"/>
      <w:marTop w:val="0"/>
      <w:marBottom w:val="0"/>
      <w:divBdr>
        <w:top w:val="none" w:sz="0" w:space="0" w:color="auto"/>
        <w:left w:val="none" w:sz="0" w:space="0" w:color="auto"/>
        <w:bottom w:val="none" w:sz="0" w:space="0" w:color="auto"/>
        <w:right w:val="none" w:sz="0" w:space="0" w:color="auto"/>
      </w:divBdr>
    </w:div>
    <w:div w:id="477918371">
      <w:bodyDiv w:val="1"/>
      <w:marLeft w:val="0"/>
      <w:marRight w:val="0"/>
      <w:marTop w:val="0"/>
      <w:marBottom w:val="0"/>
      <w:divBdr>
        <w:top w:val="none" w:sz="0" w:space="0" w:color="auto"/>
        <w:left w:val="none" w:sz="0" w:space="0" w:color="auto"/>
        <w:bottom w:val="none" w:sz="0" w:space="0" w:color="auto"/>
        <w:right w:val="none" w:sz="0" w:space="0" w:color="auto"/>
      </w:divBdr>
    </w:div>
    <w:div w:id="485246171">
      <w:bodyDiv w:val="1"/>
      <w:marLeft w:val="0"/>
      <w:marRight w:val="0"/>
      <w:marTop w:val="0"/>
      <w:marBottom w:val="0"/>
      <w:divBdr>
        <w:top w:val="none" w:sz="0" w:space="0" w:color="auto"/>
        <w:left w:val="none" w:sz="0" w:space="0" w:color="auto"/>
        <w:bottom w:val="none" w:sz="0" w:space="0" w:color="auto"/>
        <w:right w:val="none" w:sz="0" w:space="0" w:color="auto"/>
      </w:divBdr>
    </w:div>
    <w:div w:id="490486030">
      <w:bodyDiv w:val="1"/>
      <w:marLeft w:val="0"/>
      <w:marRight w:val="0"/>
      <w:marTop w:val="0"/>
      <w:marBottom w:val="0"/>
      <w:divBdr>
        <w:top w:val="none" w:sz="0" w:space="0" w:color="auto"/>
        <w:left w:val="none" w:sz="0" w:space="0" w:color="auto"/>
        <w:bottom w:val="none" w:sz="0" w:space="0" w:color="auto"/>
        <w:right w:val="none" w:sz="0" w:space="0" w:color="auto"/>
      </w:divBdr>
    </w:div>
    <w:div w:id="526989403">
      <w:bodyDiv w:val="1"/>
      <w:marLeft w:val="0"/>
      <w:marRight w:val="0"/>
      <w:marTop w:val="0"/>
      <w:marBottom w:val="0"/>
      <w:divBdr>
        <w:top w:val="none" w:sz="0" w:space="0" w:color="auto"/>
        <w:left w:val="none" w:sz="0" w:space="0" w:color="auto"/>
        <w:bottom w:val="none" w:sz="0" w:space="0" w:color="auto"/>
        <w:right w:val="none" w:sz="0" w:space="0" w:color="auto"/>
      </w:divBdr>
    </w:div>
    <w:div w:id="528031225">
      <w:bodyDiv w:val="1"/>
      <w:marLeft w:val="0"/>
      <w:marRight w:val="0"/>
      <w:marTop w:val="0"/>
      <w:marBottom w:val="0"/>
      <w:divBdr>
        <w:top w:val="none" w:sz="0" w:space="0" w:color="auto"/>
        <w:left w:val="none" w:sz="0" w:space="0" w:color="auto"/>
        <w:bottom w:val="none" w:sz="0" w:space="0" w:color="auto"/>
        <w:right w:val="none" w:sz="0" w:space="0" w:color="auto"/>
      </w:divBdr>
    </w:div>
    <w:div w:id="546453248">
      <w:bodyDiv w:val="1"/>
      <w:marLeft w:val="0"/>
      <w:marRight w:val="0"/>
      <w:marTop w:val="0"/>
      <w:marBottom w:val="0"/>
      <w:divBdr>
        <w:top w:val="none" w:sz="0" w:space="0" w:color="auto"/>
        <w:left w:val="none" w:sz="0" w:space="0" w:color="auto"/>
        <w:bottom w:val="none" w:sz="0" w:space="0" w:color="auto"/>
        <w:right w:val="none" w:sz="0" w:space="0" w:color="auto"/>
      </w:divBdr>
    </w:div>
    <w:div w:id="554001615">
      <w:bodyDiv w:val="1"/>
      <w:marLeft w:val="0"/>
      <w:marRight w:val="0"/>
      <w:marTop w:val="0"/>
      <w:marBottom w:val="0"/>
      <w:divBdr>
        <w:top w:val="none" w:sz="0" w:space="0" w:color="auto"/>
        <w:left w:val="none" w:sz="0" w:space="0" w:color="auto"/>
        <w:bottom w:val="none" w:sz="0" w:space="0" w:color="auto"/>
        <w:right w:val="none" w:sz="0" w:space="0" w:color="auto"/>
      </w:divBdr>
    </w:div>
    <w:div w:id="559096156">
      <w:bodyDiv w:val="1"/>
      <w:marLeft w:val="0"/>
      <w:marRight w:val="0"/>
      <w:marTop w:val="0"/>
      <w:marBottom w:val="0"/>
      <w:divBdr>
        <w:top w:val="none" w:sz="0" w:space="0" w:color="auto"/>
        <w:left w:val="none" w:sz="0" w:space="0" w:color="auto"/>
        <w:bottom w:val="none" w:sz="0" w:space="0" w:color="auto"/>
        <w:right w:val="none" w:sz="0" w:space="0" w:color="auto"/>
      </w:divBdr>
    </w:div>
    <w:div w:id="563027062">
      <w:bodyDiv w:val="1"/>
      <w:marLeft w:val="0"/>
      <w:marRight w:val="0"/>
      <w:marTop w:val="0"/>
      <w:marBottom w:val="0"/>
      <w:divBdr>
        <w:top w:val="none" w:sz="0" w:space="0" w:color="auto"/>
        <w:left w:val="none" w:sz="0" w:space="0" w:color="auto"/>
        <w:bottom w:val="none" w:sz="0" w:space="0" w:color="auto"/>
        <w:right w:val="none" w:sz="0" w:space="0" w:color="auto"/>
      </w:divBdr>
    </w:div>
    <w:div w:id="574969974">
      <w:bodyDiv w:val="1"/>
      <w:marLeft w:val="0"/>
      <w:marRight w:val="0"/>
      <w:marTop w:val="0"/>
      <w:marBottom w:val="0"/>
      <w:divBdr>
        <w:top w:val="none" w:sz="0" w:space="0" w:color="auto"/>
        <w:left w:val="none" w:sz="0" w:space="0" w:color="auto"/>
        <w:bottom w:val="none" w:sz="0" w:space="0" w:color="auto"/>
        <w:right w:val="none" w:sz="0" w:space="0" w:color="auto"/>
      </w:divBdr>
    </w:div>
    <w:div w:id="576398548">
      <w:bodyDiv w:val="1"/>
      <w:marLeft w:val="0"/>
      <w:marRight w:val="0"/>
      <w:marTop w:val="0"/>
      <w:marBottom w:val="0"/>
      <w:divBdr>
        <w:top w:val="none" w:sz="0" w:space="0" w:color="auto"/>
        <w:left w:val="none" w:sz="0" w:space="0" w:color="auto"/>
        <w:bottom w:val="none" w:sz="0" w:space="0" w:color="auto"/>
        <w:right w:val="none" w:sz="0" w:space="0" w:color="auto"/>
      </w:divBdr>
    </w:div>
    <w:div w:id="598485941">
      <w:bodyDiv w:val="1"/>
      <w:marLeft w:val="0"/>
      <w:marRight w:val="0"/>
      <w:marTop w:val="0"/>
      <w:marBottom w:val="0"/>
      <w:divBdr>
        <w:top w:val="none" w:sz="0" w:space="0" w:color="auto"/>
        <w:left w:val="none" w:sz="0" w:space="0" w:color="auto"/>
        <w:bottom w:val="none" w:sz="0" w:space="0" w:color="auto"/>
        <w:right w:val="none" w:sz="0" w:space="0" w:color="auto"/>
      </w:divBdr>
    </w:div>
    <w:div w:id="602998562">
      <w:bodyDiv w:val="1"/>
      <w:marLeft w:val="0"/>
      <w:marRight w:val="0"/>
      <w:marTop w:val="0"/>
      <w:marBottom w:val="0"/>
      <w:divBdr>
        <w:top w:val="none" w:sz="0" w:space="0" w:color="auto"/>
        <w:left w:val="none" w:sz="0" w:space="0" w:color="auto"/>
        <w:bottom w:val="none" w:sz="0" w:space="0" w:color="auto"/>
        <w:right w:val="none" w:sz="0" w:space="0" w:color="auto"/>
      </w:divBdr>
    </w:div>
    <w:div w:id="608897968">
      <w:bodyDiv w:val="1"/>
      <w:marLeft w:val="0"/>
      <w:marRight w:val="0"/>
      <w:marTop w:val="0"/>
      <w:marBottom w:val="0"/>
      <w:divBdr>
        <w:top w:val="none" w:sz="0" w:space="0" w:color="auto"/>
        <w:left w:val="none" w:sz="0" w:space="0" w:color="auto"/>
        <w:bottom w:val="none" w:sz="0" w:space="0" w:color="auto"/>
        <w:right w:val="none" w:sz="0" w:space="0" w:color="auto"/>
      </w:divBdr>
    </w:div>
    <w:div w:id="621037728">
      <w:bodyDiv w:val="1"/>
      <w:marLeft w:val="0"/>
      <w:marRight w:val="0"/>
      <w:marTop w:val="0"/>
      <w:marBottom w:val="0"/>
      <w:divBdr>
        <w:top w:val="none" w:sz="0" w:space="0" w:color="auto"/>
        <w:left w:val="none" w:sz="0" w:space="0" w:color="auto"/>
        <w:bottom w:val="none" w:sz="0" w:space="0" w:color="auto"/>
        <w:right w:val="none" w:sz="0" w:space="0" w:color="auto"/>
      </w:divBdr>
    </w:div>
    <w:div w:id="659845143">
      <w:bodyDiv w:val="1"/>
      <w:marLeft w:val="0"/>
      <w:marRight w:val="0"/>
      <w:marTop w:val="0"/>
      <w:marBottom w:val="0"/>
      <w:divBdr>
        <w:top w:val="none" w:sz="0" w:space="0" w:color="auto"/>
        <w:left w:val="none" w:sz="0" w:space="0" w:color="auto"/>
        <w:bottom w:val="none" w:sz="0" w:space="0" w:color="auto"/>
        <w:right w:val="none" w:sz="0" w:space="0" w:color="auto"/>
      </w:divBdr>
    </w:div>
    <w:div w:id="683820889">
      <w:bodyDiv w:val="1"/>
      <w:marLeft w:val="0"/>
      <w:marRight w:val="0"/>
      <w:marTop w:val="0"/>
      <w:marBottom w:val="0"/>
      <w:divBdr>
        <w:top w:val="none" w:sz="0" w:space="0" w:color="auto"/>
        <w:left w:val="none" w:sz="0" w:space="0" w:color="auto"/>
        <w:bottom w:val="none" w:sz="0" w:space="0" w:color="auto"/>
        <w:right w:val="none" w:sz="0" w:space="0" w:color="auto"/>
      </w:divBdr>
    </w:div>
    <w:div w:id="686181535">
      <w:bodyDiv w:val="1"/>
      <w:marLeft w:val="0"/>
      <w:marRight w:val="0"/>
      <w:marTop w:val="0"/>
      <w:marBottom w:val="0"/>
      <w:divBdr>
        <w:top w:val="none" w:sz="0" w:space="0" w:color="auto"/>
        <w:left w:val="none" w:sz="0" w:space="0" w:color="auto"/>
        <w:bottom w:val="none" w:sz="0" w:space="0" w:color="auto"/>
        <w:right w:val="none" w:sz="0" w:space="0" w:color="auto"/>
      </w:divBdr>
    </w:div>
    <w:div w:id="691956064">
      <w:bodyDiv w:val="1"/>
      <w:marLeft w:val="0"/>
      <w:marRight w:val="0"/>
      <w:marTop w:val="0"/>
      <w:marBottom w:val="0"/>
      <w:divBdr>
        <w:top w:val="none" w:sz="0" w:space="0" w:color="auto"/>
        <w:left w:val="none" w:sz="0" w:space="0" w:color="auto"/>
        <w:bottom w:val="none" w:sz="0" w:space="0" w:color="auto"/>
        <w:right w:val="none" w:sz="0" w:space="0" w:color="auto"/>
      </w:divBdr>
    </w:div>
    <w:div w:id="693843222">
      <w:bodyDiv w:val="1"/>
      <w:marLeft w:val="0"/>
      <w:marRight w:val="0"/>
      <w:marTop w:val="0"/>
      <w:marBottom w:val="0"/>
      <w:divBdr>
        <w:top w:val="none" w:sz="0" w:space="0" w:color="auto"/>
        <w:left w:val="none" w:sz="0" w:space="0" w:color="auto"/>
        <w:bottom w:val="none" w:sz="0" w:space="0" w:color="auto"/>
        <w:right w:val="none" w:sz="0" w:space="0" w:color="auto"/>
      </w:divBdr>
    </w:div>
    <w:div w:id="695275077">
      <w:bodyDiv w:val="1"/>
      <w:marLeft w:val="0"/>
      <w:marRight w:val="0"/>
      <w:marTop w:val="0"/>
      <w:marBottom w:val="0"/>
      <w:divBdr>
        <w:top w:val="none" w:sz="0" w:space="0" w:color="auto"/>
        <w:left w:val="none" w:sz="0" w:space="0" w:color="auto"/>
        <w:bottom w:val="none" w:sz="0" w:space="0" w:color="auto"/>
        <w:right w:val="none" w:sz="0" w:space="0" w:color="auto"/>
      </w:divBdr>
    </w:div>
    <w:div w:id="709963557">
      <w:bodyDiv w:val="1"/>
      <w:marLeft w:val="0"/>
      <w:marRight w:val="0"/>
      <w:marTop w:val="0"/>
      <w:marBottom w:val="0"/>
      <w:divBdr>
        <w:top w:val="none" w:sz="0" w:space="0" w:color="auto"/>
        <w:left w:val="none" w:sz="0" w:space="0" w:color="auto"/>
        <w:bottom w:val="none" w:sz="0" w:space="0" w:color="auto"/>
        <w:right w:val="none" w:sz="0" w:space="0" w:color="auto"/>
      </w:divBdr>
    </w:div>
    <w:div w:id="712657219">
      <w:bodyDiv w:val="1"/>
      <w:marLeft w:val="0"/>
      <w:marRight w:val="0"/>
      <w:marTop w:val="0"/>
      <w:marBottom w:val="0"/>
      <w:divBdr>
        <w:top w:val="none" w:sz="0" w:space="0" w:color="auto"/>
        <w:left w:val="none" w:sz="0" w:space="0" w:color="auto"/>
        <w:bottom w:val="none" w:sz="0" w:space="0" w:color="auto"/>
        <w:right w:val="none" w:sz="0" w:space="0" w:color="auto"/>
      </w:divBdr>
    </w:div>
    <w:div w:id="729233000">
      <w:bodyDiv w:val="1"/>
      <w:marLeft w:val="0"/>
      <w:marRight w:val="0"/>
      <w:marTop w:val="0"/>
      <w:marBottom w:val="0"/>
      <w:divBdr>
        <w:top w:val="none" w:sz="0" w:space="0" w:color="auto"/>
        <w:left w:val="none" w:sz="0" w:space="0" w:color="auto"/>
        <w:bottom w:val="none" w:sz="0" w:space="0" w:color="auto"/>
        <w:right w:val="none" w:sz="0" w:space="0" w:color="auto"/>
      </w:divBdr>
    </w:div>
    <w:div w:id="731584372">
      <w:bodyDiv w:val="1"/>
      <w:marLeft w:val="0"/>
      <w:marRight w:val="0"/>
      <w:marTop w:val="0"/>
      <w:marBottom w:val="0"/>
      <w:divBdr>
        <w:top w:val="none" w:sz="0" w:space="0" w:color="auto"/>
        <w:left w:val="none" w:sz="0" w:space="0" w:color="auto"/>
        <w:bottom w:val="none" w:sz="0" w:space="0" w:color="auto"/>
        <w:right w:val="none" w:sz="0" w:space="0" w:color="auto"/>
      </w:divBdr>
    </w:div>
    <w:div w:id="737870337">
      <w:bodyDiv w:val="1"/>
      <w:marLeft w:val="0"/>
      <w:marRight w:val="0"/>
      <w:marTop w:val="0"/>
      <w:marBottom w:val="0"/>
      <w:divBdr>
        <w:top w:val="none" w:sz="0" w:space="0" w:color="auto"/>
        <w:left w:val="none" w:sz="0" w:space="0" w:color="auto"/>
        <w:bottom w:val="none" w:sz="0" w:space="0" w:color="auto"/>
        <w:right w:val="none" w:sz="0" w:space="0" w:color="auto"/>
      </w:divBdr>
    </w:div>
    <w:div w:id="755630517">
      <w:bodyDiv w:val="1"/>
      <w:marLeft w:val="0"/>
      <w:marRight w:val="0"/>
      <w:marTop w:val="0"/>
      <w:marBottom w:val="0"/>
      <w:divBdr>
        <w:top w:val="none" w:sz="0" w:space="0" w:color="auto"/>
        <w:left w:val="none" w:sz="0" w:space="0" w:color="auto"/>
        <w:bottom w:val="none" w:sz="0" w:space="0" w:color="auto"/>
        <w:right w:val="none" w:sz="0" w:space="0" w:color="auto"/>
      </w:divBdr>
    </w:div>
    <w:div w:id="760566369">
      <w:bodyDiv w:val="1"/>
      <w:marLeft w:val="0"/>
      <w:marRight w:val="0"/>
      <w:marTop w:val="0"/>
      <w:marBottom w:val="0"/>
      <w:divBdr>
        <w:top w:val="none" w:sz="0" w:space="0" w:color="auto"/>
        <w:left w:val="none" w:sz="0" w:space="0" w:color="auto"/>
        <w:bottom w:val="none" w:sz="0" w:space="0" w:color="auto"/>
        <w:right w:val="none" w:sz="0" w:space="0" w:color="auto"/>
      </w:divBdr>
    </w:div>
    <w:div w:id="778136442">
      <w:bodyDiv w:val="1"/>
      <w:marLeft w:val="0"/>
      <w:marRight w:val="0"/>
      <w:marTop w:val="0"/>
      <w:marBottom w:val="0"/>
      <w:divBdr>
        <w:top w:val="none" w:sz="0" w:space="0" w:color="auto"/>
        <w:left w:val="none" w:sz="0" w:space="0" w:color="auto"/>
        <w:bottom w:val="none" w:sz="0" w:space="0" w:color="auto"/>
        <w:right w:val="none" w:sz="0" w:space="0" w:color="auto"/>
      </w:divBdr>
    </w:div>
    <w:div w:id="787238930">
      <w:bodyDiv w:val="1"/>
      <w:marLeft w:val="0"/>
      <w:marRight w:val="0"/>
      <w:marTop w:val="0"/>
      <w:marBottom w:val="0"/>
      <w:divBdr>
        <w:top w:val="none" w:sz="0" w:space="0" w:color="auto"/>
        <w:left w:val="none" w:sz="0" w:space="0" w:color="auto"/>
        <w:bottom w:val="none" w:sz="0" w:space="0" w:color="auto"/>
        <w:right w:val="none" w:sz="0" w:space="0" w:color="auto"/>
      </w:divBdr>
    </w:div>
    <w:div w:id="792290318">
      <w:bodyDiv w:val="1"/>
      <w:marLeft w:val="0"/>
      <w:marRight w:val="0"/>
      <w:marTop w:val="0"/>
      <w:marBottom w:val="0"/>
      <w:divBdr>
        <w:top w:val="none" w:sz="0" w:space="0" w:color="auto"/>
        <w:left w:val="none" w:sz="0" w:space="0" w:color="auto"/>
        <w:bottom w:val="none" w:sz="0" w:space="0" w:color="auto"/>
        <w:right w:val="none" w:sz="0" w:space="0" w:color="auto"/>
      </w:divBdr>
    </w:div>
    <w:div w:id="833645354">
      <w:bodyDiv w:val="1"/>
      <w:marLeft w:val="0"/>
      <w:marRight w:val="0"/>
      <w:marTop w:val="0"/>
      <w:marBottom w:val="0"/>
      <w:divBdr>
        <w:top w:val="none" w:sz="0" w:space="0" w:color="auto"/>
        <w:left w:val="none" w:sz="0" w:space="0" w:color="auto"/>
        <w:bottom w:val="none" w:sz="0" w:space="0" w:color="auto"/>
        <w:right w:val="none" w:sz="0" w:space="0" w:color="auto"/>
      </w:divBdr>
    </w:div>
    <w:div w:id="834300927">
      <w:bodyDiv w:val="1"/>
      <w:marLeft w:val="0"/>
      <w:marRight w:val="0"/>
      <w:marTop w:val="0"/>
      <w:marBottom w:val="0"/>
      <w:divBdr>
        <w:top w:val="none" w:sz="0" w:space="0" w:color="auto"/>
        <w:left w:val="none" w:sz="0" w:space="0" w:color="auto"/>
        <w:bottom w:val="none" w:sz="0" w:space="0" w:color="auto"/>
        <w:right w:val="none" w:sz="0" w:space="0" w:color="auto"/>
      </w:divBdr>
    </w:div>
    <w:div w:id="853037712">
      <w:bodyDiv w:val="1"/>
      <w:marLeft w:val="0"/>
      <w:marRight w:val="0"/>
      <w:marTop w:val="0"/>
      <w:marBottom w:val="0"/>
      <w:divBdr>
        <w:top w:val="none" w:sz="0" w:space="0" w:color="auto"/>
        <w:left w:val="none" w:sz="0" w:space="0" w:color="auto"/>
        <w:bottom w:val="none" w:sz="0" w:space="0" w:color="auto"/>
        <w:right w:val="none" w:sz="0" w:space="0" w:color="auto"/>
      </w:divBdr>
    </w:div>
    <w:div w:id="854616555">
      <w:bodyDiv w:val="1"/>
      <w:marLeft w:val="0"/>
      <w:marRight w:val="0"/>
      <w:marTop w:val="0"/>
      <w:marBottom w:val="0"/>
      <w:divBdr>
        <w:top w:val="none" w:sz="0" w:space="0" w:color="auto"/>
        <w:left w:val="none" w:sz="0" w:space="0" w:color="auto"/>
        <w:bottom w:val="none" w:sz="0" w:space="0" w:color="auto"/>
        <w:right w:val="none" w:sz="0" w:space="0" w:color="auto"/>
      </w:divBdr>
    </w:div>
    <w:div w:id="864055167">
      <w:bodyDiv w:val="1"/>
      <w:marLeft w:val="0"/>
      <w:marRight w:val="0"/>
      <w:marTop w:val="0"/>
      <w:marBottom w:val="0"/>
      <w:divBdr>
        <w:top w:val="none" w:sz="0" w:space="0" w:color="auto"/>
        <w:left w:val="none" w:sz="0" w:space="0" w:color="auto"/>
        <w:bottom w:val="none" w:sz="0" w:space="0" w:color="auto"/>
        <w:right w:val="none" w:sz="0" w:space="0" w:color="auto"/>
      </w:divBdr>
    </w:div>
    <w:div w:id="866599369">
      <w:bodyDiv w:val="1"/>
      <w:marLeft w:val="0"/>
      <w:marRight w:val="0"/>
      <w:marTop w:val="0"/>
      <w:marBottom w:val="0"/>
      <w:divBdr>
        <w:top w:val="none" w:sz="0" w:space="0" w:color="auto"/>
        <w:left w:val="none" w:sz="0" w:space="0" w:color="auto"/>
        <w:bottom w:val="none" w:sz="0" w:space="0" w:color="auto"/>
        <w:right w:val="none" w:sz="0" w:space="0" w:color="auto"/>
      </w:divBdr>
    </w:div>
    <w:div w:id="872501136">
      <w:bodyDiv w:val="1"/>
      <w:marLeft w:val="0"/>
      <w:marRight w:val="0"/>
      <w:marTop w:val="0"/>
      <w:marBottom w:val="0"/>
      <w:divBdr>
        <w:top w:val="none" w:sz="0" w:space="0" w:color="auto"/>
        <w:left w:val="none" w:sz="0" w:space="0" w:color="auto"/>
        <w:bottom w:val="none" w:sz="0" w:space="0" w:color="auto"/>
        <w:right w:val="none" w:sz="0" w:space="0" w:color="auto"/>
      </w:divBdr>
    </w:div>
    <w:div w:id="874579766">
      <w:bodyDiv w:val="1"/>
      <w:marLeft w:val="0"/>
      <w:marRight w:val="0"/>
      <w:marTop w:val="0"/>
      <w:marBottom w:val="0"/>
      <w:divBdr>
        <w:top w:val="none" w:sz="0" w:space="0" w:color="auto"/>
        <w:left w:val="none" w:sz="0" w:space="0" w:color="auto"/>
        <w:bottom w:val="none" w:sz="0" w:space="0" w:color="auto"/>
        <w:right w:val="none" w:sz="0" w:space="0" w:color="auto"/>
      </w:divBdr>
    </w:div>
    <w:div w:id="874850079">
      <w:bodyDiv w:val="1"/>
      <w:marLeft w:val="0"/>
      <w:marRight w:val="0"/>
      <w:marTop w:val="0"/>
      <w:marBottom w:val="0"/>
      <w:divBdr>
        <w:top w:val="none" w:sz="0" w:space="0" w:color="auto"/>
        <w:left w:val="none" w:sz="0" w:space="0" w:color="auto"/>
        <w:bottom w:val="none" w:sz="0" w:space="0" w:color="auto"/>
        <w:right w:val="none" w:sz="0" w:space="0" w:color="auto"/>
      </w:divBdr>
    </w:div>
    <w:div w:id="881866298">
      <w:bodyDiv w:val="1"/>
      <w:marLeft w:val="0"/>
      <w:marRight w:val="0"/>
      <w:marTop w:val="0"/>
      <w:marBottom w:val="0"/>
      <w:divBdr>
        <w:top w:val="none" w:sz="0" w:space="0" w:color="auto"/>
        <w:left w:val="none" w:sz="0" w:space="0" w:color="auto"/>
        <w:bottom w:val="none" w:sz="0" w:space="0" w:color="auto"/>
        <w:right w:val="none" w:sz="0" w:space="0" w:color="auto"/>
      </w:divBdr>
    </w:div>
    <w:div w:id="882986324">
      <w:bodyDiv w:val="1"/>
      <w:marLeft w:val="0"/>
      <w:marRight w:val="0"/>
      <w:marTop w:val="0"/>
      <w:marBottom w:val="0"/>
      <w:divBdr>
        <w:top w:val="none" w:sz="0" w:space="0" w:color="auto"/>
        <w:left w:val="none" w:sz="0" w:space="0" w:color="auto"/>
        <w:bottom w:val="none" w:sz="0" w:space="0" w:color="auto"/>
        <w:right w:val="none" w:sz="0" w:space="0" w:color="auto"/>
      </w:divBdr>
    </w:div>
    <w:div w:id="885870727">
      <w:bodyDiv w:val="1"/>
      <w:marLeft w:val="0"/>
      <w:marRight w:val="0"/>
      <w:marTop w:val="0"/>
      <w:marBottom w:val="0"/>
      <w:divBdr>
        <w:top w:val="none" w:sz="0" w:space="0" w:color="auto"/>
        <w:left w:val="none" w:sz="0" w:space="0" w:color="auto"/>
        <w:bottom w:val="none" w:sz="0" w:space="0" w:color="auto"/>
        <w:right w:val="none" w:sz="0" w:space="0" w:color="auto"/>
      </w:divBdr>
    </w:div>
    <w:div w:id="887687095">
      <w:bodyDiv w:val="1"/>
      <w:marLeft w:val="0"/>
      <w:marRight w:val="0"/>
      <w:marTop w:val="0"/>
      <w:marBottom w:val="0"/>
      <w:divBdr>
        <w:top w:val="none" w:sz="0" w:space="0" w:color="auto"/>
        <w:left w:val="none" w:sz="0" w:space="0" w:color="auto"/>
        <w:bottom w:val="none" w:sz="0" w:space="0" w:color="auto"/>
        <w:right w:val="none" w:sz="0" w:space="0" w:color="auto"/>
      </w:divBdr>
    </w:div>
    <w:div w:id="892275891">
      <w:bodyDiv w:val="1"/>
      <w:marLeft w:val="0"/>
      <w:marRight w:val="0"/>
      <w:marTop w:val="0"/>
      <w:marBottom w:val="0"/>
      <w:divBdr>
        <w:top w:val="none" w:sz="0" w:space="0" w:color="auto"/>
        <w:left w:val="none" w:sz="0" w:space="0" w:color="auto"/>
        <w:bottom w:val="none" w:sz="0" w:space="0" w:color="auto"/>
        <w:right w:val="none" w:sz="0" w:space="0" w:color="auto"/>
      </w:divBdr>
    </w:div>
    <w:div w:id="896167910">
      <w:bodyDiv w:val="1"/>
      <w:marLeft w:val="0"/>
      <w:marRight w:val="0"/>
      <w:marTop w:val="0"/>
      <w:marBottom w:val="0"/>
      <w:divBdr>
        <w:top w:val="none" w:sz="0" w:space="0" w:color="auto"/>
        <w:left w:val="none" w:sz="0" w:space="0" w:color="auto"/>
        <w:bottom w:val="none" w:sz="0" w:space="0" w:color="auto"/>
        <w:right w:val="none" w:sz="0" w:space="0" w:color="auto"/>
      </w:divBdr>
    </w:div>
    <w:div w:id="900291025">
      <w:bodyDiv w:val="1"/>
      <w:marLeft w:val="0"/>
      <w:marRight w:val="0"/>
      <w:marTop w:val="0"/>
      <w:marBottom w:val="0"/>
      <w:divBdr>
        <w:top w:val="none" w:sz="0" w:space="0" w:color="auto"/>
        <w:left w:val="none" w:sz="0" w:space="0" w:color="auto"/>
        <w:bottom w:val="none" w:sz="0" w:space="0" w:color="auto"/>
        <w:right w:val="none" w:sz="0" w:space="0" w:color="auto"/>
      </w:divBdr>
    </w:div>
    <w:div w:id="913121197">
      <w:bodyDiv w:val="1"/>
      <w:marLeft w:val="0"/>
      <w:marRight w:val="0"/>
      <w:marTop w:val="0"/>
      <w:marBottom w:val="0"/>
      <w:divBdr>
        <w:top w:val="none" w:sz="0" w:space="0" w:color="auto"/>
        <w:left w:val="none" w:sz="0" w:space="0" w:color="auto"/>
        <w:bottom w:val="none" w:sz="0" w:space="0" w:color="auto"/>
        <w:right w:val="none" w:sz="0" w:space="0" w:color="auto"/>
      </w:divBdr>
    </w:div>
    <w:div w:id="918247539">
      <w:bodyDiv w:val="1"/>
      <w:marLeft w:val="0"/>
      <w:marRight w:val="0"/>
      <w:marTop w:val="0"/>
      <w:marBottom w:val="0"/>
      <w:divBdr>
        <w:top w:val="none" w:sz="0" w:space="0" w:color="auto"/>
        <w:left w:val="none" w:sz="0" w:space="0" w:color="auto"/>
        <w:bottom w:val="none" w:sz="0" w:space="0" w:color="auto"/>
        <w:right w:val="none" w:sz="0" w:space="0" w:color="auto"/>
      </w:divBdr>
    </w:div>
    <w:div w:id="926883093">
      <w:bodyDiv w:val="1"/>
      <w:marLeft w:val="0"/>
      <w:marRight w:val="0"/>
      <w:marTop w:val="0"/>
      <w:marBottom w:val="0"/>
      <w:divBdr>
        <w:top w:val="none" w:sz="0" w:space="0" w:color="auto"/>
        <w:left w:val="none" w:sz="0" w:space="0" w:color="auto"/>
        <w:bottom w:val="none" w:sz="0" w:space="0" w:color="auto"/>
        <w:right w:val="none" w:sz="0" w:space="0" w:color="auto"/>
      </w:divBdr>
    </w:div>
    <w:div w:id="939217576">
      <w:bodyDiv w:val="1"/>
      <w:marLeft w:val="0"/>
      <w:marRight w:val="0"/>
      <w:marTop w:val="0"/>
      <w:marBottom w:val="0"/>
      <w:divBdr>
        <w:top w:val="none" w:sz="0" w:space="0" w:color="auto"/>
        <w:left w:val="none" w:sz="0" w:space="0" w:color="auto"/>
        <w:bottom w:val="none" w:sz="0" w:space="0" w:color="auto"/>
        <w:right w:val="none" w:sz="0" w:space="0" w:color="auto"/>
      </w:divBdr>
    </w:div>
    <w:div w:id="955217140">
      <w:bodyDiv w:val="1"/>
      <w:marLeft w:val="0"/>
      <w:marRight w:val="0"/>
      <w:marTop w:val="0"/>
      <w:marBottom w:val="0"/>
      <w:divBdr>
        <w:top w:val="none" w:sz="0" w:space="0" w:color="auto"/>
        <w:left w:val="none" w:sz="0" w:space="0" w:color="auto"/>
        <w:bottom w:val="none" w:sz="0" w:space="0" w:color="auto"/>
        <w:right w:val="none" w:sz="0" w:space="0" w:color="auto"/>
      </w:divBdr>
    </w:div>
    <w:div w:id="955526972">
      <w:bodyDiv w:val="1"/>
      <w:marLeft w:val="0"/>
      <w:marRight w:val="0"/>
      <w:marTop w:val="0"/>
      <w:marBottom w:val="0"/>
      <w:divBdr>
        <w:top w:val="none" w:sz="0" w:space="0" w:color="auto"/>
        <w:left w:val="none" w:sz="0" w:space="0" w:color="auto"/>
        <w:bottom w:val="none" w:sz="0" w:space="0" w:color="auto"/>
        <w:right w:val="none" w:sz="0" w:space="0" w:color="auto"/>
      </w:divBdr>
    </w:div>
    <w:div w:id="959994289">
      <w:bodyDiv w:val="1"/>
      <w:marLeft w:val="0"/>
      <w:marRight w:val="0"/>
      <w:marTop w:val="0"/>
      <w:marBottom w:val="0"/>
      <w:divBdr>
        <w:top w:val="none" w:sz="0" w:space="0" w:color="auto"/>
        <w:left w:val="none" w:sz="0" w:space="0" w:color="auto"/>
        <w:bottom w:val="none" w:sz="0" w:space="0" w:color="auto"/>
        <w:right w:val="none" w:sz="0" w:space="0" w:color="auto"/>
      </w:divBdr>
    </w:div>
    <w:div w:id="968359985">
      <w:bodyDiv w:val="1"/>
      <w:marLeft w:val="0"/>
      <w:marRight w:val="0"/>
      <w:marTop w:val="0"/>
      <w:marBottom w:val="0"/>
      <w:divBdr>
        <w:top w:val="none" w:sz="0" w:space="0" w:color="auto"/>
        <w:left w:val="none" w:sz="0" w:space="0" w:color="auto"/>
        <w:bottom w:val="none" w:sz="0" w:space="0" w:color="auto"/>
        <w:right w:val="none" w:sz="0" w:space="0" w:color="auto"/>
      </w:divBdr>
    </w:div>
    <w:div w:id="991258228">
      <w:bodyDiv w:val="1"/>
      <w:marLeft w:val="0"/>
      <w:marRight w:val="0"/>
      <w:marTop w:val="0"/>
      <w:marBottom w:val="0"/>
      <w:divBdr>
        <w:top w:val="none" w:sz="0" w:space="0" w:color="auto"/>
        <w:left w:val="none" w:sz="0" w:space="0" w:color="auto"/>
        <w:bottom w:val="none" w:sz="0" w:space="0" w:color="auto"/>
        <w:right w:val="none" w:sz="0" w:space="0" w:color="auto"/>
      </w:divBdr>
    </w:div>
    <w:div w:id="992023393">
      <w:bodyDiv w:val="1"/>
      <w:marLeft w:val="0"/>
      <w:marRight w:val="0"/>
      <w:marTop w:val="0"/>
      <w:marBottom w:val="0"/>
      <w:divBdr>
        <w:top w:val="none" w:sz="0" w:space="0" w:color="auto"/>
        <w:left w:val="none" w:sz="0" w:space="0" w:color="auto"/>
        <w:bottom w:val="none" w:sz="0" w:space="0" w:color="auto"/>
        <w:right w:val="none" w:sz="0" w:space="0" w:color="auto"/>
      </w:divBdr>
    </w:div>
    <w:div w:id="999313258">
      <w:bodyDiv w:val="1"/>
      <w:marLeft w:val="0"/>
      <w:marRight w:val="0"/>
      <w:marTop w:val="0"/>
      <w:marBottom w:val="0"/>
      <w:divBdr>
        <w:top w:val="none" w:sz="0" w:space="0" w:color="auto"/>
        <w:left w:val="none" w:sz="0" w:space="0" w:color="auto"/>
        <w:bottom w:val="none" w:sz="0" w:space="0" w:color="auto"/>
        <w:right w:val="none" w:sz="0" w:space="0" w:color="auto"/>
      </w:divBdr>
    </w:div>
    <w:div w:id="1017585152">
      <w:bodyDiv w:val="1"/>
      <w:marLeft w:val="0"/>
      <w:marRight w:val="0"/>
      <w:marTop w:val="0"/>
      <w:marBottom w:val="0"/>
      <w:divBdr>
        <w:top w:val="none" w:sz="0" w:space="0" w:color="auto"/>
        <w:left w:val="none" w:sz="0" w:space="0" w:color="auto"/>
        <w:bottom w:val="none" w:sz="0" w:space="0" w:color="auto"/>
        <w:right w:val="none" w:sz="0" w:space="0" w:color="auto"/>
      </w:divBdr>
    </w:div>
    <w:div w:id="1020468038">
      <w:bodyDiv w:val="1"/>
      <w:marLeft w:val="0"/>
      <w:marRight w:val="0"/>
      <w:marTop w:val="0"/>
      <w:marBottom w:val="0"/>
      <w:divBdr>
        <w:top w:val="none" w:sz="0" w:space="0" w:color="auto"/>
        <w:left w:val="none" w:sz="0" w:space="0" w:color="auto"/>
        <w:bottom w:val="none" w:sz="0" w:space="0" w:color="auto"/>
        <w:right w:val="none" w:sz="0" w:space="0" w:color="auto"/>
      </w:divBdr>
    </w:div>
    <w:div w:id="1024139605">
      <w:bodyDiv w:val="1"/>
      <w:marLeft w:val="0"/>
      <w:marRight w:val="0"/>
      <w:marTop w:val="0"/>
      <w:marBottom w:val="0"/>
      <w:divBdr>
        <w:top w:val="none" w:sz="0" w:space="0" w:color="auto"/>
        <w:left w:val="none" w:sz="0" w:space="0" w:color="auto"/>
        <w:bottom w:val="none" w:sz="0" w:space="0" w:color="auto"/>
        <w:right w:val="none" w:sz="0" w:space="0" w:color="auto"/>
      </w:divBdr>
    </w:div>
    <w:div w:id="1026827044">
      <w:bodyDiv w:val="1"/>
      <w:marLeft w:val="0"/>
      <w:marRight w:val="0"/>
      <w:marTop w:val="0"/>
      <w:marBottom w:val="0"/>
      <w:divBdr>
        <w:top w:val="none" w:sz="0" w:space="0" w:color="auto"/>
        <w:left w:val="none" w:sz="0" w:space="0" w:color="auto"/>
        <w:bottom w:val="none" w:sz="0" w:space="0" w:color="auto"/>
        <w:right w:val="none" w:sz="0" w:space="0" w:color="auto"/>
      </w:divBdr>
    </w:div>
    <w:div w:id="1027366961">
      <w:bodyDiv w:val="1"/>
      <w:marLeft w:val="0"/>
      <w:marRight w:val="0"/>
      <w:marTop w:val="0"/>
      <w:marBottom w:val="0"/>
      <w:divBdr>
        <w:top w:val="none" w:sz="0" w:space="0" w:color="auto"/>
        <w:left w:val="none" w:sz="0" w:space="0" w:color="auto"/>
        <w:bottom w:val="none" w:sz="0" w:space="0" w:color="auto"/>
        <w:right w:val="none" w:sz="0" w:space="0" w:color="auto"/>
      </w:divBdr>
    </w:div>
    <w:div w:id="1049500614">
      <w:bodyDiv w:val="1"/>
      <w:marLeft w:val="0"/>
      <w:marRight w:val="0"/>
      <w:marTop w:val="0"/>
      <w:marBottom w:val="0"/>
      <w:divBdr>
        <w:top w:val="none" w:sz="0" w:space="0" w:color="auto"/>
        <w:left w:val="none" w:sz="0" w:space="0" w:color="auto"/>
        <w:bottom w:val="none" w:sz="0" w:space="0" w:color="auto"/>
        <w:right w:val="none" w:sz="0" w:space="0" w:color="auto"/>
      </w:divBdr>
    </w:div>
    <w:div w:id="1052391330">
      <w:bodyDiv w:val="1"/>
      <w:marLeft w:val="0"/>
      <w:marRight w:val="0"/>
      <w:marTop w:val="0"/>
      <w:marBottom w:val="0"/>
      <w:divBdr>
        <w:top w:val="none" w:sz="0" w:space="0" w:color="auto"/>
        <w:left w:val="none" w:sz="0" w:space="0" w:color="auto"/>
        <w:bottom w:val="none" w:sz="0" w:space="0" w:color="auto"/>
        <w:right w:val="none" w:sz="0" w:space="0" w:color="auto"/>
      </w:divBdr>
    </w:div>
    <w:div w:id="1071730543">
      <w:bodyDiv w:val="1"/>
      <w:marLeft w:val="0"/>
      <w:marRight w:val="0"/>
      <w:marTop w:val="0"/>
      <w:marBottom w:val="0"/>
      <w:divBdr>
        <w:top w:val="none" w:sz="0" w:space="0" w:color="auto"/>
        <w:left w:val="none" w:sz="0" w:space="0" w:color="auto"/>
        <w:bottom w:val="none" w:sz="0" w:space="0" w:color="auto"/>
        <w:right w:val="none" w:sz="0" w:space="0" w:color="auto"/>
      </w:divBdr>
    </w:div>
    <w:div w:id="1075592169">
      <w:bodyDiv w:val="1"/>
      <w:marLeft w:val="0"/>
      <w:marRight w:val="0"/>
      <w:marTop w:val="0"/>
      <w:marBottom w:val="0"/>
      <w:divBdr>
        <w:top w:val="none" w:sz="0" w:space="0" w:color="auto"/>
        <w:left w:val="none" w:sz="0" w:space="0" w:color="auto"/>
        <w:bottom w:val="none" w:sz="0" w:space="0" w:color="auto"/>
        <w:right w:val="none" w:sz="0" w:space="0" w:color="auto"/>
      </w:divBdr>
    </w:div>
    <w:div w:id="1077240993">
      <w:bodyDiv w:val="1"/>
      <w:marLeft w:val="0"/>
      <w:marRight w:val="0"/>
      <w:marTop w:val="0"/>
      <w:marBottom w:val="0"/>
      <w:divBdr>
        <w:top w:val="none" w:sz="0" w:space="0" w:color="auto"/>
        <w:left w:val="none" w:sz="0" w:space="0" w:color="auto"/>
        <w:bottom w:val="none" w:sz="0" w:space="0" w:color="auto"/>
        <w:right w:val="none" w:sz="0" w:space="0" w:color="auto"/>
      </w:divBdr>
    </w:div>
    <w:div w:id="1077900568">
      <w:bodyDiv w:val="1"/>
      <w:marLeft w:val="0"/>
      <w:marRight w:val="0"/>
      <w:marTop w:val="0"/>
      <w:marBottom w:val="0"/>
      <w:divBdr>
        <w:top w:val="none" w:sz="0" w:space="0" w:color="auto"/>
        <w:left w:val="none" w:sz="0" w:space="0" w:color="auto"/>
        <w:bottom w:val="none" w:sz="0" w:space="0" w:color="auto"/>
        <w:right w:val="none" w:sz="0" w:space="0" w:color="auto"/>
      </w:divBdr>
    </w:div>
    <w:div w:id="1106119971">
      <w:bodyDiv w:val="1"/>
      <w:marLeft w:val="0"/>
      <w:marRight w:val="0"/>
      <w:marTop w:val="0"/>
      <w:marBottom w:val="0"/>
      <w:divBdr>
        <w:top w:val="none" w:sz="0" w:space="0" w:color="auto"/>
        <w:left w:val="none" w:sz="0" w:space="0" w:color="auto"/>
        <w:bottom w:val="none" w:sz="0" w:space="0" w:color="auto"/>
        <w:right w:val="none" w:sz="0" w:space="0" w:color="auto"/>
      </w:divBdr>
    </w:div>
    <w:div w:id="1107891008">
      <w:bodyDiv w:val="1"/>
      <w:marLeft w:val="0"/>
      <w:marRight w:val="0"/>
      <w:marTop w:val="0"/>
      <w:marBottom w:val="0"/>
      <w:divBdr>
        <w:top w:val="none" w:sz="0" w:space="0" w:color="auto"/>
        <w:left w:val="none" w:sz="0" w:space="0" w:color="auto"/>
        <w:bottom w:val="none" w:sz="0" w:space="0" w:color="auto"/>
        <w:right w:val="none" w:sz="0" w:space="0" w:color="auto"/>
      </w:divBdr>
    </w:div>
    <w:div w:id="1108964233">
      <w:bodyDiv w:val="1"/>
      <w:marLeft w:val="0"/>
      <w:marRight w:val="0"/>
      <w:marTop w:val="0"/>
      <w:marBottom w:val="0"/>
      <w:divBdr>
        <w:top w:val="none" w:sz="0" w:space="0" w:color="auto"/>
        <w:left w:val="none" w:sz="0" w:space="0" w:color="auto"/>
        <w:bottom w:val="none" w:sz="0" w:space="0" w:color="auto"/>
        <w:right w:val="none" w:sz="0" w:space="0" w:color="auto"/>
      </w:divBdr>
    </w:div>
    <w:div w:id="1114054369">
      <w:bodyDiv w:val="1"/>
      <w:marLeft w:val="0"/>
      <w:marRight w:val="0"/>
      <w:marTop w:val="0"/>
      <w:marBottom w:val="0"/>
      <w:divBdr>
        <w:top w:val="none" w:sz="0" w:space="0" w:color="auto"/>
        <w:left w:val="none" w:sz="0" w:space="0" w:color="auto"/>
        <w:bottom w:val="none" w:sz="0" w:space="0" w:color="auto"/>
        <w:right w:val="none" w:sz="0" w:space="0" w:color="auto"/>
      </w:divBdr>
    </w:div>
    <w:div w:id="1116406382">
      <w:bodyDiv w:val="1"/>
      <w:marLeft w:val="0"/>
      <w:marRight w:val="0"/>
      <w:marTop w:val="0"/>
      <w:marBottom w:val="0"/>
      <w:divBdr>
        <w:top w:val="none" w:sz="0" w:space="0" w:color="auto"/>
        <w:left w:val="none" w:sz="0" w:space="0" w:color="auto"/>
        <w:bottom w:val="none" w:sz="0" w:space="0" w:color="auto"/>
        <w:right w:val="none" w:sz="0" w:space="0" w:color="auto"/>
      </w:divBdr>
    </w:div>
    <w:div w:id="1150563887">
      <w:bodyDiv w:val="1"/>
      <w:marLeft w:val="0"/>
      <w:marRight w:val="0"/>
      <w:marTop w:val="0"/>
      <w:marBottom w:val="0"/>
      <w:divBdr>
        <w:top w:val="none" w:sz="0" w:space="0" w:color="auto"/>
        <w:left w:val="none" w:sz="0" w:space="0" w:color="auto"/>
        <w:bottom w:val="none" w:sz="0" w:space="0" w:color="auto"/>
        <w:right w:val="none" w:sz="0" w:space="0" w:color="auto"/>
      </w:divBdr>
    </w:div>
    <w:div w:id="1153137588">
      <w:bodyDiv w:val="1"/>
      <w:marLeft w:val="0"/>
      <w:marRight w:val="0"/>
      <w:marTop w:val="0"/>
      <w:marBottom w:val="0"/>
      <w:divBdr>
        <w:top w:val="none" w:sz="0" w:space="0" w:color="auto"/>
        <w:left w:val="none" w:sz="0" w:space="0" w:color="auto"/>
        <w:bottom w:val="none" w:sz="0" w:space="0" w:color="auto"/>
        <w:right w:val="none" w:sz="0" w:space="0" w:color="auto"/>
      </w:divBdr>
    </w:div>
    <w:div w:id="1163157867">
      <w:bodyDiv w:val="1"/>
      <w:marLeft w:val="0"/>
      <w:marRight w:val="0"/>
      <w:marTop w:val="0"/>
      <w:marBottom w:val="0"/>
      <w:divBdr>
        <w:top w:val="none" w:sz="0" w:space="0" w:color="auto"/>
        <w:left w:val="none" w:sz="0" w:space="0" w:color="auto"/>
        <w:bottom w:val="none" w:sz="0" w:space="0" w:color="auto"/>
        <w:right w:val="none" w:sz="0" w:space="0" w:color="auto"/>
      </w:divBdr>
    </w:div>
    <w:div w:id="1163811832">
      <w:bodyDiv w:val="1"/>
      <w:marLeft w:val="0"/>
      <w:marRight w:val="0"/>
      <w:marTop w:val="0"/>
      <w:marBottom w:val="0"/>
      <w:divBdr>
        <w:top w:val="none" w:sz="0" w:space="0" w:color="auto"/>
        <w:left w:val="none" w:sz="0" w:space="0" w:color="auto"/>
        <w:bottom w:val="none" w:sz="0" w:space="0" w:color="auto"/>
        <w:right w:val="none" w:sz="0" w:space="0" w:color="auto"/>
      </w:divBdr>
    </w:div>
    <w:div w:id="1164472310">
      <w:bodyDiv w:val="1"/>
      <w:marLeft w:val="0"/>
      <w:marRight w:val="0"/>
      <w:marTop w:val="0"/>
      <w:marBottom w:val="0"/>
      <w:divBdr>
        <w:top w:val="none" w:sz="0" w:space="0" w:color="auto"/>
        <w:left w:val="none" w:sz="0" w:space="0" w:color="auto"/>
        <w:bottom w:val="none" w:sz="0" w:space="0" w:color="auto"/>
        <w:right w:val="none" w:sz="0" w:space="0" w:color="auto"/>
      </w:divBdr>
    </w:div>
    <w:div w:id="1167014561">
      <w:bodyDiv w:val="1"/>
      <w:marLeft w:val="0"/>
      <w:marRight w:val="0"/>
      <w:marTop w:val="0"/>
      <w:marBottom w:val="0"/>
      <w:divBdr>
        <w:top w:val="none" w:sz="0" w:space="0" w:color="auto"/>
        <w:left w:val="none" w:sz="0" w:space="0" w:color="auto"/>
        <w:bottom w:val="none" w:sz="0" w:space="0" w:color="auto"/>
        <w:right w:val="none" w:sz="0" w:space="0" w:color="auto"/>
      </w:divBdr>
    </w:div>
    <w:div w:id="1167016422">
      <w:bodyDiv w:val="1"/>
      <w:marLeft w:val="0"/>
      <w:marRight w:val="0"/>
      <w:marTop w:val="0"/>
      <w:marBottom w:val="0"/>
      <w:divBdr>
        <w:top w:val="none" w:sz="0" w:space="0" w:color="auto"/>
        <w:left w:val="none" w:sz="0" w:space="0" w:color="auto"/>
        <w:bottom w:val="none" w:sz="0" w:space="0" w:color="auto"/>
        <w:right w:val="none" w:sz="0" w:space="0" w:color="auto"/>
      </w:divBdr>
    </w:div>
    <w:div w:id="1172836763">
      <w:bodyDiv w:val="1"/>
      <w:marLeft w:val="0"/>
      <w:marRight w:val="0"/>
      <w:marTop w:val="0"/>
      <w:marBottom w:val="0"/>
      <w:divBdr>
        <w:top w:val="none" w:sz="0" w:space="0" w:color="auto"/>
        <w:left w:val="none" w:sz="0" w:space="0" w:color="auto"/>
        <w:bottom w:val="none" w:sz="0" w:space="0" w:color="auto"/>
        <w:right w:val="none" w:sz="0" w:space="0" w:color="auto"/>
      </w:divBdr>
    </w:div>
    <w:div w:id="1177303803">
      <w:bodyDiv w:val="1"/>
      <w:marLeft w:val="0"/>
      <w:marRight w:val="0"/>
      <w:marTop w:val="0"/>
      <w:marBottom w:val="0"/>
      <w:divBdr>
        <w:top w:val="none" w:sz="0" w:space="0" w:color="auto"/>
        <w:left w:val="none" w:sz="0" w:space="0" w:color="auto"/>
        <w:bottom w:val="none" w:sz="0" w:space="0" w:color="auto"/>
        <w:right w:val="none" w:sz="0" w:space="0" w:color="auto"/>
      </w:divBdr>
    </w:div>
    <w:div w:id="1177691605">
      <w:bodyDiv w:val="1"/>
      <w:marLeft w:val="0"/>
      <w:marRight w:val="0"/>
      <w:marTop w:val="0"/>
      <w:marBottom w:val="0"/>
      <w:divBdr>
        <w:top w:val="none" w:sz="0" w:space="0" w:color="auto"/>
        <w:left w:val="none" w:sz="0" w:space="0" w:color="auto"/>
        <w:bottom w:val="none" w:sz="0" w:space="0" w:color="auto"/>
        <w:right w:val="none" w:sz="0" w:space="0" w:color="auto"/>
      </w:divBdr>
    </w:div>
    <w:div w:id="1179346524">
      <w:bodyDiv w:val="1"/>
      <w:marLeft w:val="0"/>
      <w:marRight w:val="0"/>
      <w:marTop w:val="0"/>
      <w:marBottom w:val="0"/>
      <w:divBdr>
        <w:top w:val="none" w:sz="0" w:space="0" w:color="auto"/>
        <w:left w:val="none" w:sz="0" w:space="0" w:color="auto"/>
        <w:bottom w:val="none" w:sz="0" w:space="0" w:color="auto"/>
        <w:right w:val="none" w:sz="0" w:space="0" w:color="auto"/>
      </w:divBdr>
    </w:div>
    <w:div w:id="1216627615">
      <w:bodyDiv w:val="1"/>
      <w:marLeft w:val="0"/>
      <w:marRight w:val="0"/>
      <w:marTop w:val="0"/>
      <w:marBottom w:val="0"/>
      <w:divBdr>
        <w:top w:val="none" w:sz="0" w:space="0" w:color="auto"/>
        <w:left w:val="none" w:sz="0" w:space="0" w:color="auto"/>
        <w:bottom w:val="none" w:sz="0" w:space="0" w:color="auto"/>
        <w:right w:val="none" w:sz="0" w:space="0" w:color="auto"/>
      </w:divBdr>
    </w:div>
    <w:div w:id="1219821603">
      <w:bodyDiv w:val="1"/>
      <w:marLeft w:val="0"/>
      <w:marRight w:val="0"/>
      <w:marTop w:val="0"/>
      <w:marBottom w:val="0"/>
      <w:divBdr>
        <w:top w:val="none" w:sz="0" w:space="0" w:color="auto"/>
        <w:left w:val="none" w:sz="0" w:space="0" w:color="auto"/>
        <w:bottom w:val="none" w:sz="0" w:space="0" w:color="auto"/>
        <w:right w:val="none" w:sz="0" w:space="0" w:color="auto"/>
      </w:divBdr>
    </w:div>
    <w:div w:id="1223981122">
      <w:bodyDiv w:val="1"/>
      <w:marLeft w:val="0"/>
      <w:marRight w:val="0"/>
      <w:marTop w:val="0"/>
      <w:marBottom w:val="0"/>
      <w:divBdr>
        <w:top w:val="none" w:sz="0" w:space="0" w:color="auto"/>
        <w:left w:val="none" w:sz="0" w:space="0" w:color="auto"/>
        <w:bottom w:val="none" w:sz="0" w:space="0" w:color="auto"/>
        <w:right w:val="none" w:sz="0" w:space="0" w:color="auto"/>
      </w:divBdr>
    </w:div>
    <w:div w:id="1231892405">
      <w:bodyDiv w:val="1"/>
      <w:marLeft w:val="0"/>
      <w:marRight w:val="0"/>
      <w:marTop w:val="0"/>
      <w:marBottom w:val="0"/>
      <w:divBdr>
        <w:top w:val="none" w:sz="0" w:space="0" w:color="auto"/>
        <w:left w:val="none" w:sz="0" w:space="0" w:color="auto"/>
        <w:bottom w:val="none" w:sz="0" w:space="0" w:color="auto"/>
        <w:right w:val="none" w:sz="0" w:space="0" w:color="auto"/>
      </w:divBdr>
    </w:div>
    <w:div w:id="1239746947">
      <w:bodyDiv w:val="1"/>
      <w:marLeft w:val="0"/>
      <w:marRight w:val="0"/>
      <w:marTop w:val="0"/>
      <w:marBottom w:val="0"/>
      <w:divBdr>
        <w:top w:val="none" w:sz="0" w:space="0" w:color="auto"/>
        <w:left w:val="none" w:sz="0" w:space="0" w:color="auto"/>
        <w:bottom w:val="none" w:sz="0" w:space="0" w:color="auto"/>
        <w:right w:val="none" w:sz="0" w:space="0" w:color="auto"/>
      </w:divBdr>
    </w:div>
    <w:div w:id="1239899699">
      <w:bodyDiv w:val="1"/>
      <w:marLeft w:val="0"/>
      <w:marRight w:val="0"/>
      <w:marTop w:val="0"/>
      <w:marBottom w:val="0"/>
      <w:divBdr>
        <w:top w:val="none" w:sz="0" w:space="0" w:color="auto"/>
        <w:left w:val="none" w:sz="0" w:space="0" w:color="auto"/>
        <w:bottom w:val="none" w:sz="0" w:space="0" w:color="auto"/>
        <w:right w:val="none" w:sz="0" w:space="0" w:color="auto"/>
      </w:divBdr>
    </w:div>
    <w:div w:id="1241595911">
      <w:bodyDiv w:val="1"/>
      <w:marLeft w:val="0"/>
      <w:marRight w:val="0"/>
      <w:marTop w:val="0"/>
      <w:marBottom w:val="0"/>
      <w:divBdr>
        <w:top w:val="none" w:sz="0" w:space="0" w:color="auto"/>
        <w:left w:val="none" w:sz="0" w:space="0" w:color="auto"/>
        <w:bottom w:val="none" w:sz="0" w:space="0" w:color="auto"/>
        <w:right w:val="none" w:sz="0" w:space="0" w:color="auto"/>
      </w:divBdr>
    </w:div>
    <w:div w:id="1254431999">
      <w:bodyDiv w:val="1"/>
      <w:marLeft w:val="0"/>
      <w:marRight w:val="0"/>
      <w:marTop w:val="0"/>
      <w:marBottom w:val="0"/>
      <w:divBdr>
        <w:top w:val="none" w:sz="0" w:space="0" w:color="auto"/>
        <w:left w:val="none" w:sz="0" w:space="0" w:color="auto"/>
        <w:bottom w:val="none" w:sz="0" w:space="0" w:color="auto"/>
        <w:right w:val="none" w:sz="0" w:space="0" w:color="auto"/>
      </w:divBdr>
    </w:div>
    <w:div w:id="1285501722">
      <w:bodyDiv w:val="1"/>
      <w:marLeft w:val="0"/>
      <w:marRight w:val="0"/>
      <w:marTop w:val="0"/>
      <w:marBottom w:val="0"/>
      <w:divBdr>
        <w:top w:val="none" w:sz="0" w:space="0" w:color="auto"/>
        <w:left w:val="none" w:sz="0" w:space="0" w:color="auto"/>
        <w:bottom w:val="none" w:sz="0" w:space="0" w:color="auto"/>
        <w:right w:val="none" w:sz="0" w:space="0" w:color="auto"/>
      </w:divBdr>
    </w:div>
    <w:div w:id="1296642474">
      <w:bodyDiv w:val="1"/>
      <w:marLeft w:val="0"/>
      <w:marRight w:val="0"/>
      <w:marTop w:val="0"/>
      <w:marBottom w:val="0"/>
      <w:divBdr>
        <w:top w:val="none" w:sz="0" w:space="0" w:color="auto"/>
        <w:left w:val="none" w:sz="0" w:space="0" w:color="auto"/>
        <w:bottom w:val="none" w:sz="0" w:space="0" w:color="auto"/>
        <w:right w:val="none" w:sz="0" w:space="0" w:color="auto"/>
      </w:divBdr>
    </w:div>
    <w:div w:id="1317607899">
      <w:bodyDiv w:val="1"/>
      <w:marLeft w:val="0"/>
      <w:marRight w:val="0"/>
      <w:marTop w:val="0"/>
      <w:marBottom w:val="0"/>
      <w:divBdr>
        <w:top w:val="none" w:sz="0" w:space="0" w:color="auto"/>
        <w:left w:val="none" w:sz="0" w:space="0" w:color="auto"/>
        <w:bottom w:val="none" w:sz="0" w:space="0" w:color="auto"/>
        <w:right w:val="none" w:sz="0" w:space="0" w:color="auto"/>
      </w:divBdr>
    </w:div>
    <w:div w:id="1317999735">
      <w:bodyDiv w:val="1"/>
      <w:marLeft w:val="0"/>
      <w:marRight w:val="0"/>
      <w:marTop w:val="0"/>
      <w:marBottom w:val="0"/>
      <w:divBdr>
        <w:top w:val="none" w:sz="0" w:space="0" w:color="auto"/>
        <w:left w:val="none" w:sz="0" w:space="0" w:color="auto"/>
        <w:bottom w:val="none" w:sz="0" w:space="0" w:color="auto"/>
        <w:right w:val="none" w:sz="0" w:space="0" w:color="auto"/>
      </w:divBdr>
    </w:div>
    <w:div w:id="1323700177">
      <w:bodyDiv w:val="1"/>
      <w:marLeft w:val="0"/>
      <w:marRight w:val="0"/>
      <w:marTop w:val="0"/>
      <w:marBottom w:val="0"/>
      <w:divBdr>
        <w:top w:val="none" w:sz="0" w:space="0" w:color="auto"/>
        <w:left w:val="none" w:sz="0" w:space="0" w:color="auto"/>
        <w:bottom w:val="none" w:sz="0" w:space="0" w:color="auto"/>
        <w:right w:val="none" w:sz="0" w:space="0" w:color="auto"/>
      </w:divBdr>
    </w:div>
    <w:div w:id="1325863663">
      <w:bodyDiv w:val="1"/>
      <w:marLeft w:val="0"/>
      <w:marRight w:val="0"/>
      <w:marTop w:val="0"/>
      <w:marBottom w:val="0"/>
      <w:divBdr>
        <w:top w:val="none" w:sz="0" w:space="0" w:color="auto"/>
        <w:left w:val="none" w:sz="0" w:space="0" w:color="auto"/>
        <w:bottom w:val="none" w:sz="0" w:space="0" w:color="auto"/>
        <w:right w:val="none" w:sz="0" w:space="0" w:color="auto"/>
      </w:divBdr>
    </w:div>
    <w:div w:id="1332096968">
      <w:bodyDiv w:val="1"/>
      <w:marLeft w:val="0"/>
      <w:marRight w:val="0"/>
      <w:marTop w:val="0"/>
      <w:marBottom w:val="0"/>
      <w:divBdr>
        <w:top w:val="none" w:sz="0" w:space="0" w:color="auto"/>
        <w:left w:val="none" w:sz="0" w:space="0" w:color="auto"/>
        <w:bottom w:val="none" w:sz="0" w:space="0" w:color="auto"/>
        <w:right w:val="none" w:sz="0" w:space="0" w:color="auto"/>
      </w:divBdr>
    </w:div>
    <w:div w:id="1338996989">
      <w:bodyDiv w:val="1"/>
      <w:marLeft w:val="0"/>
      <w:marRight w:val="0"/>
      <w:marTop w:val="0"/>
      <w:marBottom w:val="0"/>
      <w:divBdr>
        <w:top w:val="none" w:sz="0" w:space="0" w:color="auto"/>
        <w:left w:val="none" w:sz="0" w:space="0" w:color="auto"/>
        <w:bottom w:val="none" w:sz="0" w:space="0" w:color="auto"/>
        <w:right w:val="none" w:sz="0" w:space="0" w:color="auto"/>
      </w:divBdr>
    </w:div>
    <w:div w:id="1339649692">
      <w:bodyDiv w:val="1"/>
      <w:marLeft w:val="0"/>
      <w:marRight w:val="0"/>
      <w:marTop w:val="0"/>
      <w:marBottom w:val="0"/>
      <w:divBdr>
        <w:top w:val="none" w:sz="0" w:space="0" w:color="auto"/>
        <w:left w:val="none" w:sz="0" w:space="0" w:color="auto"/>
        <w:bottom w:val="none" w:sz="0" w:space="0" w:color="auto"/>
        <w:right w:val="none" w:sz="0" w:space="0" w:color="auto"/>
      </w:divBdr>
    </w:div>
    <w:div w:id="1348678930">
      <w:bodyDiv w:val="1"/>
      <w:marLeft w:val="0"/>
      <w:marRight w:val="0"/>
      <w:marTop w:val="0"/>
      <w:marBottom w:val="0"/>
      <w:divBdr>
        <w:top w:val="none" w:sz="0" w:space="0" w:color="auto"/>
        <w:left w:val="none" w:sz="0" w:space="0" w:color="auto"/>
        <w:bottom w:val="none" w:sz="0" w:space="0" w:color="auto"/>
        <w:right w:val="none" w:sz="0" w:space="0" w:color="auto"/>
      </w:divBdr>
    </w:div>
    <w:div w:id="1357316548">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8529981">
      <w:bodyDiv w:val="1"/>
      <w:marLeft w:val="0"/>
      <w:marRight w:val="0"/>
      <w:marTop w:val="0"/>
      <w:marBottom w:val="0"/>
      <w:divBdr>
        <w:top w:val="none" w:sz="0" w:space="0" w:color="auto"/>
        <w:left w:val="none" w:sz="0" w:space="0" w:color="auto"/>
        <w:bottom w:val="none" w:sz="0" w:space="0" w:color="auto"/>
        <w:right w:val="none" w:sz="0" w:space="0" w:color="auto"/>
      </w:divBdr>
    </w:div>
    <w:div w:id="1369334129">
      <w:bodyDiv w:val="1"/>
      <w:marLeft w:val="0"/>
      <w:marRight w:val="0"/>
      <w:marTop w:val="0"/>
      <w:marBottom w:val="0"/>
      <w:divBdr>
        <w:top w:val="none" w:sz="0" w:space="0" w:color="auto"/>
        <w:left w:val="none" w:sz="0" w:space="0" w:color="auto"/>
        <w:bottom w:val="none" w:sz="0" w:space="0" w:color="auto"/>
        <w:right w:val="none" w:sz="0" w:space="0" w:color="auto"/>
      </w:divBdr>
    </w:div>
    <w:div w:id="1369993464">
      <w:bodyDiv w:val="1"/>
      <w:marLeft w:val="0"/>
      <w:marRight w:val="0"/>
      <w:marTop w:val="0"/>
      <w:marBottom w:val="0"/>
      <w:divBdr>
        <w:top w:val="none" w:sz="0" w:space="0" w:color="auto"/>
        <w:left w:val="none" w:sz="0" w:space="0" w:color="auto"/>
        <w:bottom w:val="none" w:sz="0" w:space="0" w:color="auto"/>
        <w:right w:val="none" w:sz="0" w:space="0" w:color="auto"/>
      </w:divBdr>
    </w:div>
    <w:div w:id="1379664768">
      <w:bodyDiv w:val="1"/>
      <w:marLeft w:val="0"/>
      <w:marRight w:val="0"/>
      <w:marTop w:val="0"/>
      <w:marBottom w:val="0"/>
      <w:divBdr>
        <w:top w:val="none" w:sz="0" w:space="0" w:color="auto"/>
        <w:left w:val="none" w:sz="0" w:space="0" w:color="auto"/>
        <w:bottom w:val="none" w:sz="0" w:space="0" w:color="auto"/>
        <w:right w:val="none" w:sz="0" w:space="0" w:color="auto"/>
      </w:divBdr>
    </w:div>
    <w:div w:id="1398671147">
      <w:bodyDiv w:val="1"/>
      <w:marLeft w:val="0"/>
      <w:marRight w:val="0"/>
      <w:marTop w:val="0"/>
      <w:marBottom w:val="0"/>
      <w:divBdr>
        <w:top w:val="none" w:sz="0" w:space="0" w:color="auto"/>
        <w:left w:val="none" w:sz="0" w:space="0" w:color="auto"/>
        <w:bottom w:val="none" w:sz="0" w:space="0" w:color="auto"/>
        <w:right w:val="none" w:sz="0" w:space="0" w:color="auto"/>
      </w:divBdr>
    </w:div>
    <w:div w:id="1432625064">
      <w:bodyDiv w:val="1"/>
      <w:marLeft w:val="0"/>
      <w:marRight w:val="0"/>
      <w:marTop w:val="0"/>
      <w:marBottom w:val="0"/>
      <w:divBdr>
        <w:top w:val="none" w:sz="0" w:space="0" w:color="auto"/>
        <w:left w:val="none" w:sz="0" w:space="0" w:color="auto"/>
        <w:bottom w:val="none" w:sz="0" w:space="0" w:color="auto"/>
        <w:right w:val="none" w:sz="0" w:space="0" w:color="auto"/>
      </w:divBdr>
    </w:div>
    <w:div w:id="1438451306">
      <w:bodyDiv w:val="1"/>
      <w:marLeft w:val="0"/>
      <w:marRight w:val="0"/>
      <w:marTop w:val="0"/>
      <w:marBottom w:val="0"/>
      <w:divBdr>
        <w:top w:val="none" w:sz="0" w:space="0" w:color="auto"/>
        <w:left w:val="none" w:sz="0" w:space="0" w:color="auto"/>
        <w:bottom w:val="none" w:sz="0" w:space="0" w:color="auto"/>
        <w:right w:val="none" w:sz="0" w:space="0" w:color="auto"/>
      </w:divBdr>
    </w:div>
    <w:div w:id="1440875283">
      <w:bodyDiv w:val="1"/>
      <w:marLeft w:val="0"/>
      <w:marRight w:val="0"/>
      <w:marTop w:val="0"/>
      <w:marBottom w:val="0"/>
      <w:divBdr>
        <w:top w:val="none" w:sz="0" w:space="0" w:color="auto"/>
        <w:left w:val="none" w:sz="0" w:space="0" w:color="auto"/>
        <w:bottom w:val="none" w:sz="0" w:space="0" w:color="auto"/>
        <w:right w:val="none" w:sz="0" w:space="0" w:color="auto"/>
      </w:divBdr>
    </w:div>
    <w:div w:id="1480152351">
      <w:bodyDiv w:val="1"/>
      <w:marLeft w:val="0"/>
      <w:marRight w:val="0"/>
      <w:marTop w:val="0"/>
      <w:marBottom w:val="0"/>
      <w:divBdr>
        <w:top w:val="none" w:sz="0" w:space="0" w:color="auto"/>
        <w:left w:val="none" w:sz="0" w:space="0" w:color="auto"/>
        <w:bottom w:val="none" w:sz="0" w:space="0" w:color="auto"/>
        <w:right w:val="none" w:sz="0" w:space="0" w:color="auto"/>
      </w:divBdr>
    </w:div>
    <w:div w:id="1482308330">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491603682">
      <w:bodyDiv w:val="1"/>
      <w:marLeft w:val="0"/>
      <w:marRight w:val="0"/>
      <w:marTop w:val="0"/>
      <w:marBottom w:val="0"/>
      <w:divBdr>
        <w:top w:val="none" w:sz="0" w:space="0" w:color="auto"/>
        <w:left w:val="none" w:sz="0" w:space="0" w:color="auto"/>
        <w:bottom w:val="none" w:sz="0" w:space="0" w:color="auto"/>
        <w:right w:val="none" w:sz="0" w:space="0" w:color="auto"/>
      </w:divBdr>
    </w:div>
    <w:div w:id="1494292641">
      <w:bodyDiv w:val="1"/>
      <w:marLeft w:val="0"/>
      <w:marRight w:val="0"/>
      <w:marTop w:val="0"/>
      <w:marBottom w:val="0"/>
      <w:divBdr>
        <w:top w:val="none" w:sz="0" w:space="0" w:color="auto"/>
        <w:left w:val="none" w:sz="0" w:space="0" w:color="auto"/>
        <w:bottom w:val="none" w:sz="0" w:space="0" w:color="auto"/>
        <w:right w:val="none" w:sz="0" w:space="0" w:color="auto"/>
      </w:divBdr>
    </w:div>
    <w:div w:id="1502962367">
      <w:bodyDiv w:val="1"/>
      <w:marLeft w:val="0"/>
      <w:marRight w:val="0"/>
      <w:marTop w:val="0"/>
      <w:marBottom w:val="0"/>
      <w:divBdr>
        <w:top w:val="none" w:sz="0" w:space="0" w:color="auto"/>
        <w:left w:val="none" w:sz="0" w:space="0" w:color="auto"/>
        <w:bottom w:val="none" w:sz="0" w:space="0" w:color="auto"/>
        <w:right w:val="none" w:sz="0" w:space="0" w:color="auto"/>
      </w:divBdr>
    </w:div>
    <w:div w:id="1516311087">
      <w:bodyDiv w:val="1"/>
      <w:marLeft w:val="0"/>
      <w:marRight w:val="0"/>
      <w:marTop w:val="0"/>
      <w:marBottom w:val="0"/>
      <w:divBdr>
        <w:top w:val="none" w:sz="0" w:space="0" w:color="auto"/>
        <w:left w:val="none" w:sz="0" w:space="0" w:color="auto"/>
        <w:bottom w:val="none" w:sz="0" w:space="0" w:color="auto"/>
        <w:right w:val="none" w:sz="0" w:space="0" w:color="auto"/>
      </w:divBdr>
    </w:div>
    <w:div w:id="1537964565">
      <w:bodyDiv w:val="1"/>
      <w:marLeft w:val="0"/>
      <w:marRight w:val="0"/>
      <w:marTop w:val="0"/>
      <w:marBottom w:val="0"/>
      <w:divBdr>
        <w:top w:val="none" w:sz="0" w:space="0" w:color="auto"/>
        <w:left w:val="none" w:sz="0" w:space="0" w:color="auto"/>
        <w:bottom w:val="none" w:sz="0" w:space="0" w:color="auto"/>
        <w:right w:val="none" w:sz="0" w:space="0" w:color="auto"/>
      </w:divBdr>
    </w:div>
    <w:div w:id="1547184731">
      <w:bodyDiv w:val="1"/>
      <w:marLeft w:val="0"/>
      <w:marRight w:val="0"/>
      <w:marTop w:val="0"/>
      <w:marBottom w:val="0"/>
      <w:divBdr>
        <w:top w:val="none" w:sz="0" w:space="0" w:color="auto"/>
        <w:left w:val="none" w:sz="0" w:space="0" w:color="auto"/>
        <w:bottom w:val="none" w:sz="0" w:space="0" w:color="auto"/>
        <w:right w:val="none" w:sz="0" w:space="0" w:color="auto"/>
      </w:divBdr>
    </w:div>
    <w:div w:id="1548487158">
      <w:bodyDiv w:val="1"/>
      <w:marLeft w:val="0"/>
      <w:marRight w:val="0"/>
      <w:marTop w:val="0"/>
      <w:marBottom w:val="0"/>
      <w:divBdr>
        <w:top w:val="none" w:sz="0" w:space="0" w:color="auto"/>
        <w:left w:val="none" w:sz="0" w:space="0" w:color="auto"/>
        <w:bottom w:val="none" w:sz="0" w:space="0" w:color="auto"/>
        <w:right w:val="none" w:sz="0" w:space="0" w:color="auto"/>
      </w:divBdr>
    </w:div>
    <w:div w:id="1561986235">
      <w:bodyDiv w:val="1"/>
      <w:marLeft w:val="0"/>
      <w:marRight w:val="0"/>
      <w:marTop w:val="0"/>
      <w:marBottom w:val="0"/>
      <w:divBdr>
        <w:top w:val="none" w:sz="0" w:space="0" w:color="auto"/>
        <w:left w:val="none" w:sz="0" w:space="0" w:color="auto"/>
        <w:bottom w:val="none" w:sz="0" w:space="0" w:color="auto"/>
        <w:right w:val="none" w:sz="0" w:space="0" w:color="auto"/>
      </w:divBdr>
    </w:div>
    <w:div w:id="1562331288">
      <w:bodyDiv w:val="1"/>
      <w:marLeft w:val="0"/>
      <w:marRight w:val="0"/>
      <w:marTop w:val="0"/>
      <w:marBottom w:val="0"/>
      <w:divBdr>
        <w:top w:val="none" w:sz="0" w:space="0" w:color="auto"/>
        <w:left w:val="none" w:sz="0" w:space="0" w:color="auto"/>
        <w:bottom w:val="none" w:sz="0" w:space="0" w:color="auto"/>
        <w:right w:val="none" w:sz="0" w:space="0" w:color="auto"/>
      </w:divBdr>
    </w:div>
    <w:div w:id="1566800611">
      <w:bodyDiv w:val="1"/>
      <w:marLeft w:val="0"/>
      <w:marRight w:val="0"/>
      <w:marTop w:val="0"/>
      <w:marBottom w:val="0"/>
      <w:divBdr>
        <w:top w:val="none" w:sz="0" w:space="0" w:color="auto"/>
        <w:left w:val="none" w:sz="0" w:space="0" w:color="auto"/>
        <w:bottom w:val="none" w:sz="0" w:space="0" w:color="auto"/>
        <w:right w:val="none" w:sz="0" w:space="0" w:color="auto"/>
      </w:divBdr>
    </w:div>
    <w:div w:id="1576351955">
      <w:bodyDiv w:val="1"/>
      <w:marLeft w:val="0"/>
      <w:marRight w:val="0"/>
      <w:marTop w:val="0"/>
      <w:marBottom w:val="0"/>
      <w:divBdr>
        <w:top w:val="none" w:sz="0" w:space="0" w:color="auto"/>
        <w:left w:val="none" w:sz="0" w:space="0" w:color="auto"/>
        <w:bottom w:val="none" w:sz="0" w:space="0" w:color="auto"/>
        <w:right w:val="none" w:sz="0" w:space="0" w:color="auto"/>
      </w:divBdr>
    </w:div>
    <w:div w:id="1586187823">
      <w:bodyDiv w:val="1"/>
      <w:marLeft w:val="0"/>
      <w:marRight w:val="0"/>
      <w:marTop w:val="0"/>
      <w:marBottom w:val="0"/>
      <w:divBdr>
        <w:top w:val="none" w:sz="0" w:space="0" w:color="auto"/>
        <w:left w:val="none" w:sz="0" w:space="0" w:color="auto"/>
        <w:bottom w:val="none" w:sz="0" w:space="0" w:color="auto"/>
        <w:right w:val="none" w:sz="0" w:space="0" w:color="auto"/>
      </w:divBdr>
    </w:div>
    <w:div w:id="1587685033">
      <w:bodyDiv w:val="1"/>
      <w:marLeft w:val="0"/>
      <w:marRight w:val="0"/>
      <w:marTop w:val="0"/>
      <w:marBottom w:val="0"/>
      <w:divBdr>
        <w:top w:val="none" w:sz="0" w:space="0" w:color="auto"/>
        <w:left w:val="none" w:sz="0" w:space="0" w:color="auto"/>
        <w:bottom w:val="none" w:sz="0" w:space="0" w:color="auto"/>
        <w:right w:val="none" w:sz="0" w:space="0" w:color="auto"/>
      </w:divBdr>
    </w:div>
    <w:div w:id="1595550550">
      <w:bodyDiv w:val="1"/>
      <w:marLeft w:val="0"/>
      <w:marRight w:val="0"/>
      <w:marTop w:val="0"/>
      <w:marBottom w:val="0"/>
      <w:divBdr>
        <w:top w:val="none" w:sz="0" w:space="0" w:color="auto"/>
        <w:left w:val="none" w:sz="0" w:space="0" w:color="auto"/>
        <w:bottom w:val="none" w:sz="0" w:space="0" w:color="auto"/>
        <w:right w:val="none" w:sz="0" w:space="0" w:color="auto"/>
      </w:divBdr>
    </w:div>
    <w:div w:id="1600139077">
      <w:bodyDiv w:val="1"/>
      <w:marLeft w:val="0"/>
      <w:marRight w:val="0"/>
      <w:marTop w:val="0"/>
      <w:marBottom w:val="0"/>
      <w:divBdr>
        <w:top w:val="none" w:sz="0" w:space="0" w:color="auto"/>
        <w:left w:val="none" w:sz="0" w:space="0" w:color="auto"/>
        <w:bottom w:val="none" w:sz="0" w:space="0" w:color="auto"/>
        <w:right w:val="none" w:sz="0" w:space="0" w:color="auto"/>
      </w:divBdr>
    </w:div>
    <w:div w:id="1604532664">
      <w:bodyDiv w:val="1"/>
      <w:marLeft w:val="0"/>
      <w:marRight w:val="0"/>
      <w:marTop w:val="0"/>
      <w:marBottom w:val="0"/>
      <w:divBdr>
        <w:top w:val="none" w:sz="0" w:space="0" w:color="auto"/>
        <w:left w:val="none" w:sz="0" w:space="0" w:color="auto"/>
        <w:bottom w:val="none" w:sz="0" w:space="0" w:color="auto"/>
        <w:right w:val="none" w:sz="0" w:space="0" w:color="auto"/>
      </w:divBdr>
    </w:div>
    <w:div w:id="1622305245">
      <w:bodyDiv w:val="1"/>
      <w:marLeft w:val="0"/>
      <w:marRight w:val="0"/>
      <w:marTop w:val="0"/>
      <w:marBottom w:val="0"/>
      <w:divBdr>
        <w:top w:val="none" w:sz="0" w:space="0" w:color="auto"/>
        <w:left w:val="none" w:sz="0" w:space="0" w:color="auto"/>
        <w:bottom w:val="none" w:sz="0" w:space="0" w:color="auto"/>
        <w:right w:val="none" w:sz="0" w:space="0" w:color="auto"/>
      </w:divBdr>
    </w:div>
    <w:div w:id="1624848427">
      <w:bodyDiv w:val="1"/>
      <w:marLeft w:val="0"/>
      <w:marRight w:val="0"/>
      <w:marTop w:val="0"/>
      <w:marBottom w:val="0"/>
      <w:divBdr>
        <w:top w:val="none" w:sz="0" w:space="0" w:color="auto"/>
        <w:left w:val="none" w:sz="0" w:space="0" w:color="auto"/>
        <w:bottom w:val="none" w:sz="0" w:space="0" w:color="auto"/>
        <w:right w:val="none" w:sz="0" w:space="0" w:color="auto"/>
      </w:divBdr>
    </w:div>
    <w:div w:id="1625233983">
      <w:bodyDiv w:val="1"/>
      <w:marLeft w:val="0"/>
      <w:marRight w:val="0"/>
      <w:marTop w:val="0"/>
      <w:marBottom w:val="0"/>
      <w:divBdr>
        <w:top w:val="none" w:sz="0" w:space="0" w:color="auto"/>
        <w:left w:val="none" w:sz="0" w:space="0" w:color="auto"/>
        <w:bottom w:val="none" w:sz="0" w:space="0" w:color="auto"/>
        <w:right w:val="none" w:sz="0" w:space="0" w:color="auto"/>
      </w:divBdr>
    </w:div>
    <w:div w:id="1642883469">
      <w:bodyDiv w:val="1"/>
      <w:marLeft w:val="0"/>
      <w:marRight w:val="0"/>
      <w:marTop w:val="0"/>
      <w:marBottom w:val="0"/>
      <w:divBdr>
        <w:top w:val="none" w:sz="0" w:space="0" w:color="auto"/>
        <w:left w:val="none" w:sz="0" w:space="0" w:color="auto"/>
        <w:bottom w:val="none" w:sz="0" w:space="0" w:color="auto"/>
        <w:right w:val="none" w:sz="0" w:space="0" w:color="auto"/>
      </w:divBdr>
    </w:div>
    <w:div w:id="1650095125">
      <w:bodyDiv w:val="1"/>
      <w:marLeft w:val="0"/>
      <w:marRight w:val="0"/>
      <w:marTop w:val="0"/>
      <w:marBottom w:val="0"/>
      <w:divBdr>
        <w:top w:val="none" w:sz="0" w:space="0" w:color="auto"/>
        <w:left w:val="none" w:sz="0" w:space="0" w:color="auto"/>
        <w:bottom w:val="none" w:sz="0" w:space="0" w:color="auto"/>
        <w:right w:val="none" w:sz="0" w:space="0" w:color="auto"/>
      </w:divBdr>
    </w:div>
    <w:div w:id="1650402857">
      <w:bodyDiv w:val="1"/>
      <w:marLeft w:val="0"/>
      <w:marRight w:val="0"/>
      <w:marTop w:val="0"/>
      <w:marBottom w:val="0"/>
      <w:divBdr>
        <w:top w:val="none" w:sz="0" w:space="0" w:color="auto"/>
        <w:left w:val="none" w:sz="0" w:space="0" w:color="auto"/>
        <w:bottom w:val="none" w:sz="0" w:space="0" w:color="auto"/>
        <w:right w:val="none" w:sz="0" w:space="0" w:color="auto"/>
      </w:divBdr>
    </w:div>
    <w:div w:id="1651910448">
      <w:bodyDiv w:val="1"/>
      <w:marLeft w:val="0"/>
      <w:marRight w:val="0"/>
      <w:marTop w:val="0"/>
      <w:marBottom w:val="0"/>
      <w:divBdr>
        <w:top w:val="none" w:sz="0" w:space="0" w:color="auto"/>
        <w:left w:val="none" w:sz="0" w:space="0" w:color="auto"/>
        <w:bottom w:val="none" w:sz="0" w:space="0" w:color="auto"/>
        <w:right w:val="none" w:sz="0" w:space="0" w:color="auto"/>
      </w:divBdr>
    </w:div>
    <w:div w:id="1663238991">
      <w:bodyDiv w:val="1"/>
      <w:marLeft w:val="0"/>
      <w:marRight w:val="0"/>
      <w:marTop w:val="0"/>
      <w:marBottom w:val="0"/>
      <w:divBdr>
        <w:top w:val="none" w:sz="0" w:space="0" w:color="auto"/>
        <w:left w:val="none" w:sz="0" w:space="0" w:color="auto"/>
        <w:bottom w:val="none" w:sz="0" w:space="0" w:color="auto"/>
        <w:right w:val="none" w:sz="0" w:space="0" w:color="auto"/>
      </w:divBdr>
    </w:div>
    <w:div w:id="1668022496">
      <w:bodyDiv w:val="1"/>
      <w:marLeft w:val="0"/>
      <w:marRight w:val="0"/>
      <w:marTop w:val="0"/>
      <w:marBottom w:val="0"/>
      <w:divBdr>
        <w:top w:val="none" w:sz="0" w:space="0" w:color="auto"/>
        <w:left w:val="none" w:sz="0" w:space="0" w:color="auto"/>
        <w:bottom w:val="none" w:sz="0" w:space="0" w:color="auto"/>
        <w:right w:val="none" w:sz="0" w:space="0" w:color="auto"/>
      </w:divBdr>
    </w:div>
    <w:div w:id="1670015653">
      <w:bodyDiv w:val="1"/>
      <w:marLeft w:val="0"/>
      <w:marRight w:val="0"/>
      <w:marTop w:val="0"/>
      <w:marBottom w:val="0"/>
      <w:divBdr>
        <w:top w:val="none" w:sz="0" w:space="0" w:color="auto"/>
        <w:left w:val="none" w:sz="0" w:space="0" w:color="auto"/>
        <w:bottom w:val="none" w:sz="0" w:space="0" w:color="auto"/>
        <w:right w:val="none" w:sz="0" w:space="0" w:color="auto"/>
      </w:divBdr>
    </w:div>
    <w:div w:id="1670786986">
      <w:bodyDiv w:val="1"/>
      <w:marLeft w:val="0"/>
      <w:marRight w:val="0"/>
      <w:marTop w:val="0"/>
      <w:marBottom w:val="0"/>
      <w:divBdr>
        <w:top w:val="none" w:sz="0" w:space="0" w:color="auto"/>
        <w:left w:val="none" w:sz="0" w:space="0" w:color="auto"/>
        <w:bottom w:val="none" w:sz="0" w:space="0" w:color="auto"/>
        <w:right w:val="none" w:sz="0" w:space="0" w:color="auto"/>
      </w:divBdr>
    </w:div>
    <w:div w:id="1678576413">
      <w:bodyDiv w:val="1"/>
      <w:marLeft w:val="0"/>
      <w:marRight w:val="0"/>
      <w:marTop w:val="0"/>
      <w:marBottom w:val="0"/>
      <w:divBdr>
        <w:top w:val="none" w:sz="0" w:space="0" w:color="auto"/>
        <w:left w:val="none" w:sz="0" w:space="0" w:color="auto"/>
        <w:bottom w:val="none" w:sz="0" w:space="0" w:color="auto"/>
        <w:right w:val="none" w:sz="0" w:space="0" w:color="auto"/>
      </w:divBdr>
    </w:div>
    <w:div w:id="1690914545">
      <w:bodyDiv w:val="1"/>
      <w:marLeft w:val="0"/>
      <w:marRight w:val="0"/>
      <w:marTop w:val="0"/>
      <w:marBottom w:val="0"/>
      <w:divBdr>
        <w:top w:val="none" w:sz="0" w:space="0" w:color="auto"/>
        <w:left w:val="none" w:sz="0" w:space="0" w:color="auto"/>
        <w:bottom w:val="none" w:sz="0" w:space="0" w:color="auto"/>
        <w:right w:val="none" w:sz="0" w:space="0" w:color="auto"/>
      </w:divBdr>
    </w:div>
    <w:div w:id="1698310154">
      <w:bodyDiv w:val="1"/>
      <w:marLeft w:val="0"/>
      <w:marRight w:val="0"/>
      <w:marTop w:val="0"/>
      <w:marBottom w:val="0"/>
      <w:divBdr>
        <w:top w:val="none" w:sz="0" w:space="0" w:color="auto"/>
        <w:left w:val="none" w:sz="0" w:space="0" w:color="auto"/>
        <w:bottom w:val="none" w:sz="0" w:space="0" w:color="auto"/>
        <w:right w:val="none" w:sz="0" w:space="0" w:color="auto"/>
      </w:divBdr>
    </w:div>
    <w:div w:id="1713453611">
      <w:bodyDiv w:val="1"/>
      <w:marLeft w:val="0"/>
      <w:marRight w:val="0"/>
      <w:marTop w:val="0"/>
      <w:marBottom w:val="0"/>
      <w:divBdr>
        <w:top w:val="none" w:sz="0" w:space="0" w:color="auto"/>
        <w:left w:val="none" w:sz="0" w:space="0" w:color="auto"/>
        <w:bottom w:val="none" w:sz="0" w:space="0" w:color="auto"/>
        <w:right w:val="none" w:sz="0" w:space="0" w:color="auto"/>
      </w:divBdr>
    </w:div>
    <w:div w:id="1714423679">
      <w:bodyDiv w:val="1"/>
      <w:marLeft w:val="0"/>
      <w:marRight w:val="0"/>
      <w:marTop w:val="0"/>
      <w:marBottom w:val="0"/>
      <w:divBdr>
        <w:top w:val="none" w:sz="0" w:space="0" w:color="auto"/>
        <w:left w:val="none" w:sz="0" w:space="0" w:color="auto"/>
        <w:bottom w:val="none" w:sz="0" w:space="0" w:color="auto"/>
        <w:right w:val="none" w:sz="0" w:space="0" w:color="auto"/>
      </w:divBdr>
    </w:div>
    <w:div w:id="1724401489">
      <w:bodyDiv w:val="1"/>
      <w:marLeft w:val="0"/>
      <w:marRight w:val="0"/>
      <w:marTop w:val="0"/>
      <w:marBottom w:val="0"/>
      <w:divBdr>
        <w:top w:val="none" w:sz="0" w:space="0" w:color="auto"/>
        <w:left w:val="none" w:sz="0" w:space="0" w:color="auto"/>
        <w:bottom w:val="none" w:sz="0" w:space="0" w:color="auto"/>
        <w:right w:val="none" w:sz="0" w:space="0" w:color="auto"/>
      </w:divBdr>
    </w:div>
    <w:div w:id="1734497969">
      <w:bodyDiv w:val="1"/>
      <w:marLeft w:val="0"/>
      <w:marRight w:val="0"/>
      <w:marTop w:val="0"/>
      <w:marBottom w:val="0"/>
      <w:divBdr>
        <w:top w:val="none" w:sz="0" w:space="0" w:color="auto"/>
        <w:left w:val="none" w:sz="0" w:space="0" w:color="auto"/>
        <w:bottom w:val="none" w:sz="0" w:space="0" w:color="auto"/>
        <w:right w:val="none" w:sz="0" w:space="0" w:color="auto"/>
      </w:divBdr>
    </w:div>
    <w:div w:id="1748453805">
      <w:bodyDiv w:val="1"/>
      <w:marLeft w:val="0"/>
      <w:marRight w:val="0"/>
      <w:marTop w:val="0"/>
      <w:marBottom w:val="0"/>
      <w:divBdr>
        <w:top w:val="none" w:sz="0" w:space="0" w:color="auto"/>
        <w:left w:val="none" w:sz="0" w:space="0" w:color="auto"/>
        <w:bottom w:val="none" w:sz="0" w:space="0" w:color="auto"/>
        <w:right w:val="none" w:sz="0" w:space="0" w:color="auto"/>
      </w:divBdr>
    </w:div>
    <w:div w:id="1760325452">
      <w:bodyDiv w:val="1"/>
      <w:marLeft w:val="0"/>
      <w:marRight w:val="0"/>
      <w:marTop w:val="0"/>
      <w:marBottom w:val="0"/>
      <w:divBdr>
        <w:top w:val="none" w:sz="0" w:space="0" w:color="auto"/>
        <w:left w:val="none" w:sz="0" w:space="0" w:color="auto"/>
        <w:bottom w:val="none" w:sz="0" w:space="0" w:color="auto"/>
        <w:right w:val="none" w:sz="0" w:space="0" w:color="auto"/>
      </w:divBdr>
    </w:div>
    <w:div w:id="1764260547">
      <w:bodyDiv w:val="1"/>
      <w:marLeft w:val="0"/>
      <w:marRight w:val="0"/>
      <w:marTop w:val="0"/>
      <w:marBottom w:val="0"/>
      <w:divBdr>
        <w:top w:val="none" w:sz="0" w:space="0" w:color="auto"/>
        <w:left w:val="none" w:sz="0" w:space="0" w:color="auto"/>
        <w:bottom w:val="none" w:sz="0" w:space="0" w:color="auto"/>
        <w:right w:val="none" w:sz="0" w:space="0" w:color="auto"/>
      </w:divBdr>
    </w:div>
    <w:div w:id="1775783772">
      <w:bodyDiv w:val="1"/>
      <w:marLeft w:val="0"/>
      <w:marRight w:val="0"/>
      <w:marTop w:val="0"/>
      <w:marBottom w:val="0"/>
      <w:divBdr>
        <w:top w:val="none" w:sz="0" w:space="0" w:color="auto"/>
        <w:left w:val="none" w:sz="0" w:space="0" w:color="auto"/>
        <w:bottom w:val="none" w:sz="0" w:space="0" w:color="auto"/>
        <w:right w:val="none" w:sz="0" w:space="0" w:color="auto"/>
      </w:divBdr>
    </w:div>
    <w:div w:id="1779108022">
      <w:bodyDiv w:val="1"/>
      <w:marLeft w:val="0"/>
      <w:marRight w:val="0"/>
      <w:marTop w:val="0"/>
      <w:marBottom w:val="0"/>
      <w:divBdr>
        <w:top w:val="none" w:sz="0" w:space="0" w:color="auto"/>
        <w:left w:val="none" w:sz="0" w:space="0" w:color="auto"/>
        <w:bottom w:val="none" w:sz="0" w:space="0" w:color="auto"/>
        <w:right w:val="none" w:sz="0" w:space="0" w:color="auto"/>
      </w:divBdr>
    </w:div>
    <w:div w:id="1781798995">
      <w:bodyDiv w:val="1"/>
      <w:marLeft w:val="0"/>
      <w:marRight w:val="0"/>
      <w:marTop w:val="0"/>
      <w:marBottom w:val="0"/>
      <w:divBdr>
        <w:top w:val="none" w:sz="0" w:space="0" w:color="auto"/>
        <w:left w:val="none" w:sz="0" w:space="0" w:color="auto"/>
        <w:bottom w:val="none" w:sz="0" w:space="0" w:color="auto"/>
        <w:right w:val="none" w:sz="0" w:space="0" w:color="auto"/>
      </w:divBdr>
    </w:div>
    <w:div w:id="1790082890">
      <w:bodyDiv w:val="1"/>
      <w:marLeft w:val="0"/>
      <w:marRight w:val="0"/>
      <w:marTop w:val="0"/>
      <w:marBottom w:val="0"/>
      <w:divBdr>
        <w:top w:val="none" w:sz="0" w:space="0" w:color="auto"/>
        <w:left w:val="none" w:sz="0" w:space="0" w:color="auto"/>
        <w:bottom w:val="none" w:sz="0" w:space="0" w:color="auto"/>
        <w:right w:val="none" w:sz="0" w:space="0" w:color="auto"/>
      </w:divBdr>
    </w:div>
    <w:div w:id="1818108500">
      <w:bodyDiv w:val="1"/>
      <w:marLeft w:val="0"/>
      <w:marRight w:val="0"/>
      <w:marTop w:val="0"/>
      <w:marBottom w:val="0"/>
      <w:divBdr>
        <w:top w:val="none" w:sz="0" w:space="0" w:color="auto"/>
        <w:left w:val="none" w:sz="0" w:space="0" w:color="auto"/>
        <w:bottom w:val="none" w:sz="0" w:space="0" w:color="auto"/>
        <w:right w:val="none" w:sz="0" w:space="0" w:color="auto"/>
      </w:divBdr>
    </w:div>
    <w:div w:id="1823080460">
      <w:bodyDiv w:val="1"/>
      <w:marLeft w:val="0"/>
      <w:marRight w:val="0"/>
      <w:marTop w:val="0"/>
      <w:marBottom w:val="0"/>
      <w:divBdr>
        <w:top w:val="none" w:sz="0" w:space="0" w:color="auto"/>
        <w:left w:val="none" w:sz="0" w:space="0" w:color="auto"/>
        <w:bottom w:val="none" w:sz="0" w:space="0" w:color="auto"/>
        <w:right w:val="none" w:sz="0" w:space="0" w:color="auto"/>
      </w:divBdr>
    </w:div>
    <w:div w:id="1825194107">
      <w:bodyDiv w:val="1"/>
      <w:marLeft w:val="0"/>
      <w:marRight w:val="0"/>
      <w:marTop w:val="0"/>
      <w:marBottom w:val="0"/>
      <w:divBdr>
        <w:top w:val="none" w:sz="0" w:space="0" w:color="auto"/>
        <w:left w:val="none" w:sz="0" w:space="0" w:color="auto"/>
        <w:bottom w:val="none" w:sz="0" w:space="0" w:color="auto"/>
        <w:right w:val="none" w:sz="0" w:space="0" w:color="auto"/>
      </w:divBdr>
    </w:div>
    <w:div w:id="1831556545">
      <w:bodyDiv w:val="1"/>
      <w:marLeft w:val="0"/>
      <w:marRight w:val="0"/>
      <w:marTop w:val="0"/>
      <w:marBottom w:val="0"/>
      <w:divBdr>
        <w:top w:val="none" w:sz="0" w:space="0" w:color="auto"/>
        <w:left w:val="none" w:sz="0" w:space="0" w:color="auto"/>
        <w:bottom w:val="none" w:sz="0" w:space="0" w:color="auto"/>
        <w:right w:val="none" w:sz="0" w:space="0" w:color="auto"/>
      </w:divBdr>
    </w:div>
    <w:div w:id="1845900088">
      <w:bodyDiv w:val="1"/>
      <w:marLeft w:val="0"/>
      <w:marRight w:val="0"/>
      <w:marTop w:val="0"/>
      <w:marBottom w:val="0"/>
      <w:divBdr>
        <w:top w:val="none" w:sz="0" w:space="0" w:color="auto"/>
        <w:left w:val="none" w:sz="0" w:space="0" w:color="auto"/>
        <w:bottom w:val="none" w:sz="0" w:space="0" w:color="auto"/>
        <w:right w:val="none" w:sz="0" w:space="0" w:color="auto"/>
      </w:divBdr>
    </w:div>
    <w:div w:id="1846477595">
      <w:bodyDiv w:val="1"/>
      <w:marLeft w:val="0"/>
      <w:marRight w:val="0"/>
      <w:marTop w:val="0"/>
      <w:marBottom w:val="0"/>
      <w:divBdr>
        <w:top w:val="none" w:sz="0" w:space="0" w:color="auto"/>
        <w:left w:val="none" w:sz="0" w:space="0" w:color="auto"/>
        <w:bottom w:val="none" w:sz="0" w:space="0" w:color="auto"/>
        <w:right w:val="none" w:sz="0" w:space="0" w:color="auto"/>
      </w:divBdr>
    </w:div>
    <w:div w:id="1859736045">
      <w:bodyDiv w:val="1"/>
      <w:marLeft w:val="0"/>
      <w:marRight w:val="0"/>
      <w:marTop w:val="0"/>
      <w:marBottom w:val="0"/>
      <w:divBdr>
        <w:top w:val="none" w:sz="0" w:space="0" w:color="auto"/>
        <w:left w:val="none" w:sz="0" w:space="0" w:color="auto"/>
        <w:bottom w:val="none" w:sz="0" w:space="0" w:color="auto"/>
        <w:right w:val="none" w:sz="0" w:space="0" w:color="auto"/>
      </w:divBdr>
    </w:div>
    <w:div w:id="1872717644">
      <w:bodyDiv w:val="1"/>
      <w:marLeft w:val="0"/>
      <w:marRight w:val="0"/>
      <w:marTop w:val="0"/>
      <w:marBottom w:val="0"/>
      <w:divBdr>
        <w:top w:val="none" w:sz="0" w:space="0" w:color="auto"/>
        <w:left w:val="none" w:sz="0" w:space="0" w:color="auto"/>
        <w:bottom w:val="none" w:sz="0" w:space="0" w:color="auto"/>
        <w:right w:val="none" w:sz="0" w:space="0" w:color="auto"/>
      </w:divBdr>
    </w:div>
    <w:div w:id="1877542154">
      <w:bodyDiv w:val="1"/>
      <w:marLeft w:val="0"/>
      <w:marRight w:val="0"/>
      <w:marTop w:val="0"/>
      <w:marBottom w:val="0"/>
      <w:divBdr>
        <w:top w:val="none" w:sz="0" w:space="0" w:color="auto"/>
        <w:left w:val="none" w:sz="0" w:space="0" w:color="auto"/>
        <w:bottom w:val="none" w:sz="0" w:space="0" w:color="auto"/>
        <w:right w:val="none" w:sz="0" w:space="0" w:color="auto"/>
      </w:divBdr>
    </w:div>
    <w:div w:id="1880627144">
      <w:bodyDiv w:val="1"/>
      <w:marLeft w:val="0"/>
      <w:marRight w:val="0"/>
      <w:marTop w:val="0"/>
      <w:marBottom w:val="0"/>
      <w:divBdr>
        <w:top w:val="none" w:sz="0" w:space="0" w:color="auto"/>
        <w:left w:val="none" w:sz="0" w:space="0" w:color="auto"/>
        <w:bottom w:val="none" w:sz="0" w:space="0" w:color="auto"/>
        <w:right w:val="none" w:sz="0" w:space="0" w:color="auto"/>
      </w:divBdr>
    </w:div>
    <w:div w:id="1894384508">
      <w:bodyDiv w:val="1"/>
      <w:marLeft w:val="0"/>
      <w:marRight w:val="0"/>
      <w:marTop w:val="0"/>
      <w:marBottom w:val="0"/>
      <w:divBdr>
        <w:top w:val="none" w:sz="0" w:space="0" w:color="auto"/>
        <w:left w:val="none" w:sz="0" w:space="0" w:color="auto"/>
        <w:bottom w:val="none" w:sz="0" w:space="0" w:color="auto"/>
        <w:right w:val="none" w:sz="0" w:space="0" w:color="auto"/>
      </w:divBdr>
    </w:div>
    <w:div w:id="1901286582">
      <w:bodyDiv w:val="1"/>
      <w:marLeft w:val="0"/>
      <w:marRight w:val="0"/>
      <w:marTop w:val="0"/>
      <w:marBottom w:val="0"/>
      <w:divBdr>
        <w:top w:val="none" w:sz="0" w:space="0" w:color="auto"/>
        <w:left w:val="none" w:sz="0" w:space="0" w:color="auto"/>
        <w:bottom w:val="none" w:sz="0" w:space="0" w:color="auto"/>
        <w:right w:val="none" w:sz="0" w:space="0" w:color="auto"/>
      </w:divBdr>
    </w:div>
    <w:div w:id="1902321864">
      <w:bodyDiv w:val="1"/>
      <w:marLeft w:val="0"/>
      <w:marRight w:val="0"/>
      <w:marTop w:val="0"/>
      <w:marBottom w:val="0"/>
      <w:divBdr>
        <w:top w:val="none" w:sz="0" w:space="0" w:color="auto"/>
        <w:left w:val="none" w:sz="0" w:space="0" w:color="auto"/>
        <w:bottom w:val="none" w:sz="0" w:space="0" w:color="auto"/>
        <w:right w:val="none" w:sz="0" w:space="0" w:color="auto"/>
      </w:divBdr>
    </w:div>
    <w:div w:id="1902399230">
      <w:bodyDiv w:val="1"/>
      <w:marLeft w:val="0"/>
      <w:marRight w:val="0"/>
      <w:marTop w:val="0"/>
      <w:marBottom w:val="0"/>
      <w:divBdr>
        <w:top w:val="none" w:sz="0" w:space="0" w:color="auto"/>
        <w:left w:val="none" w:sz="0" w:space="0" w:color="auto"/>
        <w:bottom w:val="none" w:sz="0" w:space="0" w:color="auto"/>
        <w:right w:val="none" w:sz="0" w:space="0" w:color="auto"/>
      </w:divBdr>
    </w:div>
    <w:div w:id="1911386230">
      <w:bodyDiv w:val="1"/>
      <w:marLeft w:val="0"/>
      <w:marRight w:val="0"/>
      <w:marTop w:val="0"/>
      <w:marBottom w:val="0"/>
      <w:divBdr>
        <w:top w:val="none" w:sz="0" w:space="0" w:color="auto"/>
        <w:left w:val="none" w:sz="0" w:space="0" w:color="auto"/>
        <w:bottom w:val="none" w:sz="0" w:space="0" w:color="auto"/>
        <w:right w:val="none" w:sz="0" w:space="0" w:color="auto"/>
      </w:divBdr>
    </w:div>
    <w:div w:id="1913538769">
      <w:bodyDiv w:val="1"/>
      <w:marLeft w:val="0"/>
      <w:marRight w:val="0"/>
      <w:marTop w:val="0"/>
      <w:marBottom w:val="0"/>
      <w:divBdr>
        <w:top w:val="none" w:sz="0" w:space="0" w:color="auto"/>
        <w:left w:val="none" w:sz="0" w:space="0" w:color="auto"/>
        <w:bottom w:val="none" w:sz="0" w:space="0" w:color="auto"/>
        <w:right w:val="none" w:sz="0" w:space="0" w:color="auto"/>
      </w:divBdr>
    </w:div>
    <w:div w:id="1935936569">
      <w:bodyDiv w:val="1"/>
      <w:marLeft w:val="0"/>
      <w:marRight w:val="0"/>
      <w:marTop w:val="0"/>
      <w:marBottom w:val="0"/>
      <w:divBdr>
        <w:top w:val="none" w:sz="0" w:space="0" w:color="auto"/>
        <w:left w:val="none" w:sz="0" w:space="0" w:color="auto"/>
        <w:bottom w:val="none" w:sz="0" w:space="0" w:color="auto"/>
        <w:right w:val="none" w:sz="0" w:space="0" w:color="auto"/>
      </w:divBdr>
    </w:div>
    <w:div w:id="1947888262">
      <w:bodyDiv w:val="1"/>
      <w:marLeft w:val="0"/>
      <w:marRight w:val="0"/>
      <w:marTop w:val="0"/>
      <w:marBottom w:val="0"/>
      <w:divBdr>
        <w:top w:val="none" w:sz="0" w:space="0" w:color="auto"/>
        <w:left w:val="none" w:sz="0" w:space="0" w:color="auto"/>
        <w:bottom w:val="none" w:sz="0" w:space="0" w:color="auto"/>
        <w:right w:val="none" w:sz="0" w:space="0" w:color="auto"/>
      </w:divBdr>
    </w:div>
    <w:div w:id="1953127874">
      <w:bodyDiv w:val="1"/>
      <w:marLeft w:val="0"/>
      <w:marRight w:val="0"/>
      <w:marTop w:val="0"/>
      <w:marBottom w:val="0"/>
      <w:divBdr>
        <w:top w:val="none" w:sz="0" w:space="0" w:color="auto"/>
        <w:left w:val="none" w:sz="0" w:space="0" w:color="auto"/>
        <w:bottom w:val="none" w:sz="0" w:space="0" w:color="auto"/>
        <w:right w:val="none" w:sz="0" w:space="0" w:color="auto"/>
      </w:divBdr>
    </w:div>
    <w:div w:id="1957329493">
      <w:bodyDiv w:val="1"/>
      <w:marLeft w:val="0"/>
      <w:marRight w:val="0"/>
      <w:marTop w:val="0"/>
      <w:marBottom w:val="0"/>
      <w:divBdr>
        <w:top w:val="none" w:sz="0" w:space="0" w:color="auto"/>
        <w:left w:val="none" w:sz="0" w:space="0" w:color="auto"/>
        <w:bottom w:val="none" w:sz="0" w:space="0" w:color="auto"/>
        <w:right w:val="none" w:sz="0" w:space="0" w:color="auto"/>
      </w:divBdr>
    </w:div>
    <w:div w:id="1961648924">
      <w:bodyDiv w:val="1"/>
      <w:marLeft w:val="0"/>
      <w:marRight w:val="0"/>
      <w:marTop w:val="0"/>
      <w:marBottom w:val="0"/>
      <w:divBdr>
        <w:top w:val="none" w:sz="0" w:space="0" w:color="auto"/>
        <w:left w:val="none" w:sz="0" w:space="0" w:color="auto"/>
        <w:bottom w:val="none" w:sz="0" w:space="0" w:color="auto"/>
        <w:right w:val="none" w:sz="0" w:space="0" w:color="auto"/>
      </w:divBdr>
    </w:div>
    <w:div w:id="1986932480">
      <w:bodyDiv w:val="1"/>
      <w:marLeft w:val="0"/>
      <w:marRight w:val="0"/>
      <w:marTop w:val="0"/>
      <w:marBottom w:val="0"/>
      <w:divBdr>
        <w:top w:val="none" w:sz="0" w:space="0" w:color="auto"/>
        <w:left w:val="none" w:sz="0" w:space="0" w:color="auto"/>
        <w:bottom w:val="none" w:sz="0" w:space="0" w:color="auto"/>
        <w:right w:val="none" w:sz="0" w:space="0" w:color="auto"/>
      </w:divBdr>
    </w:div>
    <w:div w:id="1999385511">
      <w:bodyDiv w:val="1"/>
      <w:marLeft w:val="0"/>
      <w:marRight w:val="0"/>
      <w:marTop w:val="0"/>
      <w:marBottom w:val="0"/>
      <w:divBdr>
        <w:top w:val="none" w:sz="0" w:space="0" w:color="auto"/>
        <w:left w:val="none" w:sz="0" w:space="0" w:color="auto"/>
        <w:bottom w:val="none" w:sz="0" w:space="0" w:color="auto"/>
        <w:right w:val="none" w:sz="0" w:space="0" w:color="auto"/>
      </w:divBdr>
    </w:div>
    <w:div w:id="2005231880">
      <w:bodyDiv w:val="1"/>
      <w:marLeft w:val="0"/>
      <w:marRight w:val="0"/>
      <w:marTop w:val="0"/>
      <w:marBottom w:val="0"/>
      <w:divBdr>
        <w:top w:val="none" w:sz="0" w:space="0" w:color="auto"/>
        <w:left w:val="none" w:sz="0" w:space="0" w:color="auto"/>
        <w:bottom w:val="none" w:sz="0" w:space="0" w:color="auto"/>
        <w:right w:val="none" w:sz="0" w:space="0" w:color="auto"/>
      </w:divBdr>
    </w:div>
    <w:div w:id="2006081594">
      <w:bodyDiv w:val="1"/>
      <w:marLeft w:val="0"/>
      <w:marRight w:val="0"/>
      <w:marTop w:val="0"/>
      <w:marBottom w:val="0"/>
      <w:divBdr>
        <w:top w:val="none" w:sz="0" w:space="0" w:color="auto"/>
        <w:left w:val="none" w:sz="0" w:space="0" w:color="auto"/>
        <w:bottom w:val="none" w:sz="0" w:space="0" w:color="auto"/>
        <w:right w:val="none" w:sz="0" w:space="0" w:color="auto"/>
      </w:divBdr>
    </w:div>
    <w:div w:id="2012759885">
      <w:bodyDiv w:val="1"/>
      <w:marLeft w:val="0"/>
      <w:marRight w:val="0"/>
      <w:marTop w:val="0"/>
      <w:marBottom w:val="0"/>
      <w:divBdr>
        <w:top w:val="none" w:sz="0" w:space="0" w:color="auto"/>
        <w:left w:val="none" w:sz="0" w:space="0" w:color="auto"/>
        <w:bottom w:val="none" w:sz="0" w:space="0" w:color="auto"/>
        <w:right w:val="none" w:sz="0" w:space="0" w:color="auto"/>
      </w:divBdr>
    </w:div>
    <w:div w:id="2019575642">
      <w:bodyDiv w:val="1"/>
      <w:marLeft w:val="0"/>
      <w:marRight w:val="0"/>
      <w:marTop w:val="0"/>
      <w:marBottom w:val="0"/>
      <w:divBdr>
        <w:top w:val="none" w:sz="0" w:space="0" w:color="auto"/>
        <w:left w:val="none" w:sz="0" w:space="0" w:color="auto"/>
        <w:bottom w:val="none" w:sz="0" w:space="0" w:color="auto"/>
        <w:right w:val="none" w:sz="0" w:space="0" w:color="auto"/>
      </w:divBdr>
    </w:div>
    <w:div w:id="2022002056">
      <w:bodyDiv w:val="1"/>
      <w:marLeft w:val="0"/>
      <w:marRight w:val="0"/>
      <w:marTop w:val="0"/>
      <w:marBottom w:val="0"/>
      <w:divBdr>
        <w:top w:val="none" w:sz="0" w:space="0" w:color="auto"/>
        <w:left w:val="none" w:sz="0" w:space="0" w:color="auto"/>
        <w:bottom w:val="none" w:sz="0" w:space="0" w:color="auto"/>
        <w:right w:val="none" w:sz="0" w:space="0" w:color="auto"/>
      </w:divBdr>
    </w:div>
    <w:div w:id="2030717824">
      <w:bodyDiv w:val="1"/>
      <w:marLeft w:val="0"/>
      <w:marRight w:val="0"/>
      <w:marTop w:val="0"/>
      <w:marBottom w:val="0"/>
      <w:divBdr>
        <w:top w:val="none" w:sz="0" w:space="0" w:color="auto"/>
        <w:left w:val="none" w:sz="0" w:space="0" w:color="auto"/>
        <w:bottom w:val="none" w:sz="0" w:space="0" w:color="auto"/>
        <w:right w:val="none" w:sz="0" w:space="0" w:color="auto"/>
      </w:divBdr>
    </w:div>
    <w:div w:id="2042170833">
      <w:bodyDiv w:val="1"/>
      <w:marLeft w:val="0"/>
      <w:marRight w:val="0"/>
      <w:marTop w:val="0"/>
      <w:marBottom w:val="0"/>
      <w:divBdr>
        <w:top w:val="none" w:sz="0" w:space="0" w:color="auto"/>
        <w:left w:val="none" w:sz="0" w:space="0" w:color="auto"/>
        <w:bottom w:val="none" w:sz="0" w:space="0" w:color="auto"/>
        <w:right w:val="none" w:sz="0" w:space="0" w:color="auto"/>
      </w:divBdr>
    </w:div>
    <w:div w:id="2054890746">
      <w:bodyDiv w:val="1"/>
      <w:marLeft w:val="0"/>
      <w:marRight w:val="0"/>
      <w:marTop w:val="0"/>
      <w:marBottom w:val="0"/>
      <w:divBdr>
        <w:top w:val="none" w:sz="0" w:space="0" w:color="auto"/>
        <w:left w:val="none" w:sz="0" w:space="0" w:color="auto"/>
        <w:bottom w:val="none" w:sz="0" w:space="0" w:color="auto"/>
        <w:right w:val="none" w:sz="0" w:space="0" w:color="auto"/>
      </w:divBdr>
    </w:div>
    <w:div w:id="2096707797">
      <w:bodyDiv w:val="1"/>
      <w:marLeft w:val="0"/>
      <w:marRight w:val="0"/>
      <w:marTop w:val="0"/>
      <w:marBottom w:val="0"/>
      <w:divBdr>
        <w:top w:val="none" w:sz="0" w:space="0" w:color="auto"/>
        <w:left w:val="none" w:sz="0" w:space="0" w:color="auto"/>
        <w:bottom w:val="none" w:sz="0" w:space="0" w:color="auto"/>
        <w:right w:val="none" w:sz="0" w:space="0" w:color="auto"/>
      </w:divBdr>
    </w:div>
    <w:div w:id="2101943921">
      <w:bodyDiv w:val="1"/>
      <w:marLeft w:val="0"/>
      <w:marRight w:val="0"/>
      <w:marTop w:val="0"/>
      <w:marBottom w:val="0"/>
      <w:divBdr>
        <w:top w:val="none" w:sz="0" w:space="0" w:color="auto"/>
        <w:left w:val="none" w:sz="0" w:space="0" w:color="auto"/>
        <w:bottom w:val="none" w:sz="0" w:space="0" w:color="auto"/>
        <w:right w:val="none" w:sz="0" w:space="0" w:color="auto"/>
      </w:divBdr>
    </w:div>
    <w:div w:id="2105834911">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 w:id="2108845161">
      <w:bodyDiv w:val="1"/>
      <w:marLeft w:val="0"/>
      <w:marRight w:val="0"/>
      <w:marTop w:val="0"/>
      <w:marBottom w:val="0"/>
      <w:divBdr>
        <w:top w:val="none" w:sz="0" w:space="0" w:color="auto"/>
        <w:left w:val="none" w:sz="0" w:space="0" w:color="auto"/>
        <w:bottom w:val="none" w:sz="0" w:space="0" w:color="auto"/>
        <w:right w:val="none" w:sz="0" w:space="0" w:color="auto"/>
      </w:divBdr>
    </w:div>
    <w:div w:id="2110739292">
      <w:bodyDiv w:val="1"/>
      <w:marLeft w:val="0"/>
      <w:marRight w:val="0"/>
      <w:marTop w:val="0"/>
      <w:marBottom w:val="0"/>
      <w:divBdr>
        <w:top w:val="none" w:sz="0" w:space="0" w:color="auto"/>
        <w:left w:val="none" w:sz="0" w:space="0" w:color="auto"/>
        <w:bottom w:val="none" w:sz="0" w:space="0" w:color="auto"/>
        <w:right w:val="none" w:sz="0" w:space="0" w:color="auto"/>
      </w:divBdr>
    </w:div>
    <w:div w:id="2111969192">
      <w:bodyDiv w:val="1"/>
      <w:marLeft w:val="0"/>
      <w:marRight w:val="0"/>
      <w:marTop w:val="0"/>
      <w:marBottom w:val="0"/>
      <w:divBdr>
        <w:top w:val="none" w:sz="0" w:space="0" w:color="auto"/>
        <w:left w:val="none" w:sz="0" w:space="0" w:color="auto"/>
        <w:bottom w:val="none" w:sz="0" w:space="0" w:color="auto"/>
        <w:right w:val="none" w:sz="0" w:space="0" w:color="auto"/>
      </w:divBdr>
    </w:div>
    <w:div w:id="2130122944">
      <w:bodyDiv w:val="1"/>
      <w:marLeft w:val="0"/>
      <w:marRight w:val="0"/>
      <w:marTop w:val="0"/>
      <w:marBottom w:val="0"/>
      <w:divBdr>
        <w:top w:val="none" w:sz="0" w:space="0" w:color="auto"/>
        <w:left w:val="none" w:sz="0" w:space="0" w:color="auto"/>
        <w:bottom w:val="none" w:sz="0" w:space="0" w:color="auto"/>
        <w:right w:val="none" w:sz="0" w:space="0" w:color="auto"/>
      </w:divBdr>
    </w:div>
    <w:div w:id="21391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7CDD3-5A8F-4E4A-AEA1-70DAD464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59</Pages>
  <Words>32793</Words>
  <Characters>186924</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1325</cp:revision>
  <cp:lastPrinted>2025-01-20T07:58:00Z</cp:lastPrinted>
  <dcterms:created xsi:type="dcterms:W3CDTF">2023-07-18T08:43:00Z</dcterms:created>
  <dcterms:modified xsi:type="dcterms:W3CDTF">2025-02-20T11:03:00Z</dcterms:modified>
</cp:coreProperties>
</file>