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06330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>Протокол №</w:t>
      </w:r>
      <w:r w:rsidR="00176B5D">
        <w:rPr>
          <w:rFonts w:ascii="Times New Roman" w:hAnsi="Times New Roman"/>
          <w:b/>
          <w:sz w:val="18"/>
          <w:szCs w:val="18"/>
        </w:rPr>
        <w:t>1/1</w:t>
      </w:r>
    </w:p>
    <w:p w:rsidR="001B7B27" w:rsidRPr="0001761E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r w:rsidR="00176B5D" w:rsidRPr="0001761E">
        <w:rPr>
          <w:rFonts w:ascii="Times New Roman" w:hAnsi="Times New Roman"/>
          <w:b/>
          <w:sz w:val="18"/>
          <w:szCs w:val="18"/>
        </w:rPr>
        <w:t>МИ на</w:t>
      </w:r>
      <w:r w:rsidRPr="0001761E">
        <w:rPr>
          <w:rFonts w:ascii="Times New Roman" w:hAnsi="Times New Roman"/>
          <w:b/>
          <w:sz w:val="18"/>
          <w:szCs w:val="18"/>
        </w:rPr>
        <w:t xml:space="preserve"> 202</w:t>
      </w:r>
      <w:r w:rsidR="00854CD5" w:rsidRPr="0001761E">
        <w:rPr>
          <w:rFonts w:ascii="Times New Roman" w:hAnsi="Times New Roman"/>
          <w:b/>
          <w:sz w:val="18"/>
          <w:szCs w:val="18"/>
        </w:rPr>
        <w:t>5</w:t>
      </w:r>
      <w:r w:rsidRPr="0001761E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01761E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01761E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01761E">
        <w:rPr>
          <w:rFonts w:ascii="Times New Roman" w:hAnsi="Times New Roman"/>
          <w:b/>
          <w:sz w:val="18"/>
          <w:szCs w:val="18"/>
        </w:rPr>
        <w:t xml:space="preserve">           </w:t>
      </w:r>
      <w:r w:rsidRPr="0001761E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01761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714C78">
        <w:rPr>
          <w:rFonts w:ascii="Times New Roman" w:hAnsi="Times New Roman"/>
          <w:b/>
          <w:sz w:val="18"/>
          <w:szCs w:val="18"/>
        </w:rPr>
        <w:t xml:space="preserve"> </w:t>
      </w:r>
      <w:r w:rsidR="00D9255F" w:rsidRPr="0001761E">
        <w:rPr>
          <w:rFonts w:ascii="Times New Roman" w:hAnsi="Times New Roman"/>
          <w:b/>
          <w:sz w:val="18"/>
          <w:szCs w:val="18"/>
        </w:rPr>
        <w:t xml:space="preserve">  </w:t>
      </w:r>
      <w:r w:rsidRPr="0001761E">
        <w:rPr>
          <w:rFonts w:ascii="Times New Roman" w:hAnsi="Times New Roman"/>
          <w:b/>
          <w:sz w:val="18"/>
          <w:szCs w:val="18"/>
        </w:rPr>
        <w:t xml:space="preserve">  «</w:t>
      </w:r>
      <w:r w:rsidR="00E859DE" w:rsidRPr="00306330">
        <w:rPr>
          <w:rFonts w:ascii="Times New Roman" w:hAnsi="Times New Roman"/>
          <w:b/>
          <w:sz w:val="18"/>
          <w:szCs w:val="18"/>
        </w:rPr>
        <w:t>13</w:t>
      </w:r>
      <w:r w:rsidRPr="0001761E">
        <w:rPr>
          <w:rFonts w:ascii="Times New Roman" w:hAnsi="Times New Roman"/>
          <w:b/>
          <w:sz w:val="18"/>
          <w:szCs w:val="18"/>
        </w:rPr>
        <w:t>»</w:t>
      </w:r>
      <w:r w:rsidR="00D917EA" w:rsidRPr="0001761E">
        <w:rPr>
          <w:rFonts w:ascii="Times New Roman" w:hAnsi="Times New Roman"/>
          <w:b/>
          <w:sz w:val="18"/>
          <w:szCs w:val="18"/>
        </w:rPr>
        <w:t xml:space="preserve"> </w:t>
      </w:r>
      <w:r w:rsidR="005116AE" w:rsidRPr="0001761E">
        <w:rPr>
          <w:rFonts w:ascii="Times New Roman" w:hAnsi="Times New Roman"/>
          <w:b/>
          <w:sz w:val="18"/>
          <w:szCs w:val="18"/>
        </w:rPr>
        <w:t xml:space="preserve"> </w:t>
      </w:r>
      <w:r w:rsidR="00854CD5" w:rsidRPr="0001761E">
        <w:rPr>
          <w:rFonts w:ascii="Times New Roman" w:hAnsi="Times New Roman"/>
          <w:b/>
          <w:sz w:val="18"/>
          <w:szCs w:val="18"/>
        </w:rPr>
        <w:t xml:space="preserve">января </w:t>
      </w:r>
      <w:r w:rsidRPr="0001761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01761E">
        <w:rPr>
          <w:rFonts w:ascii="Times New Roman" w:hAnsi="Times New Roman"/>
          <w:b/>
          <w:sz w:val="18"/>
          <w:szCs w:val="18"/>
        </w:rPr>
        <w:t xml:space="preserve"> 202</w:t>
      </w:r>
      <w:r w:rsidR="00854CD5" w:rsidRPr="0001761E">
        <w:rPr>
          <w:rFonts w:ascii="Times New Roman" w:hAnsi="Times New Roman"/>
          <w:b/>
          <w:sz w:val="18"/>
          <w:szCs w:val="18"/>
        </w:rPr>
        <w:t>5</w:t>
      </w:r>
      <w:r w:rsidR="0010768B" w:rsidRPr="0001761E">
        <w:rPr>
          <w:rFonts w:ascii="Times New Roman" w:hAnsi="Times New Roman"/>
          <w:b/>
          <w:sz w:val="18"/>
          <w:szCs w:val="18"/>
        </w:rPr>
        <w:t xml:space="preserve"> г</w:t>
      </w:r>
      <w:r w:rsidRPr="0001761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01761E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01761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01761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01761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01761E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961"/>
        <w:gridCol w:w="1276"/>
        <w:gridCol w:w="708"/>
        <w:gridCol w:w="1134"/>
        <w:gridCol w:w="1560"/>
        <w:gridCol w:w="1275"/>
        <w:gridCol w:w="993"/>
      </w:tblGrid>
      <w:tr w:rsidR="00EB24B8" w:rsidRPr="0001761E" w:rsidTr="00F56E8C">
        <w:trPr>
          <w:trHeight w:val="416"/>
        </w:trPr>
        <w:tc>
          <w:tcPr>
            <w:tcW w:w="704" w:type="dxa"/>
            <w:hideMark/>
          </w:tcPr>
          <w:p w:rsidR="00EB338D" w:rsidRPr="00F56E8C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552" w:type="dxa"/>
            <w:hideMark/>
          </w:tcPr>
          <w:p w:rsidR="00EB338D" w:rsidRPr="00F56E8C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</w:tcPr>
          <w:p w:rsidR="00132AC3" w:rsidRPr="00F56E8C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F56E8C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EB338D" w:rsidRPr="00F56E8C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EB338D" w:rsidRPr="00F56E8C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F56E8C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F56E8C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  <w:hideMark/>
          </w:tcPr>
          <w:p w:rsidR="00EB338D" w:rsidRPr="00F56E8C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3" w:type="dxa"/>
          </w:tcPr>
          <w:p w:rsidR="00EB338D" w:rsidRPr="00F56E8C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тропонина I (cTnI) для Анализатора Getein 1100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Описание/назначение: Тест набор для определения тропонина I (cTnI) 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751 000,00</w:t>
            </w:r>
          </w:p>
        </w:tc>
        <w:tc>
          <w:tcPr>
            <w:tcW w:w="1275" w:type="dxa"/>
          </w:tcPr>
          <w:p w:rsidR="00306330" w:rsidRPr="00306330" w:rsidRDefault="00306330" w:rsidP="00EC2AFC">
            <w:pPr>
              <w:jc w:val="center"/>
              <w:rPr>
                <w:lang w:val="en-US"/>
              </w:rPr>
            </w:pPr>
            <w:r w:rsidRPr="003622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3622F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3622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прокальцитонина (PCT) для Анализатора Getein 1100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Описание/назначение: Тест набор для определения прокальцитонина (PCT) 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70 100,00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2 804 000,00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25-гидроксивитамина D (25-OH-VD) для Анализатора Getein 1100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Тест набор для определения 25-гидроксивитамина D (25-OH-VD)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3 224 000,00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80 500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свободного трийодтиронина (fT3) для Анализатора Getein 1100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Описание/назначение: Тест набор для определения свободного трийодтиронина (fT3)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свободного тироксина (fT4)  для Анализатора Getein 1100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Тест набор для определения свободного тироксина (fT4)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Срок годности: 24 месяца;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тиреотропного гормона (TSH) недля Анализатора Getein 1100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Тест набор для определения тиреотропного гормона (TSH)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Реагентные тест-полоски для анализа мочи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 глюкоза (GLU), билирубин (BIL), кетоны (KET), удельный вес мочи (SG), кровь (BLO), pH, белок (протеины) (PRO), уробилиноген (URO), лейкоциты (LEU), аскорбиновая кислота (ASC), нитриты (NIT)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2-30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хранения после открытия упаковки: 3 месяца.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Обязательные требования: Подтверждающий документ закрытой системы анализатора и тестов от завода изготовителя анализатора Mission.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884 000,00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жидкость во флаконе Mission U500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Контрольная жидкость во флаконе Mission U500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Дилюент DIL-C(20L)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Дилюент DIL-C, объем 20L, для гематологического анализатора Dymind  DM79-x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76 100,00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1 902 500,00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Hemetology Analyzer Diluent Дилюент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LYR-1, объем - 500ml,  для гематологического анализатора Dymind  DM79-x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72 100,00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LYR-1 (500 ml)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LYR-2, объем - 500ml,  для гематологического анализатора Dymind  DM79-x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751 000,00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Hemetology Analyzer Lyse Лизирующий раствор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LYR-3, объем -100ml,  для гематологического анализатора Dymind  DM79-x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571 000,00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Промывающий раствор CLE-P (50ml)  Cleanser Промывающий раствор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Промывающий раствор CLE-P, объем-50ml,  для гематологического анализатора Dymind  DM79-x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161 000,00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Контроль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Hematology Control  DM79-x (3ml) 3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флакона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Контроль Hematology Control  DM79-x , объем - по 3ml,  3 флакона, для гематологического анализатора Dymind  DM79-x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195 100,00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390 200,00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Вакуумная пробирка - Автоматический анализатор скорости оседания эритроцитов ESR-30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Анализатор может измерять 30 пробирок одновременно, отслеживая изменение скорости оседания эритроцитов в течение всего процесса тестирования. Измерение каждого образца является независимым. Результат измеряется в мм/1ч. Кривая осаждения может  отображаться на ЖК-экране с интервалом в 3 минуты и может быть распечатана встроенным принтером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Время измерения: по выбору 30 минут или 60 минут;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Производительность: до 60 образцов в час; Возможность загрузки: Максимум 30 образцов одновременно;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Результат анализа: Значение СОЭ по Вестергрену (мм/1ч);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Температурная компенсация: См. 18 ° C автоматически;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Принцип измерения: инфракрасный барьер; Разрешение чтения: 0,2 мм;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Воспроизводимость: &lt;3% или ±2 мм / час; Разрешение результата: 1 мм / 1 час;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уровня в крови: 50 мм-64 мм; Дисплей: ЖК с  подсветкой, сенсорный;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Интерфейс: серийный порт RS-232;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Печать: Встроенный принтер;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Электропитание: 220 В / 110 В переменного тока ± 10%, 50/60 Гц ±1 Гц;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Мощность: 50 Вт;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Память: 200 образцов результатов.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эксплуатации: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Температура:     15°C~30°C;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Влажность: ≤85%;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 (ДхШхВ):400 x 300 x 200 мм;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нетто: 11,5 кг.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380 100,00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1 900 500,00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Тест Карта - 10000 тестов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Тест Карта - 5000 тестов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1 319 574,00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1 319 574,00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1 319 475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Seditrol.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Seditrol.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440 100,00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440 100,00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Промывочный раствор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Промывочный раствор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330 100,00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990 300,00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БЕЛОК биуретовым колориметрическим методом/TOTALPROTEINS.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Biuret. Colorimetric. 10x35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ОБЩИЙ БЕЛОК биуретовым колориметрическим методом/TOTALPROTEINS. Biuret. Colorimetric. 10x35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35 500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АЛЬБУМИН/ALBUMIN. BCG. Colorimetric. 10x35 mL к биохимическому анализатору Biolis 30i закрытого типа 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АЛЬБУМИН/ALBUMIN. BCG. Colorimetric. 10x35 mL к биохимическому анализатору Biolis 30i закрытого типа 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31 500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МОЧЕВИНА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/UREA -LQ. Urease-GLDH.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Kinetic. 10x25 mL / 10x7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МОЧЕВИНА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/UREA -LQ. Urease-GLDH.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Kinetic. 10x25 mL / 10x7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70 600,00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211 800,00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70 500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АСТ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/GOT / AST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АСТ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/GOT / AST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243 300,00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22E">
              <w:rPr>
                <w:rFonts w:ascii="Times New Roman" w:hAnsi="Times New Roman"/>
                <w:sz w:val="18"/>
                <w:szCs w:val="18"/>
              </w:rPr>
              <w:t>81 000,00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/GPT / ALT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/GPT / ALT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243 300,00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АЛЬФА-АМИЛАЗА/AMYLASE -LQ. CNPG3. Kinetic. 10x35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АЛЬФА-АМИЛАЗА/AMYLASE -LQ. CNPG3. Kinetic. 10x35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301 100,00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903 300,00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БИЛИРУБИНПРЯМОЙ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Direct.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БИЛИРУБИНПРЯМОЙ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Direct.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57 500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БИЛИРУБИНОБЩИЙ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Total.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БИЛИРУБИНОБЩИЙ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Total.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101 100,00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303 300,00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ВЫСОКОЙ ПЛОТНОСТИ HDLс/HDLc -D. Direct. Without precipitation. 10x24 mL / 10x8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ВЫСОКОЙ ПЛОТНОСТИ HDLс/HDLc -D. Direct. Without precipitation. 10x24 mL / 10x8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675 100,00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1 350 200,00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НИЗКОЙ ПЛОТНОСТИ LDLс/LDLc -D. Direct. Enz-Color. 10x24 mL / 10x8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НИЗКОЙ ПЛОТНОСТИ LDLс/LDLc -D. Direct. Enz-Color. 10x24 mL / 10x8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955 100,00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1 910 200,00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ОБЩИЙХОЛЕСТЕРИН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/CHOLESTEROL -LQ. CHOD-POD.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Enz-Color. 10x35 mL к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ОБЩИЙХОЛЕСТЕРИН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/CHOLESTEROL -LQ. CHOD-POD.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Enz-Color. 10x35 mL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255 300,00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ЩЕЛОЧНАЯ ФОСТФАТАЗА/ALP -LQ. DGKC. Kineticoptimized. 10x25 mL / 10x7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ЩЕЛОЧНАЯ ФОСТФАТАЗА/ALP -LQ. DGKC. Kineticoptimized. 10x25 mL / 10x7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95 200,00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47 500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КРЕАТИНИНкинетический метод Яффе/CREATININE -J. Jaffé. Colorimetric-Kinetic. 8x20 mL / 12x13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КРЕАТИНИНкинетический метод Яффе/CREATININE -J. Jaffé. Colorimetric-Kinetic. 8x20 mL / 12x13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255 300,00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МОЧЕВАЯ КИСЛОТА/URICACID -LQ. Uricase-PAP. Enz-Color. 8x20 mL / 12x13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МОЧЕВАЯ КИСЛОТА/URICACID -LQ. Uricase-PAP. Enz-Color. 8x20 mL / 12x13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118 200,00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ГЛЮКОЗА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/GLUCOSE -LQ. GOD-POD.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Trinder. 10x35 mL 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ГЛЮКОЗА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/GLUCOSE -LQ. GOD-POD.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Trinder. 10x35 mL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41 100,00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123 300,00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ЖЕЛЕЗО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/IRON -FZ. Ferrozine. Colorimetric. 9x24 mL / 2x10 mL / 9xAsc.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Ac.к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ЖЕЛЕЗО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/IRON -FZ. Ferrozine. Colorimetric. 9x24 mL / 2x10 mL / 9xAsc.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Ac.к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396 300,00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КАЛЬЦИЙ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/CALCIUM -A III. Arsenazo III.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Color. 10x35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КАЛЬЦИЙ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/CALCIUM -A III. Arsenazo III.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Color. 10x35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НАТРИЙ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/SODIUM -LQ. O-Nitrophenyl-B-D-Glucoside.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2x12 mL / 2x3 mL 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НАТРИЙ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/SODIUM -LQ. O-Nitrophenyl-B-D-Glucoside.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2x12 mL / 2x3 mL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675 300,00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/POTASSIUM -LQ. Piruvate Kinase.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1x12 mL / 2x3 mL 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/POTASSIUM -LQ. Piruvate Kinase.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1x12 mL / 2x3 mL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269 100,00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807 300,00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ТРИГЛИЦЕРИДЫ/TRIGLYCERIDES -LQ. GPO-POD. Enz.-Color. 10x35 mLк биохимическому анализатору Biolis 30i закрытого 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ТРИГЛИЦЕРИДЫ/TRIGLYCERIDES -LQ. GPO-POD. Enz.-Color. 10x35 mLк биохимическому анализатору Biolis 30i закрытого 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121 100,00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С-реактивный белок (СРП)/CRPTURBI. Turbilatex. 2x24 mL / 1x12 mL / 1x1 mL (Cal)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С-реактивный белок (СРП)/CRPTURBI. Turbilatex. 2x24 mL / 1x12 mL / 1x1 mL (Cal) 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148 100,00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444 300,00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НОРМА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NORMAL.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НОРМА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NORMAL.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208 100,00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208 100,00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ПАТОЛОГИЯ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PATHOLOGICAL.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ПАТОЛОГИЯ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PATHOLOGICAL.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(Alkaline Washing Solution) 2*500 ml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(Alkaline Washing Solution) 2*500 ml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244 100,00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244 100,00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244 000</w:t>
            </w:r>
          </w:p>
        </w:tc>
      </w:tr>
      <w:tr w:rsidR="00306330" w:rsidRPr="00306330" w:rsidTr="00F56E8C">
        <w:trPr>
          <w:trHeight w:val="413"/>
        </w:trPr>
        <w:tc>
          <w:tcPr>
            <w:tcW w:w="704" w:type="dxa"/>
          </w:tcPr>
          <w:p w:rsidR="00306330" w:rsidRPr="00F56E8C" w:rsidRDefault="00306330" w:rsidP="0030633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52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(Acid Washing Solution ) 2 *500 ml</w:t>
            </w:r>
          </w:p>
        </w:tc>
        <w:tc>
          <w:tcPr>
            <w:tcW w:w="4961" w:type="dxa"/>
          </w:tcPr>
          <w:p w:rsidR="00306330" w:rsidRPr="003B5F37" w:rsidRDefault="00306330" w:rsidP="0030633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(Acid Washing Solution ) 2 *500 ml</w:t>
            </w:r>
          </w:p>
        </w:tc>
        <w:tc>
          <w:tcPr>
            <w:tcW w:w="1276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244 100,00</w:t>
            </w:r>
          </w:p>
        </w:tc>
        <w:tc>
          <w:tcPr>
            <w:tcW w:w="1560" w:type="dxa"/>
          </w:tcPr>
          <w:p w:rsidR="00306330" w:rsidRPr="003B5F37" w:rsidRDefault="00306330" w:rsidP="00EC2A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244 100,00</w:t>
            </w:r>
          </w:p>
        </w:tc>
        <w:tc>
          <w:tcPr>
            <w:tcW w:w="1275" w:type="dxa"/>
          </w:tcPr>
          <w:p w:rsidR="00306330" w:rsidRDefault="00306330" w:rsidP="00EC2AFC">
            <w:pPr>
              <w:jc w:val="center"/>
            </w:pP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BD7A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993" w:type="dxa"/>
          </w:tcPr>
          <w:p w:rsidR="00306330" w:rsidRPr="00BC122E" w:rsidRDefault="00306330" w:rsidP="003063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22E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3B5F37" w:rsidRPr="00854CD5" w:rsidTr="00F56E8C">
        <w:trPr>
          <w:trHeight w:val="413"/>
        </w:trPr>
        <w:tc>
          <w:tcPr>
            <w:tcW w:w="704" w:type="dxa"/>
          </w:tcPr>
          <w:p w:rsidR="003B5F37" w:rsidRPr="00306330" w:rsidRDefault="003B5F37" w:rsidP="003B5F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B5F37" w:rsidRPr="003B5F37" w:rsidRDefault="003B5F37" w:rsidP="00A443A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F3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1" w:type="dxa"/>
          </w:tcPr>
          <w:p w:rsidR="003B5F37" w:rsidRPr="003B5F37" w:rsidRDefault="003B5F37" w:rsidP="00A443A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F3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B5F37" w:rsidRPr="003B5F37" w:rsidRDefault="003B5F37" w:rsidP="00A443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3B5F37" w:rsidRPr="003B5F37" w:rsidRDefault="003B5F37" w:rsidP="00A443A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B5F37" w:rsidRPr="003B5F37" w:rsidRDefault="003B5F37" w:rsidP="00A443A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B5F37" w:rsidRPr="003B5F37" w:rsidRDefault="003B5F37" w:rsidP="00A443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F37">
              <w:rPr>
                <w:rFonts w:ascii="Times New Roman" w:hAnsi="Times New Roman"/>
                <w:b/>
                <w:bCs/>
                <w:sz w:val="16"/>
                <w:szCs w:val="16"/>
              </w:rPr>
              <w:t>28 476 574,00</w:t>
            </w:r>
          </w:p>
        </w:tc>
        <w:tc>
          <w:tcPr>
            <w:tcW w:w="1275" w:type="dxa"/>
          </w:tcPr>
          <w:p w:rsidR="003B5F37" w:rsidRPr="00F56E8C" w:rsidRDefault="003B5F37" w:rsidP="003B5F3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B5F37" w:rsidRPr="00F56E8C" w:rsidRDefault="003B5F37" w:rsidP="003B5F3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649F2" w:rsidRPr="007B4463" w:rsidRDefault="00D649F2" w:rsidP="00F56E8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75189F" w:rsidRDefault="0075189F" w:rsidP="0075189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5189F" w:rsidRPr="007870FB" w:rsidRDefault="0075189F" w:rsidP="0075189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5189F" w:rsidRPr="007870FB" w:rsidRDefault="0075189F" w:rsidP="0075189F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="131" w:tblpY="103"/>
        <w:tblW w:w="1487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992"/>
        <w:gridCol w:w="1134"/>
        <w:gridCol w:w="1701"/>
        <w:gridCol w:w="1417"/>
        <w:gridCol w:w="1843"/>
        <w:gridCol w:w="1700"/>
      </w:tblGrid>
      <w:tr w:rsidR="00006E76" w:rsidRPr="004A064A" w:rsidTr="0075189F">
        <w:trPr>
          <w:trHeight w:val="274"/>
        </w:trPr>
        <w:tc>
          <w:tcPr>
            <w:tcW w:w="562" w:type="dxa"/>
            <w:hideMark/>
          </w:tcPr>
          <w:p w:rsidR="00006E76" w:rsidRPr="00F56E8C" w:rsidRDefault="00006E76" w:rsidP="00006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006E76" w:rsidRPr="00F56E8C" w:rsidRDefault="00006E76" w:rsidP="00006E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</w:tcPr>
          <w:p w:rsidR="00006E76" w:rsidRPr="00F56E8C" w:rsidRDefault="00006E76" w:rsidP="00006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006E76" w:rsidRPr="00F56E8C" w:rsidRDefault="00006E76" w:rsidP="00006E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E76" w:rsidRPr="00F56E8C" w:rsidRDefault="00006E76" w:rsidP="00006E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006E76" w:rsidRPr="00F56E8C" w:rsidRDefault="00006E76" w:rsidP="00006E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006E76" w:rsidRPr="00F56E8C" w:rsidRDefault="00006E76" w:rsidP="00006E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006E76" w:rsidRPr="00F56E8C" w:rsidRDefault="00006E76" w:rsidP="00006E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3" w:type="dxa"/>
          </w:tcPr>
          <w:p w:rsidR="00006E76" w:rsidRPr="00CF5221" w:rsidRDefault="00006E76" w:rsidP="00006E7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F5221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MedicalExpert</w:t>
            </w:r>
            <w:r w:rsidRPr="00CF5221">
              <w:rPr>
                <w:rFonts w:ascii="Times New Roman" w:hAnsi="Times New Roman"/>
                <w:b/>
                <w:sz w:val="16"/>
                <w:szCs w:val="16"/>
              </w:rPr>
              <w:t>» БИН:191040009429</w:t>
            </w:r>
          </w:p>
        </w:tc>
        <w:tc>
          <w:tcPr>
            <w:tcW w:w="1700" w:type="dxa"/>
          </w:tcPr>
          <w:p w:rsidR="00006E76" w:rsidRPr="00CF5221" w:rsidRDefault="00006E76" w:rsidP="00006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               БИН: 241140011545</w:t>
            </w:r>
          </w:p>
        </w:tc>
      </w:tr>
      <w:tr w:rsidR="00C74225" w:rsidRPr="007870FB" w:rsidTr="0075189F">
        <w:trPr>
          <w:trHeight w:val="270"/>
        </w:trPr>
        <w:tc>
          <w:tcPr>
            <w:tcW w:w="562" w:type="dxa"/>
          </w:tcPr>
          <w:p w:rsidR="00C74225" w:rsidRPr="00F56E8C" w:rsidRDefault="00C74225" w:rsidP="00C74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тропонина I (cTnI) для Анализатора Getein 1100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Описание/назначение: Тест набор для определения тропонина I (cTnI) 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751 000,00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75 000</w:t>
            </w:r>
          </w:p>
        </w:tc>
      </w:tr>
      <w:tr w:rsidR="00C74225" w:rsidRPr="007870FB" w:rsidTr="0075189F">
        <w:trPr>
          <w:trHeight w:val="275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прокальцитонина (PCT) для Анализатора Getein 1100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Описание/назначение: Тест набор для определения прокальцитонина (PCT) 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70 100,00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2 804 000,00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70 000</w:t>
            </w:r>
          </w:p>
        </w:tc>
      </w:tr>
      <w:tr w:rsidR="00C74225" w:rsidRPr="007870FB" w:rsidTr="0075189F">
        <w:trPr>
          <w:trHeight w:val="264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25-гидроксивитамина D (25-OH-VD) для Анализатора Getein 1100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Тест набор для определения 25-гидроксивитамина D (25-OH-VD)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3 224 000,00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80 600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80 500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свободного трийодтиронина (fT3) для Анализатора Getein 1100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Описание/назначение: Тест набор для определения свободного трийодтиронина (fT3)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491 000,00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</w:tr>
      <w:tr w:rsidR="00C74225" w:rsidRPr="007870FB" w:rsidTr="0075189F">
        <w:trPr>
          <w:trHeight w:val="400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свободного тироксина (fT4)  для Анализатора Getein 1100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Тест набор для определения свободного тироксина (fT4)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Срок годности: 24 месяца;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491 000,00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Тест набор для определения тиреотропного гормона (TSH) недля Анализатора Getein 1100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Тест набор для определения тиреотропного гормона (TSH)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Анализатора Getein 1100.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 комплекте: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Тестовые карты в запечатанном пакете со сушителем 25 шт.,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Одноразовая пипетка 25 шт.,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для цельной крови 1 флакон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SD карта 1шт.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Руководство пользователя 1 шт.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0-30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491 000,00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Реагентные тест-полоски для анализа мочи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 глюкоза (GLU), билирубин (BIL), кетоны (KET), удельный вес мочи (SG), кровь (BLO), pH, белок (протеины) (PRO), уробилиноген (URO), лейкоциты (LEU), аскорбиновая кислота (ASC), нитриты (NIT)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хранения тест-полосок: 2-30 °C,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годности: 24 месяца;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хранения после открытия упаковки: 3 месяца.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Обязательные требования: Подтверждающий документ закрытой системы анализатора и тестов от завода изготовителя анализатора Mission.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884 000,00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жидкость во флаконе Mission U500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Контрольная жидкость во флаконе Mission U500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9 100,00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Дилюент DIL-C(20L)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Дилюент DIL-C, объем 20L, для гематологического анализатора Dymind  DM79-x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76 100,00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1 902 500,00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Hemetology Analyzer Diluent Дилюент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LYR-1, объем - 500ml,  для гематологического анализатора Dymind  DM79-x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72 100,00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721 000,00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LYR-1 (500 ml)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LYR-2, объем - 500ml,  для гематологического анализатора Dymind  DM79-x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751 000,00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Hemetology Analyzer Lyse Лизирующий раствор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Лизирующий раствор LYR-3, объем -100ml,  для гематологического анализатора Dymind  DM79-x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Промывающий раствор CLE-P (50ml)  Cleanser Промывающий раствор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Промывающий раствор CLE-P, объем-50ml,  для гематологического анализатора Dymind  DM79-x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161 000,00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Контроль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Hematology Control  DM79-x (3ml) 3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флакона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Контроль Hematology Control  DM79-x , объем - по 3ml,  3 флакона, для гематологического анализатора Dymind  DM79-x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195 100,00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390 200,00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Вакуумная пробирка - Автоматический анализатор скорости оседания эритроцитов ESR-30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Описание/назначение: Анализатор может измерять 30 пробирок одновременно, отслеживая изменение скорости оседания эритроцитов в течение всего процесса тестирования. Измерение каждого образца является независимым. Результат измеряется в мм/1ч. Кривая осаждения может  отображаться на ЖК-экране с интервалом в 3 минуты и может быть распечатана встроенным принтером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Время измерения: по выбору 30 минут или 60 минут;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Производительность: до 60 образцов в час; Возможность загрузки: Максимум 30 образцов одновременно;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Результат анализа: Значение СОЭ по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Вестергрену (мм/1ч);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Температурная компенсация: См. 18 ° C автоматически;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Принцип измерения: инфракрасный барьер; Разрешение чтения: 0,2 мм;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Воспроизводимость: &lt;3% или ±2 мм / час; Разрешение результата: 1 мм / 1 час;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уровня в крови: 50 мм-64 мм; Дисплей: ЖК с  подсветкой, сенсорный;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Интерфейс: серийный порт RS-232;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Печать: Встроенный принтер;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Электропитание: 220 В / 110 В переменного тока ± 10%, 50/60 Гц ±1 Гц;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Мощность: 50 Вт;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Память: 200 образцов результатов.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Условия эксплуатации: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Температура:     15°C~30°C;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Влажность: ≤85%;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Размеры (ДхШхВ):400 x 300 x 200 мм;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Вес нетто: 11,5 кг.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380 100,00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1 900 500,00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380 100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Тест Карта - 10000 тестов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Тест Карта - 5000 тестов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1 319 574,00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1 319 574,00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1 319 574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1 319 475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Seditrol.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Seditrol.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440 100,00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440 100,00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440 100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Промывочный раствор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iSED Анализатор СОЭ Промывочный раствор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330 100,00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990 300,00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330 100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ОБЩИЙ БЕЛОК биуретовым колориметрическим методом/TOTALPROTEINS. Biuret. Colorimetric. 10x35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ОБЩИЙ БЕЛОК биуретовым колориметрическим методом/TOTALPROTEINS. Biuret. Colorimetric. 10x35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106 800,00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35 600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35 500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АЛЬБУМИН/ALBUMIN. BCG. Colorimetric. 10x35 mL к биохимическому анализатору Biolis 30i закрытого типа 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АЛЬБУМИН/ALBUMIN. BCG. Colorimetric. 10x35 mL к биохимическому анализатору Biolis 30i закрытого типа 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94 800,00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31 600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31 500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МОЧЕВИНА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/UREA -LQ. Urease-GLDH.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Kinetic. 10x25 mL / 10x7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МОЧЕВИНА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/UREA -LQ. Urease-GLDH.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Kinetic. 10x25 mL / 10x7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70 600,00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211 800,00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70 600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70 500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АСТ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/GOT / AST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АСТ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/GOT / AST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243 300,00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22E">
              <w:rPr>
                <w:rFonts w:ascii="Times New Roman" w:hAnsi="Times New Roman"/>
                <w:sz w:val="18"/>
                <w:szCs w:val="18"/>
              </w:rPr>
              <w:t>81 000,00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/GPT / ALT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Enzymatic - UV. 10x25 mL / 10x7 mL к биохимическому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АЛТ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/GPT / ALT -LQ. IFCC.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Enzymatic - UV. 10x25 mL / 10x7 mL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243 300,00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АЛЬФА-АМИЛАЗА/AMYLASE -LQ. CNPG3. Kinetic. 10x35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АЛЬФА-АМИЛАЗА/AMYLASE -LQ. CNPG3. Kinetic. 10x35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301 100,00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903 300,00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301 100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БИЛИРУБИНПРЯМОЙ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Direct.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БИЛИРУБИНПРЯМОЙ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Direct.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172 800,00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57 600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57 500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БИЛИРУБИНОБЩИЙ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Total.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БИЛИРУБИНОБЩИЙ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/BILIRUBIN Total. DPD. Colorimetric.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10x25 mL / 10x7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101 100,00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303 300,00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ВЫСОКОЙ ПЛОТНОСТИ HDLс/HDLc -D. Direct. Without precipitation. 10x24 mL / 10x8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ВЫСОКОЙ ПЛОТНОСТИ HDLс/HDLc -D. Direct. Without precipitation. 10x24 mL / 10x8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675 100,00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1 350 200,00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675 000</w:t>
            </w:r>
          </w:p>
        </w:tc>
      </w:tr>
      <w:tr w:rsidR="00C74225" w:rsidRPr="007870FB" w:rsidTr="0075189F">
        <w:trPr>
          <w:trHeight w:val="406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НИЗКОЙ ПЛОТНОСТИ LDLс/LDLc -D. Direct. Enz-Color. 10x24 mL / 10x8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ХОЛЕСТЕРИН НИЗКОЙ ПЛОТНОСТИ LDLс/LDLc -D. Direct. Enz-Color. 10x24 mL / 10x8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955 100,00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1 910 200,00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955 000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E8C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ОБЩИЙХОЛЕСТЕРИН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/CHOLESTEROL -LQ. CHOD-POD.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Enz-Color. 10x35 mL 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ОБЩИЙХОЛЕСТЕРИН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/CHOLESTEROL -LQ. CHOD-POD.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Enz-Color. 10x35 mL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255 300,00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ЩЕЛОЧНАЯ ФОСТФАТАЗА/ALP -LQ. DGKC. Kineticoptimized. 10x25 mL / 10x7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ЩЕЛОЧНАЯ ФОСТФАТАЗА/ALP -LQ. DGKC. Kineticoptimized. 10x25 mL / 10x7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95 200,00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47 600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47 500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КРЕАТИНИНкинетический метод Яффе/CREATININE -J. Jaffé. Colorimetric-Kinetic. 8x20 mL / 12x13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КРЕАТИНИНкинетический метод Яффе/CREATININE -J. Jaffé. Colorimetric-Kinetic. 8x20 mL / 12x13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85 100,00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255 300,00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МОЧЕВАЯ КИСЛОТА/URICACID -LQ. Uricase-PAP. Enz-Color. 8x20 mL / 12x13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МОЧЕВАЯ КИСЛОТА/URICACID -LQ. Uricase-PAP. Enz-Color. 8x20 mL / 12x13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74225" w:rsidRPr="003B5F37" w:rsidRDefault="004A064A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C74225"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7" w:type="dxa"/>
          </w:tcPr>
          <w:p w:rsidR="00C74225" w:rsidRPr="003B5F37" w:rsidRDefault="00C74225" w:rsidP="004A06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4A064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138200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</w:tcPr>
          <w:p w:rsidR="00C74225" w:rsidRPr="004A064A" w:rsidRDefault="004A064A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69100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ГЛЮКОЗА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/GLUCOSE -LQ. GOD-POD.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Trinder. 10x35 mL 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ГЛЮКОЗА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/GLUCOSE -LQ. GOD-POD.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Trinder. 10x35 mL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41 100,00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123 300,00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ЖЕЛЕЗО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/IRON -FZ. Ferrozine. Colorimetric. 9x24 mL / 2x10 mL / 9xAsc.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Ac.к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ЖЕЛЕЗО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/IRON -FZ. Ferrozine. Colorimetric. 9x24 mL / 2x10 mL / 9xAsc.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Ac.к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396 300,00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КАЛЬЦИЙ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/CALCIUM -A III. Arsenazo III.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Color. 10x35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КАЛЬЦИЙ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/CALCIUM -A III. Arsenazo III.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Color. 10x35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126 300,00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НАТРИЙ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/SODIUM -LQ. O-Nitrophenyl-B-D-Glucoside.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2x12 mL / 2x3 mL 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НАТРИЙ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/SODIUM -LQ. O-Nitrophenyl-B-D-Glucoside.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2x12 mL / 2x3 mL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225 100,00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675 300,00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/POTASSIUM -LQ. Piruvate Kinase.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1x12 mL / 2x3 mL 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КАЛИЙ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/POTASSIUM -LQ. Piruvate Kinase.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2x24 mL / 1x12 mL / 2x3 mL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269 100,00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807 300,00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ТРИГЛИЦЕРИДЫ/TRIGLYCERIDES -LQ. GPO-POD. Enz.-Color. 10x35 mLк биохимическому анализатору Biolis 30i закрытого 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ТРИГЛИЦЕРИДЫ/TRIGLYCERIDES -LQ. GPO-POD. Enz.-Color. 10x35 mLк биохимическому анализатору Biolis 30i закрытого 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121 100,00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363 300,00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С-реактивный белок (СРП)/CRPTURBI. Turbilatex. 2x24 mL / 1x12 mL / 1x1 mL (Cal) 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С-реактивный белок (СРП)/CRPTURBI. Turbilatex. 2x24 mL / 1x12 mL / 1x1 mL (Cal) 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148 100,00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444 300,00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НОРМА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NORMAL.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НОРМА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NORMAL.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208 100,00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208 100,00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ПАТОЛОГИЯ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PATHOLOGICAL.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СПИНТРОЛ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"H"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ПАТОЛОГИЯ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/SPINTROL "H" PATHOLOGICAL.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Humansource. 4x5 mLк биохимическому анализатору Biolis 30i закрытого типа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288 100,00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288 100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(Alkaline Washing Solution) 2*500 ml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(Alkaline Washing Solution) 2*500 ml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244 100,00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244 100,00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244 000</w:t>
            </w:r>
          </w:p>
        </w:tc>
      </w:tr>
      <w:tr w:rsidR="00C74225" w:rsidRPr="007870FB" w:rsidTr="0075189F">
        <w:trPr>
          <w:trHeight w:val="283"/>
        </w:trPr>
        <w:tc>
          <w:tcPr>
            <w:tcW w:w="562" w:type="dxa"/>
          </w:tcPr>
          <w:p w:rsidR="00C74225" w:rsidRPr="00F56E8C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10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(Acid Washing Solution ) 2 *500 ml</w:t>
            </w:r>
          </w:p>
        </w:tc>
        <w:tc>
          <w:tcPr>
            <w:tcW w:w="3119" w:type="dxa"/>
          </w:tcPr>
          <w:p w:rsidR="00C74225" w:rsidRPr="003B5F37" w:rsidRDefault="00C74225" w:rsidP="00C7422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Промывочныйраствор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(Acid Washing Solution ) 2 *500 ml</w:t>
            </w:r>
          </w:p>
        </w:tc>
        <w:tc>
          <w:tcPr>
            <w:tcW w:w="992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244 100,00</w:t>
            </w:r>
          </w:p>
        </w:tc>
        <w:tc>
          <w:tcPr>
            <w:tcW w:w="1417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244 100,00   </w:t>
            </w:r>
          </w:p>
        </w:tc>
        <w:tc>
          <w:tcPr>
            <w:tcW w:w="1843" w:type="dxa"/>
          </w:tcPr>
          <w:p w:rsidR="00C74225" w:rsidRPr="003B5F37" w:rsidRDefault="00C74225" w:rsidP="00C7422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244 100</w:t>
            </w:r>
          </w:p>
        </w:tc>
        <w:tc>
          <w:tcPr>
            <w:tcW w:w="1700" w:type="dxa"/>
          </w:tcPr>
          <w:p w:rsidR="00C74225" w:rsidRPr="00BC122E" w:rsidRDefault="00C74225" w:rsidP="00C7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22E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006E76" w:rsidRPr="007870FB" w:rsidTr="0075189F">
        <w:trPr>
          <w:trHeight w:val="283"/>
        </w:trPr>
        <w:tc>
          <w:tcPr>
            <w:tcW w:w="562" w:type="dxa"/>
          </w:tcPr>
          <w:p w:rsidR="00006E76" w:rsidRDefault="00006E76" w:rsidP="00006E7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06E76" w:rsidRPr="003B5F37" w:rsidRDefault="00006E76" w:rsidP="00006E7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F3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19" w:type="dxa"/>
          </w:tcPr>
          <w:p w:rsidR="00006E76" w:rsidRPr="003B5F37" w:rsidRDefault="00006E76" w:rsidP="00006E7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5F3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006E76" w:rsidRPr="003B5F37" w:rsidRDefault="00006E76" w:rsidP="00006E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006E76" w:rsidRPr="003B5F37" w:rsidRDefault="00006E76" w:rsidP="00006E7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006E76" w:rsidRPr="003B5F37" w:rsidRDefault="00006E76" w:rsidP="00006E7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5F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CE4435" w:rsidRPr="00CE4435" w:rsidRDefault="00CE4435" w:rsidP="00CE44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E4435">
              <w:rPr>
                <w:b/>
                <w:bCs/>
                <w:sz w:val="16"/>
                <w:szCs w:val="16"/>
              </w:rPr>
              <w:t>28 496 574,00</w:t>
            </w:r>
          </w:p>
          <w:p w:rsidR="00006E76" w:rsidRPr="003B5F37" w:rsidRDefault="00CE4435" w:rsidP="00CE4435">
            <w:pPr>
              <w:tabs>
                <w:tab w:val="left" w:pos="510"/>
                <w:tab w:val="center" w:pos="600"/>
              </w:tabs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843" w:type="dxa"/>
          </w:tcPr>
          <w:p w:rsidR="00006E76" w:rsidRPr="007870FB" w:rsidRDefault="00006E76" w:rsidP="00006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:rsidR="00006E76" w:rsidRPr="007870FB" w:rsidRDefault="00006E76" w:rsidP="00006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5189F" w:rsidRPr="007870FB" w:rsidRDefault="0075189F" w:rsidP="0075189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5189F" w:rsidRDefault="0075189F" w:rsidP="0075189F">
      <w:pPr>
        <w:pStyle w:val="a5"/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</w:p>
    <w:p w:rsidR="0075189F" w:rsidRPr="007870FB" w:rsidRDefault="0075189F" w:rsidP="0075189F">
      <w:pPr>
        <w:pStyle w:val="a5"/>
        <w:numPr>
          <w:ilvl w:val="0"/>
          <w:numId w:val="15"/>
        </w:numPr>
        <w:spacing w:after="0" w:line="240" w:lineRule="auto"/>
        <w:ind w:right="-283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75189F" w:rsidRPr="007870FB" w:rsidRDefault="0075189F" w:rsidP="0075189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14C78" w:rsidRPr="00CF5221" w:rsidRDefault="00714C78" w:rsidP="00714C78">
      <w:pPr>
        <w:spacing w:after="0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                   -   ТОО «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>MedicalExpert</w:t>
      </w:r>
      <w:r w:rsidRPr="00CF5221">
        <w:rPr>
          <w:rFonts w:ascii="Times New Roman" w:hAnsi="Times New Roman"/>
          <w:b/>
          <w:sz w:val="16"/>
          <w:szCs w:val="16"/>
        </w:rPr>
        <w:t xml:space="preserve">», РК, г.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Алматы  ул Муратбаева, 14/3  </w:t>
      </w:r>
      <w:r w:rsidRPr="00CF5221">
        <w:rPr>
          <w:rFonts w:ascii="Times New Roman" w:hAnsi="Times New Roman"/>
          <w:b/>
          <w:sz w:val="16"/>
          <w:szCs w:val="16"/>
        </w:rPr>
        <w:t xml:space="preserve"> от </w:t>
      </w:r>
      <w:r w:rsidRPr="00714C78">
        <w:rPr>
          <w:rFonts w:ascii="Times New Roman" w:hAnsi="Times New Roman"/>
          <w:b/>
          <w:sz w:val="16"/>
          <w:szCs w:val="16"/>
        </w:rPr>
        <w:t xml:space="preserve">  </w:t>
      </w:r>
      <w:r w:rsidR="003919FE" w:rsidRPr="003919FE">
        <w:rPr>
          <w:rFonts w:ascii="Times New Roman" w:hAnsi="Times New Roman"/>
          <w:b/>
          <w:sz w:val="16"/>
          <w:szCs w:val="16"/>
        </w:rPr>
        <w:t>10</w:t>
      </w:r>
      <w:r w:rsidRPr="00CF5221">
        <w:rPr>
          <w:rFonts w:ascii="Times New Roman" w:hAnsi="Times New Roman"/>
          <w:b/>
          <w:sz w:val="16"/>
          <w:szCs w:val="16"/>
        </w:rPr>
        <w:t>.</w:t>
      </w:r>
      <w:r w:rsidR="003919FE" w:rsidRPr="003919FE">
        <w:rPr>
          <w:rFonts w:ascii="Times New Roman" w:hAnsi="Times New Roman"/>
          <w:b/>
          <w:sz w:val="16"/>
          <w:szCs w:val="16"/>
        </w:rPr>
        <w:t>01</w:t>
      </w:r>
      <w:r w:rsidRPr="00CF5221">
        <w:rPr>
          <w:rFonts w:ascii="Times New Roman" w:hAnsi="Times New Roman"/>
          <w:b/>
          <w:sz w:val="16"/>
          <w:szCs w:val="16"/>
        </w:rPr>
        <w:t>.202</w:t>
      </w:r>
      <w:r w:rsidR="003919FE" w:rsidRPr="003919FE">
        <w:rPr>
          <w:rFonts w:ascii="Times New Roman" w:hAnsi="Times New Roman"/>
          <w:b/>
          <w:sz w:val="16"/>
          <w:szCs w:val="16"/>
        </w:rPr>
        <w:t>5</w:t>
      </w:r>
      <w:r w:rsidRPr="00CF5221">
        <w:rPr>
          <w:rFonts w:ascii="Times New Roman" w:hAnsi="Times New Roman"/>
          <w:b/>
          <w:sz w:val="16"/>
          <w:szCs w:val="16"/>
        </w:rPr>
        <w:t xml:space="preserve"> г. в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919FE" w:rsidRPr="003919FE">
        <w:rPr>
          <w:rFonts w:ascii="Times New Roman" w:hAnsi="Times New Roman"/>
          <w:b/>
          <w:sz w:val="16"/>
          <w:szCs w:val="16"/>
        </w:rPr>
        <w:t>15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919FE">
        <w:rPr>
          <w:rFonts w:ascii="Times New Roman" w:hAnsi="Times New Roman"/>
          <w:b/>
          <w:sz w:val="16"/>
          <w:szCs w:val="16"/>
        </w:rPr>
        <w:t>ч:25</w:t>
      </w:r>
      <w:r w:rsidRPr="00CF5221">
        <w:rPr>
          <w:rFonts w:ascii="Times New Roman" w:hAnsi="Times New Roman"/>
          <w:b/>
          <w:sz w:val="16"/>
          <w:szCs w:val="16"/>
        </w:rPr>
        <w:t xml:space="preserve"> м</w:t>
      </w:r>
    </w:p>
    <w:p w:rsidR="00714C78" w:rsidRPr="00CF5221" w:rsidRDefault="00714C78" w:rsidP="00714C78">
      <w:pPr>
        <w:spacing w:after="0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- 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>ТОО  «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>Eurasia Medical Group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», </w:t>
      </w:r>
      <w:r w:rsidRPr="00CF5221">
        <w:rPr>
          <w:rFonts w:ascii="Times New Roman" w:hAnsi="Times New Roman"/>
          <w:b/>
          <w:sz w:val="16"/>
          <w:szCs w:val="16"/>
        </w:rPr>
        <w:t>РК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CF5221">
        <w:rPr>
          <w:rFonts w:ascii="Times New Roman" w:hAnsi="Times New Roman"/>
          <w:b/>
          <w:sz w:val="16"/>
          <w:szCs w:val="16"/>
        </w:rPr>
        <w:t>г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Алматы  ул Досмухамедова, 42  </w:t>
      </w:r>
      <w:r w:rsidRPr="00CF5221">
        <w:rPr>
          <w:rFonts w:ascii="Times New Roman" w:hAnsi="Times New Roman"/>
          <w:b/>
          <w:sz w:val="16"/>
          <w:szCs w:val="16"/>
        </w:rPr>
        <w:t xml:space="preserve"> от </w:t>
      </w:r>
      <w:r w:rsidR="003919FE" w:rsidRPr="003919FE">
        <w:rPr>
          <w:rFonts w:ascii="Times New Roman" w:hAnsi="Times New Roman"/>
          <w:b/>
          <w:sz w:val="16"/>
          <w:szCs w:val="16"/>
        </w:rPr>
        <w:t>1</w:t>
      </w:r>
      <w:r w:rsidR="003919FE">
        <w:rPr>
          <w:rFonts w:ascii="Times New Roman" w:hAnsi="Times New Roman"/>
          <w:b/>
          <w:sz w:val="16"/>
          <w:szCs w:val="16"/>
        </w:rPr>
        <w:t>0.01</w:t>
      </w:r>
      <w:r w:rsidRPr="00CF5221">
        <w:rPr>
          <w:rFonts w:ascii="Times New Roman" w:hAnsi="Times New Roman"/>
          <w:b/>
          <w:sz w:val="16"/>
          <w:szCs w:val="16"/>
        </w:rPr>
        <w:t>.202</w:t>
      </w:r>
      <w:r w:rsidR="003919FE">
        <w:rPr>
          <w:rFonts w:ascii="Times New Roman" w:hAnsi="Times New Roman"/>
          <w:b/>
          <w:sz w:val="16"/>
          <w:szCs w:val="16"/>
        </w:rPr>
        <w:t>5</w:t>
      </w:r>
      <w:r w:rsidRPr="00CF5221">
        <w:rPr>
          <w:rFonts w:ascii="Times New Roman" w:hAnsi="Times New Roman"/>
          <w:b/>
          <w:sz w:val="16"/>
          <w:szCs w:val="16"/>
        </w:rPr>
        <w:t xml:space="preserve"> г. в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1</w:t>
      </w:r>
      <w:r w:rsidR="003919FE">
        <w:rPr>
          <w:rFonts w:ascii="Times New Roman" w:hAnsi="Times New Roman"/>
          <w:b/>
          <w:sz w:val="16"/>
          <w:szCs w:val="16"/>
          <w:lang w:val="kk-KZ"/>
        </w:rPr>
        <w:t>6</w:t>
      </w:r>
      <w:r w:rsidRPr="00CF5221">
        <w:rPr>
          <w:rFonts w:ascii="Times New Roman" w:hAnsi="Times New Roman"/>
          <w:b/>
          <w:sz w:val="16"/>
          <w:szCs w:val="16"/>
        </w:rPr>
        <w:t>ч:</w:t>
      </w:r>
      <w:r w:rsidR="003919FE">
        <w:rPr>
          <w:rFonts w:ascii="Times New Roman" w:hAnsi="Times New Roman"/>
          <w:b/>
          <w:sz w:val="16"/>
          <w:szCs w:val="16"/>
        </w:rPr>
        <w:t>00</w:t>
      </w:r>
      <w:bookmarkStart w:id="0" w:name="_GoBack"/>
      <w:bookmarkEnd w:id="0"/>
      <w:r w:rsidRPr="00CF5221">
        <w:rPr>
          <w:rFonts w:ascii="Times New Roman" w:hAnsi="Times New Roman"/>
          <w:b/>
          <w:sz w:val="16"/>
          <w:szCs w:val="16"/>
        </w:rPr>
        <w:t xml:space="preserve"> м</w:t>
      </w:r>
    </w:p>
    <w:p w:rsidR="00714C78" w:rsidRPr="00CF5221" w:rsidRDefault="00714C78" w:rsidP="00714C78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</w:p>
    <w:p w:rsidR="00714C78" w:rsidRPr="00CF5221" w:rsidRDefault="00714C78" w:rsidP="00714C7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14C78" w:rsidRPr="00CF5221" w:rsidRDefault="00714C78" w:rsidP="00714C78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14C78" w:rsidRPr="00714C78" w:rsidRDefault="00714C78" w:rsidP="00714C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  <w:lang w:val="kk-KZ"/>
        </w:rPr>
        <w:t>ТОО  «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>Eurasia Medical Group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», </w:t>
      </w:r>
      <w:r w:rsidRPr="00CF5221">
        <w:rPr>
          <w:rFonts w:ascii="Times New Roman" w:hAnsi="Times New Roman"/>
          <w:b/>
          <w:sz w:val="16"/>
          <w:szCs w:val="16"/>
        </w:rPr>
        <w:t>РК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CF5221">
        <w:rPr>
          <w:rFonts w:ascii="Times New Roman" w:hAnsi="Times New Roman"/>
          <w:b/>
          <w:sz w:val="16"/>
          <w:szCs w:val="16"/>
        </w:rPr>
        <w:t>г</w:t>
      </w:r>
      <w:r w:rsidRPr="00CF5221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Алматы  ул Досмухамедова, 42  </w:t>
      </w:r>
      <w:r w:rsidRPr="00CF522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6769B1">
        <w:rPr>
          <w:rFonts w:ascii="Times New Roman" w:hAnsi="Times New Roman"/>
          <w:b/>
          <w:sz w:val="16"/>
          <w:szCs w:val="16"/>
        </w:rPr>
        <w:t xml:space="preserve"> </w:t>
      </w:r>
      <w:r w:rsidRPr="00CF5221">
        <w:rPr>
          <w:rFonts w:ascii="Times New Roman" w:hAnsi="Times New Roman"/>
          <w:b/>
          <w:sz w:val="16"/>
          <w:szCs w:val="16"/>
        </w:rPr>
        <w:t>(лоты №1</w:t>
      </w:r>
      <w:r>
        <w:rPr>
          <w:rFonts w:ascii="Times New Roman" w:hAnsi="Times New Roman"/>
          <w:b/>
          <w:sz w:val="16"/>
          <w:szCs w:val="16"/>
        </w:rPr>
        <w:t xml:space="preserve">,2,3,4,5,6,7,8,9,10,11,12,13,14,15,16,17,18,19,20,21,22,23,24,25,26,27,28,29,30,31,32,33,34,35,36,37,38,39,40,41,42,43)  </w:t>
      </w:r>
      <w:r w:rsidRPr="00714C78">
        <w:rPr>
          <w:rFonts w:ascii="Times New Roman" w:hAnsi="Times New Roman"/>
          <w:b/>
          <w:sz w:val="16"/>
          <w:szCs w:val="16"/>
        </w:rPr>
        <w:t xml:space="preserve">      сумма договора:</w:t>
      </w:r>
      <w:r w:rsidRPr="00714C7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14C78">
        <w:rPr>
          <w:rFonts w:ascii="Times New Roman" w:hAnsi="Times New Roman"/>
          <w:b/>
          <w:bCs/>
          <w:color w:val="000000"/>
          <w:sz w:val="18"/>
          <w:szCs w:val="18"/>
        </w:rPr>
        <w:t xml:space="preserve">28 463 475  </w:t>
      </w:r>
      <w:r w:rsidRPr="00714C78">
        <w:rPr>
          <w:rFonts w:ascii="Times New Roman" w:hAnsi="Times New Roman"/>
          <w:b/>
          <w:sz w:val="16"/>
          <w:szCs w:val="16"/>
        </w:rPr>
        <w:t>тенге 00 тиын.</w:t>
      </w:r>
    </w:p>
    <w:p w:rsidR="00714C78" w:rsidRPr="00CF5221" w:rsidRDefault="00714C78" w:rsidP="00714C78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6"/>
          <w:szCs w:val="16"/>
        </w:rPr>
      </w:pPr>
    </w:p>
    <w:p w:rsidR="00714C78" w:rsidRPr="00CF5221" w:rsidRDefault="00714C78" w:rsidP="00714C7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5189F" w:rsidRDefault="0075189F" w:rsidP="0075189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5189F" w:rsidRPr="007870FB" w:rsidRDefault="0075189F" w:rsidP="0075189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>Сыбанбаев  Д.А.</w:t>
      </w: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</w:rPr>
      </w:pP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</w:rPr>
      </w:pPr>
      <w:r w:rsidRPr="007870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7870F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7870FB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Абдымолдаева Ж. А.</w:t>
      </w: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75189F" w:rsidRPr="007870FB" w:rsidRDefault="0075189F" w:rsidP="0075189F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7870FB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75189F" w:rsidRPr="007870FB" w:rsidRDefault="0075189F" w:rsidP="0075189F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7870FB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75189F" w:rsidRPr="007870FB" w:rsidRDefault="0075189F" w:rsidP="0075189F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870FB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Жексембаева А.С.</w:t>
      </w:r>
    </w:p>
    <w:p w:rsidR="0075189F" w:rsidRPr="007870FB" w:rsidRDefault="0075189F" w:rsidP="0075189F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870FB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</w:p>
    <w:p w:rsidR="0075189F" w:rsidRPr="007870FB" w:rsidRDefault="0075189F" w:rsidP="0075189F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</w:p>
    <w:p w:rsidR="0075189F" w:rsidRPr="007870FB" w:rsidRDefault="0075189F" w:rsidP="0075189F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870FB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            Бидайбекова К.К.</w:t>
      </w: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 xml:space="preserve">  -  провизор -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          Курочкина Е.П.</w:t>
      </w: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            Серикбаева М.Б.</w:t>
      </w:r>
    </w:p>
    <w:p w:rsidR="0075189F" w:rsidRPr="007870FB" w:rsidRDefault="0075189F" w:rsidP="0075189F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75189F" w:rsidRPr="007870FB" w:rsidRDefault="0075189F" w:rsidP="0075189F">
      <w:pPr>
        <w:spacing w:after="0"/>
        <w:rPr>
          <w:rFonts w:ascii="Times New Roman" w:hAnsi="Times New Roman"/>
          <w:b/>
          <w:sz w:val="18"/>
          <w:szCs w:val="18"/>
        </w:rPr>
      </w:pPr>
      <w:r w:rsidRPr="007870F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 xml:space="preserve">   - </w:t>
      </w:r>
      <w:r w:rsidRPr="007870FB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          </w:t>
      </w:r>
      <w:r w:rsidRPr="007870FB">
        <w:rPr>
          <w:rFonts w:ascii="Times New Roman" w:hAnsi="Times New Roman"/>
          <w:sz w:val="18"/>
          <w:szCs w:val="18"/>
        </w:rPr>
        <w:t>Айдабулова А.Н.</w:t>
      </w:r>
    </w:p>
    <w:p w:rsidR="0075189F" w:rsidRPr="007870FB" w:rsidRDefault="0075189F" w:rsidP="0075189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649F2" w:rsidRPr="00EB338D" w:rsidRDefault="00D649F2" w:rsidP="003919FE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4B" w:rsidRDefault="00E6734B" w:rsidP="00233E55">
      <w:pPr>
        <w:spacing w:after="0" w:line="240" w:lineRule="auto"/>
      </w:pPr>
      <w:r>
        <w:separator/>
      </w:r>
    </w:p>
  </w:endnote>
  <w:endnote w:type="continuationSeparator" w:id="0">
    <w:p w:rsidR="00E6734B" w:rsidRDefault="00E6734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4B" w:rsidRDefault="00E6734B" w:rsidP="00233E55">
      <w:pPr>
        <w:spacing w:after="0" w:line="240" w:lineRule="auto"/>
      </w:pPr>
      <w:r>
        <w:separator/>
      </w:r>
    </w:p>
  </w:footnote>
  <w:footnote w:type="continuationSeparator" w:id="0">
    <w:p w:rsidR="00E6734B" w:rsidRDefault="00E6734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8E678C"/>
    <w:multiLevelType w:val="hybridMultilevel"/>
    <w:tmpl w:val="6122C784"/>
    <w:lvl w:ilvl="0" w:tplc="BEFEB672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1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6E76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1761E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243C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6B5D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6F47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6330"/>
    <w:rsid w:val="0030700E"/>
    <w:rsid w:val="003072AB"/>
    <w:rsid w:val="003105E8"/>
    <w:rsid w:val="00311C30"/>
    <w:rsid w:val="00311E84"/>
    <w:rsid w:val="003128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9FE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37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4FBD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64A"/>
    <w:rsid w:val="004A0EC8"/>
    <w:rsid w:val="004A2EE3"/>
    <w:rsid w:val="004A5587"/>
    <w:rsid w:val="004A7BA2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B7A45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1ADE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183B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70CC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1D1C"/>
    <w:rsid w:val="00712CA0"/>
    <w:rsid w:val="0071384A"/>
    <w:rsid w:val="00713F15"/>
    <w:rsid w:val="007146B2"/>
    <w:rsid w:val="0071490E"/>
    <w:rsid w:val="00714B97"/>
    <w:rsid w:val="00714C78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9F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4F97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CD5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20A2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071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4D7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3AA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4DD6"/>
    <w:rsid w:val="00AE55F0"/>
    <w:rsid w:val="00AE5AA5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4225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4435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17D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080D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4BA7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6734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59DE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AFC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2D8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56E8C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F712-49D7-400F-BDDF-11DDB741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2024-08-22T05:20:00Z</cp:lastPrinted>
  <dcterms:created xsi:type="dcterms:W3CDTF">2024-08-06T09:44:00Z</dcterms:created>
  <dcterms:modified xsi:type="dcterms:W3CDTF">2025-02-20T13:54:00Z</dcterms:modified>
</cp:coreProperties>
</file>