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1823D3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1823D3">
        <w:rPr>
          <w:rFonts w:ascii="Times New Roman" w:hAnsi="Times New Roman"/>
          <w:b/>
          <w:sz w:val="16"/>
          <w:szCs w:val="16"/>
        </w:rPr>
        <w:t>Протокол №</w:t>
      </w:r>
      <w:r w:rsidR="00CC5087">
        <w:rPr>
          <w:rFonts w:ascii="Times New Roman" w:hAnsi="Times New Roman"/>
          <w:b/>
          <w:sz w:val="16"/>
          <w:szCs w:val="16"/>
        </w:rPr>
        <w:t>22</w:t>
      </w:r>
    </w:p>
    <w:p w:rsidR="001B7B27" w:rsidRPr="001823D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540E83" w:rsidRPr="001823D3">
        <w:rPr>
          <w:rFonts w:ascii="Times New Roman" w:hAnsi="Times New Roman"/>
          <w:b/>
          <w:sz w:val="16"/>
          <w:szCs w:val="16"/>
        </w:rPr>
        <w:t>4</w:t>
      </w:r>
      <w:r w:rsidRPr="001823D3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1823D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1823D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1823D3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1823D3">
        <w:rPr>
          <w:rFonts w:ascii="Times New Roman" w:hAnsi="Times New Roman"/>
          <w:b/>
          <w:sz w:val="16"/>
          <w:szCs w:val="16"/>
        </w:rPr>
        <w:t xml:space="preserve">           </w:t>
      </w:r>
      <w:r w:rsidRPr="001823D3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1823D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1823D3">
        <w:rPr>
          <w:rFonts w:ascii="Times New Roman" w:hAnsi="Times New Roman"/>
          <w:b/>
          <w:sz w:val="16"/>
          <w:szCs w:val="16"/>
        </w:rPr>
        <w:t xml:space="preserve">  «</w:t>
      </w:r>
      <w:r w:rsidR="00CC5087">
        <w:rPr>
          <w:rFonts w:ascii="Times New Roman" w:hAnsi="Times New Roman"/>
          <w:b/>
          <w:sz w:val="16"/>
          <w:szCs w:val="16"/>
          <w:lang w:val="kk-KZ"/>
        </w:rPr>
        <w:t>07</w:t>
      </w:r>
      <w:r w:rsidRPr="001823D3">
        <w:rPr>
          <w:rFonts w:ascii="Times New Roman" w:hAnsi="Times New Roman"/>
          <w:b/>
          <w:sz w:val="16"/>
          <w:szCs w:val="16"/>
        </w:rPr>
        <w:t>»</w:t>
      </w:r>
      <w:r w:rsidR="00490606" w:rsidRPr="001823D3">
        <w:rPr>
          <w:rFonts w:ascii="Times New Roman" w:hAnsi="Times New Roman"/>
          <w:b/>
          <w:sz w:val="16"/>
          <w:szCs w:val="16"/>
        </w:rPr>
        <w:t xml:space="preserve"> </w:t>
      </w:r>
      <w:r w:rsidR="00CC5087">
        <w:rPr>
          <w:rFonts w:ascii="Times New Roman" w:hAnsi="Times New Roman"/>
          <w:b/>
          <w:sz w:val="16"/>
          <w:szCs w:val="16"/>
        </w:rPr>
        <w:t xml:space="preserve">  марта </w:t>
      </w:r>
      <w:r w:rsidRPr="001823D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1823D3">
        <w:rPr>
          <w:rFonts w:ascii="Times New Roman" w:hAnsi="Times New Roman"/>
          <w:b/>
          <w:sz w:val="16"/>
          <w:szCs w:val="16"/>
        </w:rPr>
        <w:t xml:space="preserve"> 202</w:t>
      </w:r>
      <w:r w:rsidR="00540E83" w:rsidRPr="001823D3">
        <w:rPr>
          <w:rFonts w:ascii="Times New Roman" w:hAnsi="Times New Roman"/>
          <w:b/>
          <w:sz w:val="16"/>
          <w:szCs w:val="16"/>
        </w:rPr>
        <w:t>4</w:t>
      </w:r>
      <w:r w:rsidR="0010768B" w:rsidRPr="001823D3">
        <w:rPr>
          <w:rFonts w:ascii="Times New Roman" w:hAnsi="Times New Roman"/>
          <w:b/>
          <w:sz w:val="16"/>
          <w:szCs w:val="16"/>
        </w:rPr>
        <w:t xml:space="preserve"> г</w:t>
      </w:r>
      <w:r w:rsidRPr="001823D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1823D3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1823D3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1823D3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1823D3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1823D3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7"/>
        <w:tblW w:w="15332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5670"/>
        <w:gridCol w:w="992"/>
        <w:gridCol w:w="709"/>
        <w:gridCol w:w="1134"/>
        <w:gridCol w:w="1418"/>
        <w:gridCol w:w="1145"/>
        <w:gridCol w:w="1292"/>
      </w:tblGrid>
      <w:tr w:rsidR="0062555D" w:rsidRPr="001823D3" w:rsidTr="00A67954">
        <w:trPr>
          <w:trHeight w:val="558"/>
        </w:trPr>
        <w:tc>
          <w:tcPr>
            <w:tcW w:w="562" w:type="dxa"/>
            <w:hideMark/>
          </w:tcPr>
          <w:p w:rsidR="0062555D" w:rsidRPr="001823D3" w:rsidRDefault="0062555D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2410" w:type="dxa"/>
            <w:hideMark/>
          </w:tcPr>
          <w:p w:rsidR="0062555D" w:rsidRPr="001823D3" w:rsidRDefault="0062555D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0" w:type="dxa"/>
          </w:tcPr>
          <w:p w:rsidR="0062555D" w:rsidRPr="001823D3" w:rsidRDefault="000E598B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Техническая спецификация</w:t>
            </w:r>
          </w:p>
        </w:tc>
        <w:tc>
          <w:tcPr>
            <w:tcW w:w="992" w:type="dxa"/>
            <w:hideMark/>
          </w:tcPr>
          <w:p w:rsidR="0062555D" w:rsidRPr="001823D3" w:rsidRDefault="0062555D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hideMark/>
          </w:tcPr>
          <w:p w:rsidR="0062555D" w:rsidRPr="001823D3" w:rsidRDefault="0062555D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62555D" w:rsidRPr="001823D3" w:rsidRDefault="0062555D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418" w:type="dxa"/>
            <w:hideMark/>
          </w:tcPr>
          <w:p w:rsidR="0062555D" w:rsidRPr="001823D3" w:rsidRDefault="0062555D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145" w:type="dxa"/>
            <w:hideMark/>
          </w:tcPr>
          <w:p w:rsidR="0062555D" w:rsidRPr="001823D3" w:rsidRDefault="0062555D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292" w:type="dxa"/>
          </w:tcPr>
          <w:p w:rsidR="0062555D" w:rsidRPr="001823D3" w:rsidRDefault="0062555D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Цена за ед. в тенге  </w:t>
            </w:r>
          </w:p>
        </w:tc>
      </w:tr>
      <w:tr w:rsidR="008003CC" w:rsidRPr="001823D3" w:rsidTr="00A67954">
        <w:trPr>
          <w:trHeight w:val="413"/>
        </w:trPr>
        <w:tc>
          <w:tcPr>
            <w:tcW w:w="562" w:type="dxa"/>
          </w:tcPr>
          <w:p w:rsidR="008003CC" w:rsidRPr="006E74B7" w:rsidRDefault="008003CC" w:rsidP="008003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74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8003CC" w:rsidRPr="0048238D" w:rsidRDefault="008003CC" w:rsidP="00C20A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Дилюент Изотонический разбавитель 20л, Драйпак (HTI Diluent 20l, Drypack) для гематологического анализатора MicroCC20 Plus</w:t>
            </w:r>
          </w:p>
        </w:tc>
        <w:tc>
          <w:tcPr>
            <w:tcW w:w="567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Реагент Дилюент Изотонический разбавитель для гематологического анализатора MicroCC20 Plus. Буферный водный раствор с фиксированными параметрами рН, электропроводимости и осмолярности. Бесцветная жидкость без запаха. Содержание сульфата натрия &lt; 2.0%;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хлорида  натрия &lt; 0.025%;  лимонной кислоты &lt; 0.2; солей ЭДТА &lt; 0.1%; стабилизаторов &lt; 0.04% . Канистра из первичного полиэтилена 1 шт.  Фасовка: Канистра -1*20л.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 Поставка и разгрузка товара до аптеки организации.</w:t>
            </w:r>
          </w:p>
        </w:tc>
        <w:tc>
          <w:tcPr>
            <w:tcW w:w="992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58 478</w:t>
            </w:r>
          </w:p>
        </w:tc>
        <w:tc>
          <w:tcPr>
            <w:tcW w:w="1418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1 169 560,00</w:t>
            </w:r>
          </w:p>
        </w:tc>
        <w:tc>
          <w:tcPr>
            <w:tcW w:w="1145" w:type="dxa"/>
          </w:tcPr>
          <w:p w:rsidR="008003CC" w:rsidRDefault="008003CC" w:rsidP="000208C2">
            <w:pPr>
              <w:jc w:val="center"/>
            </w:pPr>
            <w:r w:rsidRPr="004B1C2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 «Матай»</w:t>
            </w:r>
          </w:p>
        </w:tc>
        <w:tc>
          <w:tcPr>
            <w:tcW w:w="1292" w:type="dxa"/>
          </w:tcPr>
          <w:p w:rsidR="008003CC" w:rsidRPr="002333CB" w:rsidRDefault="008003CC" w:rsidP="000208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58400</w:t>
            </w:r>
          </w:p>
        </w:tc>
      </w:tr>
      <w:tr w:rsidR="008003CC" w:rsidRPr="001823D3" w:rsidTr="00A67954">
        <w:trPr>
          <w:trHeight w:val="416"/>
        </w:trPr>
        <w:tc>
          <w:tcPr>
            <w:tcW w:w="562" w:type="dxa"/>
          </w:tcPr>
          <w:p w:rsidR="008003CC" w:rsidRPr="006E74B7" w:rsidRDefault="008003CC" w:rsidP="008003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74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Лизирующий раствор  1л, для гематологического анализатора MicroCC20 Plus.</w:t>
            </w:r>
          </w:p>
        </w:tc>
        <w:tc>
          <w:tcPr>
            <w:tcW w:w="567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Реагент Лизирующий раствор для гематологического анализатора MicroCC20 Plus. Водный раствор с фиксированными параметрами рН. Чистая, бесцветная жидкость. Содержание четвертичной соли аммония 2,3%, цианида калия 0,025%.  Отметка на упаковке о дате изготовления, условия хранения указаны на этикетке.  Циллиндрический флакон из первичного полиэтилена 1 шт.  Фасовка:  1*1л.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Поставка и разгрузка товара до аптеки организации.</w:t>
            </w:r>
          </w:p>
        </w:tc>
        <w:tc>
          <w:tcPr>
            <w:tcW w:w="992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67 482</w:t>
            </w:r>
          </w:p>
        </w:tc>
        <w:tc>
          <w:tcPr>
            <w:tcW w:w="1418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1 349 640,00</w:t>
            </w:r>
          </w:p>
        </w:tc>
        <w:tc>
          <w:tcPr>
            <w:tcW w:w="1145" w:type="dxa"/>
          </w:tcPr>
          <w:p w:rsidR="008003CC" w:rsidRDefault="008003CC" w:rsidP="000208C2">
            <w:pPr>
              <w:jc w:val="center"/>
            </w:pPr>
            <w:r w:rsidRPr="004B1C2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 «Матай»</w:t>
            </w:r>
          </w:p>
        </w:tc>
        <w:tc>
          <w:tcPr>
            <w:tcW w:w="1292" w:type="dxa"/>
          </w:tcPr>
          <w:p w:rsidR="008003CC" w:rsidRPr="002333CB" w:rsidRDefault="008003CC" w:rsidP="000208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67400</w:t>
            </w:r>
          </w:p>
        </w:tc>
      </w:tr>
      <w:tr w:rsidR="008003CC" w:rsidRPr="001823D3" w:rsidTr="00A67954">
        <w:trPr>
          <w:trHeight w:val="428"/>
        </w:trPr>
        <w:tc>
          <w:tcPr>
            <w:tcW w:w="562" w:type="dxa"/>
          </w:tcPr>
          <w:p w:rsidR="008003CC" w:rsidRPr="006E74B7" w:rsidRDefault="008003CC" w:rsidP="008003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74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Ферментативный   Очиститель 1 л , для гематологического анализатора MicroCC20 Plus.</w:t>
            </w:r>
          </w:p>
        </w:tc>
        <w:tc>
          <w:tcPr>
            <w:tcW w:w="567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Реагент Ферментативный   Очиститель для гематологического анализатора MicroCC20 Plus. Буферный водный раствор с фиксированными параметрами рН, электропроводимости и осмолярности. Жидкость синего цвета без запаха. Содержание протеолитического фермента &lt; 1%; формиата натрия &lt; 0.8 %; хлорида натрия &lt; 0.6%, солей ЭДТА &lt; 0.2%; пропиленгликоля &lt; 3.5%; сурфактанта &lt; 0.2%.  Отметка на упаковке о дате изготовления, условия хранения указаны на этикетке.  Флакон из первичного полиэтилена 1 шт.  Фасовка: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1*1л. Приемка товара согласно технической характеристики. Поставка и разгрузка товара до аптеки организации.</w:t>
            </w:r>
          </w:p>
        </w:tc>
        <w:tc>
          <w:tcPr>
            <w:tcW w:w="992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44 850</w:t>
            </w:r>
          </w:p>
        </w:tc>
        <w:tc>
          <w:tcPr>
            <w:tcW w:w="1418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1 121 250,00</w:t>
            </w:r>
          </w:p>
        </w:tc>
        <w:tc>
          <w:tcPr>
            <w:tcW w:w="1145" w:type="dxa"/>
          </w:tcPr>
          <w:p w:rsidR="008003CC" w:rsidRDefault="008003CC" w:rsidP="000208C2">
            <w:pPr>
              <w:jc w:val="center"/>
            </w:pPr>
            <w:r w:rsidRPr="004B1C2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 «Матай»</w:t>
            </w:r>
          </w:p>
        </w:tc>
        <w:tc>
          <w:tcPr>
            <w:tcW w:w="1292" w:type="dxa"/>
          </w:tcPr>
          <w:p w:rsidR="008003CC" w:rsidRPr="002333CB" w:rsidRDefault="008003CC" w:rsidP="000208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44700</w:t>
            </w:r>
          </w:p>
        </w:tc>
      </w:tr>
      <w:tr w:rsidR="008003CC" w:rsidRPr="001823D3" w:rsidTr="00A67954">
        <w:trPr>
          <w:trHeight w:val="413"/>
        </w:trPr>
        <w:tc>
          <w:tcPr>
            <w:tcW w:w="562" w:type="dxa"/>
          </w:tcPr>
          <w:p w:rsidR="008003CC" w:rsidRPr="006E74B7" w:rsidRDefault="008003CC" w:rsidP="008003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74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Ферментативный  Очиститель Концентрат  50 мл для гематологического анализатора MicroCC20 Plus.</w:t>
            </w:r>
          </w:p>
        </w:tc>
        <w:tc>
          <w:tcPr>
            <w:tcW w:w="567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Реагент Ферментативный  Очиститель Концентрат для гематологического анализатора MicroCC20. Буферный раствор гипохлорида натрия. Жидкость бледно-желтого цвета с запахом хлорки.   Состав: гипохлорид натрия не менее 5%.  Условия хранения указаны на этикетке.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Циллиндрический флакончик из первичного полиэтилена 1 шт.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Фасовка: 1*50 мл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Поставка и разгрузка товара до аптеки организации.</w:t>
            </w:r>
          </w:p>
        </w:tc>
        <w:tc>
          <w:tcPr>
            <w:tcW w:w="992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23 000</w:t>
            </w:r>
          </w:p>
        </w:tc>
        <w:tc>
          <w:tcPr>
            <w:tcW w:w="1418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345 000,00</w:t>
            </w:r>
          </w:p>
        </w:tc>
        <w:tc>
          <w:tcPr>
            <w:tcW w:w="1145" w:type="dxa"/>
          </w:tcPr>
          <w:p w:rsidR="008003CC" w:rsidRDefault="008003CC" w:rsidP="000208C2">
            <w:pPr>
              <w:jc w:val="center"/>
            </w:pPr>
            <w:r w:rsidRPr="004B1C2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 «Матай»</w:t>
            </w:r>
          </w:p>
        </w:tc>
        <w:tc>
          <w:tcPr>
            <w:tcW w:w="1292" w:type="dxa"/>
          </w:tcPr>
          <w:p w:rsidR="008003CC" w:rsidRPr="002333CB" w:rsidRDefault="008003CC" w:rsidP="000208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22900</w:t>
            </w:r>
          </w:p>
        </w:tc>
      </w:tr>
      <w:tr w:rsidR="008003CC" w:rsidRPr="001823D3" w:rsidTr="00A67954">
        <w:trPr>
          <w:trHeight w:val="413"/>
        </w:trPr>
        <w:tc>
          <w:tcPr>
            <w:tcW w:w="562" w:type="dxa"/>
          </w:tcPr>
          <w:p w:rsidR="008003CC" w:rsidRPr="006E74B7" w:rsidRDefault="008003CC" w:rsidP="008003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74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Контрольная кровь Para 12 Extend 3*2,5ml (1L, 1N, 1H) для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гематологического анализатора MicroCC20 Plus.</w:t>
            </w:r>
          </w:p>
        </w:tc>
        <w:tc>
          <w:tcPr>
            <w:tcW w:w="567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Реагент Контрольная кровь Para 12 Extend для гематологического анализатора MicroCC20. Предназначена для оценки точности и достоверности результатов, полученных на гематологических анализаторах.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Ежедневное использование контрольной крови обеспечивает точность и достоверность получаемых результатов. Контрольная  кровь анализируется так же, как  и образцы исследуемой крови.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Состав: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Реагент содержит стабилизированные эритроциты человека, тромбоциты, стабилизаторы.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Стабильность: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Стабильность закрытого флакона 6 месяцев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Стабильность  открытого флакона 30дн.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 наборе 3 флакона по 2,5мл  (1 высокий уровень, 1 низкий уровень, 1 нормальный уровень).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 Поставка и разгрузка товара до аптеки организации.</w:t>
            </w:r>
          </w:p>
        </w:tc>
        <w:tc>
          <w:tcPr>
            <w:tcW w:w="992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709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114 241</w:t>
            </w:r>
          </w:p>
        </w:tc>
        <w:tc>
          <w:tcPr>
            <w:tcW w:w="1418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1 713 615,00</w:t>
            </w:r>
          </w:p>
        </w:tc>
        <w:tc>
          <w:tcPr>
            <w:tcW w:w="1145" w:type="dxa"/>
          </w:tcPr>
          <w:p w:rsidR="008003CC" w:rsidRDefault="008003CC" w:rsidP="000208C2">
            <w:pPr>
              <w:jc w:val="center"/>
            </w:pPr>
            <w:r w:rsidRPr="004B1C2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 «Матай»</w:t>
            </w:r>
          </w:p>
        </w:tc>
        <w:tc>
          <w:tcPr>
            <w:tcW w:w="1292" w:type="dxa"/>
          </w:tcPr>
          <w:p w:rsidR="008003CC" w:rsidRPr="002333CB" w:rsidRDefault="008003CC" w:rsidP="000208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114200</w:t>
            </w:r>
          </w:p>
        </w:tc>
      </w:tr>
      <w:tr w:rsidR="008003CC" w:rsidRPr="001823D3" w:rsidTr="00A67954">
        <w:trPr>
          <w:trHeight w:val="413"/>
        </w:trPr>
        <w:tc>
          <w:tcPr>
            <w:tcW w:w="562" w:type="dxa"/>
          </w:tcPr>
          <w:p w:rsidR="008003CC" w:rsidRPr="006E74B7" w:rsidRDefault="008003CC" w:rsidP="008003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74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241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определения аланинаминотрансферазы (ALT или SGPT) R1, 1x100мл + R2, 1x20мл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BioChem FC-200, HTI.</w:t>
            </w:r>
          </w:p>
        </w:tc>
        <w:tc>
          <w:tcPr>
            <w:tcW w:w="567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Тип - пробы сыворотка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Метод -  IFCC, кинетика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Химический состав реагента, раствора Состав готового раствора: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L-Аланин   500 ммоль/л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ЛДГ    &gt;1200 Ед/л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Трис-буфер, рН 7,5  100 ммоль/л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2-Оксоглутарат  15 ммоль/л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NADH (Динатриевая соль) 0,18 ммоль/л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Азид натрия (0,2%), стабилизаторы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Длина волны - 340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Рабочая температура для ручного метода определения, С - 37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Длительность анализа, минут - 3 Стабильность готового раствора, суток -14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Условия хранения - 2-8 гр.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Линейность - 0-500 МЕ/л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Чувствительность - 1,8 МЕ/л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Форма-  жидкая, готов к использованию Состав набора - биреагент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Фасовка - 1x100 мл реагент R1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1x20 мл реагент R2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 Поставка и разгрузка товара до аптеки организации.</w:t>
            </w:r>
          </w:p>
        </w:tc>
        <w:tc>
          <w:tcPr>
            <w:tcW w:w="992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9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34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25 599</w:t>
            </w:r>
          </w:p>
        </w:tc>
        <w:tc>
          <w:tcPr>
            <w:tcW w:w="1418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1 663 935,00</w:t>
            </w:r>
          </w:p>
        </w:tc>
        <w:tc>
          <w:tcPr>
            <w:tcW w:w="1145" w:type="dxa"/>
          </w:tcPr>
          <w:p w:rsidR="008003CC" w:rsidRDefault="008003CC" w:rsidP="000208C2">
            <w:pPr>
              <w:jc w:val="center"/>
            </w:pPr>
            <w:r w:rsidRPr="004B1C2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 «Матай»</w:t>
            </w:r>
          </w:p>
        </w:tc>
        <w:tc>
          <w:tcPr>
            <w:tcW w:w="1292" w:type="dxa"/>
          </w:tcPr>
          <w:p w:rsidR="008003CC" w:rsidRPr="002333CB" w:rsidRDefault="008003CC" w:rsidP="000208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25500</w:t>
            </w:r>
          </w:p>
        </w:tc>
      </w:tr>
      <w:tr w:rsidR="008003CC" w:rsidRPr="001823D3" w:rsidTr="00A67954">
        <w:trPr>
          <w:trHeight w:val="413"/>
        </w:trPr>
        <w:tc>
          <w:tcPr>
            <w:tcW w:w="562" w:type="dxa"/>
          </w:tcPr>
          <w:p w:rsidR="008003CC" w:rsidRPr="006E74B7" w:rsidRDefault="008003CC" w:rsidP="008003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74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1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 Альбумин Реагент со  стандартом 1*125мл+1*5  мл стандарт альбумина</w:t>
            </w:r>
          </w:p>
        </w:tc>
        <w:tc>
          <w:tcPr>
            <w:tcW w:w="567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Метод: Бромкрезоловый зеленый, конечная точка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Состав основного реагента: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1. Бром крезоловый зеленый (BCG) - 0,25 мМ буфер, рН 4,0+0,1;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сурфактант, инертные ингредиенты и стабилизаторы.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2. Стандарт: Бычий сывороточный альбумин Фракция V со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стабилизатором (5 г/дл).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Длина волны: 630 нм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Длительность анализа: 5 минут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Стабильность: реагент при комнатной температуре, стандарт при температуре 2-8 °С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Концентрация альбумина в норме: 3,5 - 5,3 г/дл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Линейность: 0,5 - 8,0 г/дл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Фасовка: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1x125 мл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1х5 мл стандарт альбумина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Приемка товара согласно технической характеристики.. Поставка и разгрузка товара до аптеки организации.</w:t>
            </w:r>
          </w:p>
        </w:tc>
        <w:tc>
          <w:tcPr>
            <w:tcW w:w="992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9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22 080</w:t>
            </w:r>
          </w:p>
        </w:tc>
        <w:tc>
          <w:tcPr>
            <w:tcW w:w="1418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220 800,00</w:t>
            </w:r>
          </w:p>
        </w:tc>
        <w:tc>
          <w:tcPr>
            <w:tcW w:w="1145" w:type="dxa"/>
          </w:tcPr>
          <w:p w:rsidR="008003CC" w:rsidRDefault="008003CC" w:rsidP="000208C2">
            <w:pPr>
              <w:jc w:val="center"/>
            </w:pPr>
            <w:r w:rsidRPr="004B1C2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 «Матай»</w:t>
            </w:r>
          </w:p>
        </w:tc>
        <w:tc>
          <w:tcPr>
            <w:tcW w:w="1292" w:type="dxa"/>
          </w:tcPr>
          <w:p w:rsidR="008003CC" w:rsidRPr="002333CB" w:rsidRDefault="008003CC" w:rsidP="000208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22000</w:t>
            </w:r>
          </w:p>
        </w:tc>
      </w:tr>
      <w:tr w:rsidR="008003CC" w:rsidRPr="001823D3" w:rsidTr="00A67954">
        <w:trPr>
          <w:trHeight w:val="413"/>
        </w:trPr>
        <w:tc>
          <w:tcPr>
            <w:tcW w:w="562" w:type="dxa"/>
          </w:tcPr>
          <w:p w:rsidR="008003CC" w:rsidRPr="006E74B7" w:rsidRDefault="008003CC" w:rsidP="008003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74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1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Набор реагентов  Фосфатаза Щелочная/  (Alkaline Phosphatase  Reagent Set) 1*100мл  Реагент1+ 1*20мл Реагент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br/>
              <w:t>BioChem FC-200, HTI,.</w:t>
            </w:r>
          </w:p>
        </w:tc>
        <w:tc>
          <w:tcPr>
            <w:tcW w:w="567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Метод: кинетический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Состав основного реагента после смешивания реагента 1 и реагента 2: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п-нитрофенил фосфат 17 мМ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Ионы магния 4 мМ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Буфер (рН 10,2±0,2)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Активатор и связывающий компонент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Длина волны: 405 нм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Длительность анализа: 6 минут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Концентрация в норме: 35-123 МЕ/л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Линейность: 900 Ед/л.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Для взрослых – 25-90 Ед/л при 37ºС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Стабильность:  Рабочий реагент стабилен в течение 14 дней при 2-8 ºС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1x 100 мл  Реагент 1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1x 20 мл    Реагент 2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 Поставка и разгрузка товара до аптеки организации.</w:t>
            </w:r>
          </w:p>
        </w:tc>
        <w:tc>
          <w:tcPr>
            <w:tcW w:w="992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709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20 240</w:t>
            </w:r>
          </w:p>
        </w:tc>
        <w:tc>
          <w:tcPr>
            <w:tcW w:w="1418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202 400,00</w:t>
            </w:r>
          </w:p>
        </w:tc>
        <w:tc>
          <w:tcPr>
            <w:tcW w:w="1145" w:type="dxa"/>
          </w:tcPr>
          <w:p w:rsidR="008003CC" w:rsidRDefault="008003CC" w:rsidP="000208C2">
            <w:pPr>
              <w:jc w:val="center"/>
            </w:pPr>
            <w:r w:rsidRPr="004B1C2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 «Матай»</w:t>
            </w:r>
          </w:p>
        </w:tc>
        <w:tc>
          <w:tcPr>
            <w:tcW w:w="1292" w:type="dxa"/>
          </w:tcPr>
          <w:p w:rsidR="008003CC" w:rsidRPr="002333CB" w:rsidRDefault="008003CC" w:rsidP="000208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20200</w:t>
            </w:r>
          </w:p>
        </w:tc>
      </w:tr>
      <w:tr w:rsidR="008003CC" w:rsidRPr="001823D3" w:rsidTr="00A67954">
        <w:trPr>
          <w:trHeight w:val="413"/>
        </w:trPr>
        <w:tc>
          <w:tcPr>
            <w:tcW w:w="562" w:type="dxa"/>
          </w:tcPr>
          <w:p w:rsidR="008003CC" w:rsidRPr="006E74B7" w:rsidRDefault="008003CC" w:rsidP="008003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74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241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определения амилазы R1, 1x125мл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BioChem FC-200, HTI.</w:t>
            </w:r>
          </w:p>
        </w:tc>
        <w:tc>
          <w:tcPr>
            <w:tcW w:w="567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Метод: CNPG3, кинетика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Состав основного реагента: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MES                         100 ммоль/л, pH 6.0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CNPG3                     2.25 ммоль/л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Хлорид натрия        350 ммоль/л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Ацетат кальция       6 ммоль/л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Тиоцианид калия    900 ммоль/л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Азид натрия             0.95 г/л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Длина волны: 405 нм, Длительность анализа: 6 минут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Концентрация альфа-амилазы в норме: 25-125 МЕ/л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Линейность: 13-2400 Ед/л, Фасовка:1x125 мл реагент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Для точности результатов анализа необходимо использовать контроли, реагенты и расходные материалы одного производителя . Поставка и разгрузка товара до аптеки организации.</w:t>
            </w:r>
          </w:p>
        </w:tc>
        <w:tc>
          <w:tcPr>
            <w:tcW w:w="992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9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80 040</w:t>
            </w:r>
          </w:p>
        </w:tc>
        <w:tc>
          <w:tcPr>
            <w:tcW w:w="1418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1 200 600,00</w:t>
            </w:r>
          </w:p>
        </w:tc>
        <w:tc>
          <w:tcPr>
            <w:tcW w:w="1145" w:type="dxa"/>
          </w:tcPr>
          <w:p w:rsidR="008003CC" w:rsidRDefault="008003CC" w:rsidP="000208C2">
            <w:pPr>
              <w:jc w:val="center"/>
            </w:pPr>
            <w:r w:rsidRPr="004B1C2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 «Матай»</w:t>
            </w:r>
          </w:p>
        </w:tc>
        <w:tc>
          <w:tcPr>
            <w:tcW w:w="1292" w:type="dxa"/>
          </w:tcPr>
          <w:p w:rsidR="008003CC" w:rsidRPr="002333CB" w:rsidRDefault="008003CC" w:rsidP="000208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80000</w:t>
            </w:r>
          </w:p>
        </w:tc>
      </w:tr>
      <w:tr w:rsidR="008003CC" w:rsidRPr="001823D3" w:rsidTr="00A67954">
        <w:trPr>
          <w:trHeight w:val="413"/>
        </w:trPr>
        <w:tc>
          <w:tcPr>
            <w:tcW w:w="562" w:type="dxa"/>
          </w:tcPr>
          <w:p w:rsidR="008003CC" w:rsidRPr="006E74B7" w:rsidRDefault="008003CC" w:rsidP="008003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74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1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определения аспарагин-аминотрансферазы (AST или SGOT) R1, 1x120мл + R2, 1x30мл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BioChem FC-200, HTI.</w:t>
            </w:r>
          </w:p>
        </w:tc>
        <w:tc>
          <w:tcPr>
            <w:tcW w:w="567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Тип пробы –сыворотка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Метод -ферментативный, кинетика Химический состав реагента, раствора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Состав готового раствора: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L-Аспартат   240 ммоль/л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МДГ (мышцы свиньи) &gt;600 Ед/л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ЛДГ (мышцы кролика) &gt;600 Ед/л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Трис-буфер, рН 7,5  80 ммоль/л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2-Оксоглутарат  12 ммоль/л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NADH    0,18 ммоль/л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Длина волны- 340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Рабочая температура для ручного метода определения, С -37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Длительность анализа, минут – 3  Стабильность готового раствора, суток – 21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Условия хранения - 2-8 гр.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Линейность - 0-500 Ед/л Чувствительность - 2,65 Ед/л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CV, % - 4,19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Форма - жидкая, готов к использованию Состав набора - биреагент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1x120 мл реагент R1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1x30 мл реагент R2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Для точности результатов анализа необходимо использовать контроли, реагенты и расходные материалы одного производителя . Поставка и разгрузка товара до аптеки организации.</w:t>
            </w:r>
          </w:p>
        </w:tc>
        <w:tc>
          <w:tcPr>
            <w:tcW w:w="992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9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34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25 530</w:t>
            </w:r>
          </w:p>
        </w:tc>
        <w:tc>
          <w:tcPr>
            <w:tcW w:w="1418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1 659 450,00</w:t>
            </w:r>
          </w:p>
        </w:tc>
        <w:tc>
          <w:tcPr>
            <w:tcW w:w="1145" w:type="dxa"/>
          </w:tcPr>
          <w:p w:rsidR="008003CC" w:rsidRDefault="008003CC" w:rsidP="000208C2">
            <w:pPr>
              <w:jc w:val="center"/>
            </w:pPr>
            <w:r w:rsidRPr="004B1C2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 «Матай»</w:t>
            </w:r>
          </w:p>
        </w:tc>
        <w:tc>
          <w:tcPr>
            <w:tcW w:w="1292" w:type="dxa"/>
          </w:tcPr>
          <w:p w:rsidR="008003CC" w:rsidRPr="002333CB" w:rsidRDefault="008003CC" w:rsidP="000208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25500</w:t>
            </w:r>
          </w:p>
        </w:tc>
      </w:tr>
      <w:tr w:rsidR="008003CC" w:rsidRPr="001823D3" w:rsidTr="00A67954">
        <w:trPr>
          <w:trHeight w:val="413"/>
        </w:trPr>
        <w:tc>
          <w:tcPr>
            <w:tcW w:w="562" w:type="dxa"/>
          </w:tcPr>
          <w:p w:rsidR="008003CC" w:rsidRPr="006E74B7" w:rsidRDefault="008003CC" w:rsidP="008003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74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1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 xml:space="preserve">Набор реагентов  Билирубин прямой (для  автоматов) (Bilirubin  Directl (auto) (Reagent  Set) 1*250мл Реагент1, 1*25мл Реагент2, 1*3мл   для  Автоматического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lastRenderedPageBreak/>
              <w:t>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br/>
              <w:t>BioChem FC-200, HTI.</w:t>
            </w:r>
          </w:p>
        </w:tc>
        <w:tc>
          <w:tcPr>
            <w:tcW w:w="567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Технические характеристики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Метод: Diazo, конечная точка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Состав набора: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1. Реагент билирубина, буфер: Сульфаниловая кислота 32мM, соляная кислота 165мM.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2. Реагент билирубина, нитрит: Нитрит натрия 60мM.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3. Калибратор билирубина: N-1-нафтил этилендиаминдихлорид (5 мг/дл).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Длина волны: 550 нм/600 нм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Длительность анализа: 5 минут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Стабильность:  до 8 часов при хранении в затемненном флаконе при комнатной температуре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Концентрация в норме: 0,0-0,5 мг/дл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Линейность: 0 - 10 мг/дл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1х250мл реагент R1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1х25мл реагент R2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1х3мл калибратор билирубина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Для точности результатов анализа необходимо использовать контроли, реагенты и расходные материалы одного производителя . Поставка и разгрузка товара до аптеки организации.</w:t>
            </w:r>
          </w:p>
        </w:tc>
        <w:tc>
          <w:tcPr>
            <w:tcW w:w="992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709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26 634</w:t>
            </w:r>
          </w:p>
        </w:tc>
        <w:tc>
          <w:tcPr>
            <w:tcW w:w="1418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133 170,00</w:t>
            </w:r>
          </w:p>
        </w:tc>
        <w:tc>
          <w:tcPr>
            <w:tcW w:w="1145" w:type="dxa"/>
          </w:tcPr>
          <w:p w:rsidR="008003CC" w:rsidRDefault="008003CC" w:rsidP="000208C2">
            <w:pPr>
              <w:jc w:val="center"/>
            </w:pPr>
            <w:r w:rsidRPr="004B1C2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 «Матай»</w:t>
            </w:r>
          </w:p>
        </w:tc>
        <w:tc>
          <w:tcPr>
            <w:tcW w:w="1292" w:type="dxa"/>
          </w:tcPr>
          <w:p w:rsidR="008003CC" w:rsidRPr="002333CB" w:rsidRDefault="008003CC" w:rsidP="000208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26600</w:t>
            </w:r>
          </w:p>
        </w:tc>
      </w:tr>
      <w:tr w:rsidR="008003CC" w:rsidRPr="001823D3" w:rsidTr="00A67954">
        <w:trPr>
          <w:trHeight w:val="413"/>
        </w:trPr>
        <w:tc>
          <w:tcPr>
            <w:tcW w:w="562" w:type="dxa"/>
          </w:tcPr>
          <w:p w:rsidR="008003CC" w:rsidRPr="006E74B7" w:rsidRDefault="008003CC" w:rsidP="008003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74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241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билирубин общий (для автоматов) R1: 1 x 250ml, R2: 1 x 25ml, CAL: 1 x 3ml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BioChem FC-200, HTI.</w:t>
            </w:r>
          </w:p>
        </w:tc>
        <w:tc>
          <w:tcPr>
            <w:tcW w:w="567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Тип пробы - Cыворотка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Метод - DMSO (в модификации Walters и Gerarde), конечная точка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Химический состав реагента, раствора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1. Реагент общего билирубина: Сульфаниловая кислота – 32 ммоль.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Соляная кислота -165 ммоль. ДМСО – 7моль.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2. Нитритный реагент билирубина: нитрит натрия – 60 ммоль.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3. Калибратор билирубина: соль N-1-Нафтилэтилендиамин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дигидрохлорид (5 мг/дл, 85,5 мкмоль/л). Длина волны-560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Рабочая температура для ручного метода определения, С- комн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Длительность анализа, минут- 5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Стабильность готового раствора, суток - 8 часов при комн. Темп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Условия хранения - 2-8 гр.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Линейность - 0-342 мкмоль/л Чувствительность - 0,17 мкмоль/л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CV, % - 2,9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Форма - Жидкая, готов к использованию Состав набора - биреагент, стандарт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Фасовка –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1x250мл реагент 1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1х25 мл реагент 2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1x3 мл калибратор билирубина.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Приемка товара согласно технической характеристики. Для точности результатов анализа необходимо использовать контроли, реагенты и расходные материалы одного производителя . Поставка и разгрузка товара до аптеки организации.</w:t>
            </w:r>
          </w:p>
        </w:tc>
        <w:tc>
          <w:tcPr>
            <w:tcW w:w="992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9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26 634</w:t>
            </w:r>
          </w:p>
        </w:tc>
        <w:tc>
          <w:tcPr>
            <w:tcW w:w="1418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1 065 360,00</w:t>
            </w:r>
          </w:p>
        </w:tc>
        <w:tc>
          <w:tcPr>
            <w:tcW w:w="1145" w:type="dxa"/>
          </w:tcPr>
          <w:p w:rsidR="008003CC" w:rsidRDefault="008003CC" w:rsidP="000208C2">
            <w:pPr>
              <w:jc w:val="center"/>
            </w:pPr>
            <w:r w:rsidRPr="004B1C2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 «Матай»</w:t>
            </w:r>
          </w:p>
        </w:tc>
        <w:tc>
          <w:tcPr>
            <w:tcW w:w="1292" w:type="dxa"/>
          </w:tcPr>
          <w:p w:rsidR="008003CC" w:rsidRPr="002333CB" w:rsidRDefault="008003CC" w:rsidP="000208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26600</w:t>
            </w:r>
          </w:p>
        </w:tc>
      </w:tr>
      <w:tr w:rsidR="008003CC" w:rsidRPr="001823D3" w:rsidTr="00A67954">
        <w:trPr>
          <w:trHeight w:val="413"/>
        </w:trPr>
        <w:tc>
          <w:tcPr>
            <w:tcW w:w="562" w:type="dxa"/>
          </w:tcPr>
          <w:p w:rsidR="008003CC" w:rsidRPr="006E74B7" w:rsidRDefault="008003CC" w:rsidP="008003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74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1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Калий/(Potassium Reagent Set) 1*125мл реагент 1*5мл  стандарт калия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BioChem FC-200, HTI.</w:t>
            </w:r>
          </w:p>
        </w:tc>
        <w:tc>
          <w:tcPr>
            <w:tcW w:w="567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Метод: турбидиметрический, конечная точка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Состав набора: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1.Тетрафенилборат натрия 2.1 ммоль/л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Консерванты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Концентраторы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2.Стандарт калия: 4 ммоль/л.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Длина волны: 500 нм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Длительность анализа: 3 минуты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Концентрация магния в норме: 3,4-5,3 ммоль/л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Линейность: 2-7 ммоль/л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1x125 мл реагент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1х1,5 мл стандарт калия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Поставка и разгрузка товара до аптеки организации.</w:t>
            </w:r>
          </w:p>
        </w:tc>
        <w:tc>
          <w:tcPr>
            <w:tcW w:w="992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9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20 010</w:t>
            </w:r>
          </w:p>
        </w:tc>
        <w:tc>
          <w:tcPr>
            <w:tcW w:w="1418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200 100,00</w:t>
            </w:r>
          </w:p>
        </w:tc>
        <w:tc>
          <w:tcPr>
            <w:tcW w:w="1145" w:type="dxa"/>
          </w:tcPr>
          <w:p w:rsidR="008003CC" w:rsidRDefault="008003CC" w:rsidP="000208C2">
            <w:pPr>
              <w:jc w:val="center"/>
            </w:pPr>
            <w:r w:rsidRPr="004B1C2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 «Матай»</w:t>
            </w:r>
          </w:p>
        </w:tc>
        <w:tc>
          <w:tcPr>
            <w:tcW w:w="1292" w:type="dxa"/>
          </w:tcPr>
          <w:p w:rsidR="008003CC" w:rsidRPr="002333CB" w:rsidRDefault="008003CC" w:rsidP="000208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20000</w:t>
            </w:r>
          </w:p>
        </w:tc>
      </w:tr>
      <w:tr w:rsidR="008003CC" w:rsidRPr="001823D3" w:rsidTr="00A67954">
        <w:trPr>
          <w:trHeight w:val="413"/>
        </w:trPr>
        <w:tc>
          <w:tcPr>
            <w:tcW w:w="562" w:type="dxa"/>
          </w:tcPr>
          <w:p w:rsidR="008003CC" w:rsidRPr="006E74B7" w:rsidRDefault="008003CC" w:rsidP="008003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74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1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Кальций R1: 1 x 125ml, R2: 1 x 125ml, STD : 1 x 5ml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BioChem FC-200, HTI.</w:t>
            </w:r>
          </w:p>
        </w:tc>
        <w:tc>
          <w:tcPr>
            <w:tcW w:w="567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Метод: конечная точка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Состав основных реагентов: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1. Цветной реагент кальция (А): О-Крезолфталеиный комплексон –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0,14 мМ; 8-гидроксихинолин – 13 мМ.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2. Буфер: Диэтиламид – 363 мМ, цианид калия – 2 мМ, инертные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реагенты и стабилизаторы в обоих реагентах: А и В.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3. Стандарт кальция: Хлорид кальция (10 мг/дл).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Длина волны: 570 нм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Длительность анализа: 1 минута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Концентрация в норме: 8,5-10,5 мг/дл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Линейность: 20 мг/дл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Стабильность рабочего раствора: 2 недели в холодильнике, 1 неделя при комнатной температуре. Приемка товара согласно технической характеристики.</w:t>
            </w:r>
          </w:p>
        </w:tc>
        <w:tc>
          <w:tcPr>
            <w:tcW w:w="992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709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19 780</w:t>
            </w:r>
          </w:p>
        </w:tc>
        <w:tc>
          <w:tcPr>
            <w:tcW w:w="1418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197 800,00</w:t>
            </w:r>
          </w:p>
        </w:tc>
        <w:tc>
          <w:tcPr>
            <w:tcW w:w="1145" w:type="dxa"/>
          </w:tcPr>
          <w:p w:rsidR="008003CC" w:rsidRDefault="008003CC" w:rsidP="000208C2">
            <w:pPr>
              <w:jc w:val="center"/>
            </w:pPr>
            <w:r w:rsidRPr="004B1C2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 «Матай»</w:t>
            </w:r>
          </w:p>
        </w:tc>
        <w:tc>
          <w:tcPr>
            <w:tcW w:w="1292" w:type="dxa"/>
          </w:tcPr>
          <w:p w:rsidR="008003CC" w:rsidRPr="002333CB" w:rsidRDefault="008003CC" w:rsidP="000208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19700</w:t>
            </w:r>
          </w:p>
        </w:tc>
      </w:tr>
      <w:tr w:rsidR="008003CC" w:rsidRPr="001823D3" w:rsidTr="00A67954">
        <w:trPr>
          <w:trHeight w:val="413"/>
        </w:trPr>
        <w:tc>
          <w:tcPr>
            <w:tcW w:w="562" w:type="dxa"/>
          </w:tcPr>
          <w:p w:rsidR="008003CC" w:rsidRPr="006E74B7" w:rsidRDefault="008003CC" w:rsidP="008003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74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241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 Биохимический  Контроль Level 1:1х5мл, Level 2: 1*5мл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BioChem FC-200, HTI.</w:t>
            </w:r>
          </w:p>
        </w:tc>
        <w:tc>
          <w:tcPr>
            <w:tcW w:w="567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 Биохимический  Контроль  для  Автоматического биохимического анализатора BioChem FC-200, HTI, США. Определяемые параметры:  альбумин, общий/прямой билирубин, азот мочевины, мочевина, кальций, кальций Арсеназо,  углекислый газ, хлор, холестерин, креатинин, креатинкиназа, глюкоза Гексокиназняа/ Оксидазная, железо, ОЖСС, магний, фосфор, калий, натрий, общий белок, триглицериды GPO, мочевая кислота, щелочная фосфатаза, кислая фосфатаза, АЛТ, АСТ, амилаза, гаммаглутамилтранфераза, лактатдегидрогеназа, липаза, лактат.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Состав: человеческая сыворотка с добавлением биохимических компонентов (экстракты тканей человека и животных), химических соединений, лекарственных средств, консервантов и стабилизаторов.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Разведение: дистиллированная/деионизированная вода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Стабильность готового раствора: 7 суток за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исключением щелочной фосфатазы и билирубина 48 часов) при температуре 2-8 °С.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Фасовка: Уровень 1 - 1x5мл , Уровень 2 - 1х5мл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Для точности результатов анализа необходимо использовать контроли, реагенты и расходные материалы одного производителя. Поставка и разгрузка товара до аптеки организации.</w:t>
            </w:r>
          </w:p>
        </w:tc>
        <w:tc>
          <w:tcPr>
            <w:tcW w:w="992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9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25 990</w:t>
            </w:r>
          </w:p>
        </w:tc>
        <w:tc>
          <w:tcPr>
            <w:tcW w:w="1418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649 750,00</w:t>
            </w:r>
          </w:p>
        </w:tc>
        <w:tc>
          <w:tcPr>
            <w:tcW w:w="1145" w:type="dxa"/>
          </w:tcPr>
          <w:p w:rsidR="008003CC" w:rsidRDefault="008003CC" w:rsidP="000208C2">
            <w:pPr>
              <w:jc w:val="center"/>
            </w:pPr>
            <w:r w:rsidRPr="004B1C2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 «Матай»</w:t>
            </w:r>
          </w:p>
        </w:tc>
        <w:tc>
          <w:tcPr>
            <w:tcW w:w="1292" w:type="dxa"/>
          </w:tcPr>
          <w:p w:rsidR="008003CC" w:rsidRPr="002333CB" w:rsidRDefault="008003CC" w:rsidP="000208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25900</w:t>
            </w:r>
          </w:p>
        </w:tc>
      </w:tr>
      <w:tr w:rsidR="008003CC" w:rsidRPr="001823D3" w:rsidTr="00A67954">
        <w:trPr>
          <w:trHeight w:val="413"/>
        </w:trPr>
        <w:tc>
          <w:tcPr>
            <w:tcW w:w="562" w:type="dxa"/>
          </w:tcPr>
          <w:p w:rsidR="008003CC" w:rsidRPr="006E74B7" w:rsidRDefault="008003CC" w:rsidP="008003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74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1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Набор реагентов  Химический  мультикалибратор/(Chemistry  MultiCalibrator Set) 1*5ml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br/>
              <w:t>BioChem FC-200, HTI.</w:t>
            </w:r>
          </w:p>
        </w:tc>
        <w:tc>
          <w:tcPr>
            <w:tcW w:w="567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Определяемые параметры: Альбумин, Общий Билирубин, Прямой Билирубин, Азот мочевины, Кальций, CO2, Хлор, Холестерин, Креатинин, Глюкоза Гекс/ Окс, Железо, Магний, Фосфор, Калий, Натрий, Общий Белок, Триглицериды, Мочевая Кислота.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Состав: лиофилизированная сыворотка человека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Разведение: деионизированная вода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Стабильность готового раствора:  разбавленный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химический калибратор стабилен в течение 5 дней при температуре 2-8 °С (за исключением билирубина - 4 суток)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Фасовка:   1x5мл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 Поставка и разгрузка товара до аптеки организации.</w:t>
            </w:r>
          </w:p>
        </w:tc>
        <w:tc>
          <w:tcPr>
            <w:tcW w:w="992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9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25 185</w:t>
            </w:r>
          </w:p>
        </w:tc>
        <w:tc>
          <w:tcPr>
            <w:tcW w:w="1418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629 625,00</w:t>
            </w:r>
          </w:p>
        </w:tc>
        <w:tc>
          <w:tcPr>
            <w:tcW w:w="1145" w:type="dxa"/>
          </w:tcPr>
          <w:p w:rsidR="008003CC" w:rsidRDefault="008003CC" w:rsidP="000208C2">
            <w:pPr>
              <w:jc w:val="center"/>
            </w:pPr>
            <w:r w:rsidRPr="004B1C2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 «Матай»</w:t>
            </w:r>
          </w:p>
        </w:tc>
        <w:tc>
          <w:tcPr>
            <w:tcW w:w="1292" w:type="dxa"/>
          </w:tcPr>
          <w:p w:rsidR="008003CC" w:rsidRPr="002333CB" w:rsidRDefault="008003CC" w:rsidP="000208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25100</w:t>
            </w:r>
          </w:p>
        </w:tc>
      </w:tr>
      <w:tr w:rsidR="008003CC" w:rsidRPr="001823D3" w:rsidTr="00A67954">
        <w:trPr>
          <w:trHeight w:val="413"/>
        </w:trPr>
        <w:tc>
          <w:tcPr>
            <w:tcW w:w="562" w:type="dxa"/>
          </w:tcPr>
          <w:p w:rsidR="008003CC" w:rsidRPr="006E74B7" w:rsidRDefault="008003CC" w:rsidP="008003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74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1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определения холестерина R1, 1x125мл + STD, 1x5мл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BioChem FC-200, HTI.</w:t>
            </w:r>
          </w:p>
        </w:tc>
        <w:tc>
          <w:tcPr>
            <w:tcW w:w="567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Метод: Триндера, конечная точка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Состав основного реагента: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4-Аминоантипирин                      0,6 ммоль/л,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Холат натрия                                 8,0 ммоль/л,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Эстераза холестерина                   ≥ 150 Ед/л,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Оксидаза холестерина                  ≥ 150 Ед/л,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Пероксидаза хрена                        ≥ 1,200 Ед/л,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п-Гидроксибензолсульфонат       20 ммоль/л,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Буфер, рН 6,8,                               125 ммоль/л,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инертные компоненты.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Длина волны: 500 нм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Длительность анализа: 12 минут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Концентрация холестерина в норме: &lt; 200 мг/дл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Линейность: 0 - 700 мг/дл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Фасовка: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1x125 мл реагент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1х5 мл стандарт холестерина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Приемка товара согласно технической характеристики. . Поставка и разгрузка товара до аптеки организации.</w:t>
            </w:r>
          </w:p>
        </w:tc>
        <w:tc>
          <w:tcPr>
            <w:tcW w:w="992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9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22 770</w:t>
            </w:r>
          </w:p>
        </w:tc>
        <w:tc>
          <w:tcPr>
            <w:tcW w:w="1418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1 366 200,00</w:t>
            </w:r>
          </w:p>
        </w:tc>
        <w:tc>
          <w:tcPr>
            <w:tcW w:w="1145" w:type="dxa"/>
          </w:tcPr>
          <w:p w:rsidR="008003CC" w:rsidRDefault="008003CC" w:rsidP="000208C2">
            <w:pPr>
              <w:jc w:val="center"/>
            </w:pPr>
            <w:r w:rsidRPr="004B1C2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 «Матай»</w:t>
            </w:r>
          </w:p>
        </w:tc>
        <w:tc>
          <w:tcPr>
            <w:tcW w:w="1292" w:type="dxa"/>
          </w:tcPr>
          <w:p w:rsidR="008003CC" w:rsidRPr="002333CB" w:rsidRDefault="008003CC" w:rsidP="000208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22700</w:t>
            </w:r>
          </w:p>
        </w:tc>
      </w:tr>
      <w:tr w:rsidR="008003CC" w:rsidRPr="001823D3" w:rsidTr="00A67954">
        <w:trPr>
          <w:trHeight w:val="413"/>
        </w:trPr>
        <w:tc>
          <w:tcPr>
            <w:tcW w:w="562" w:type="dxa"/>
          </w:tcPr>
          <w:p w:rsidR="008003CC" w:rsidRPr="006E74B7" w:rsidRDefault="008003CC" w:rsidP="008003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74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1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Набор контролей С-реактивный белок высокой чувствительности Level1: 3 x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3ml, Level2: 3 x 3ml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BioChem FC-200, HTI.</w:t>
            </w:r>
          </w:p>
        </w:tc>
        <w:tc>
          <w:tcPr>
            <w:tcW w:w="567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Определяемые параметры: С-реактивный белок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Состав: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Уровень I: сыворотка человека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Уровень II: сыворотка человека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Стабильность:  в течение всего срока годности, указанного на упаковке и этикетках, при температуре 2-8 °С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3x 3 мл  Уровень 1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3x 3 мл  Уровень 2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 Поставка и разгрузка товара до аптеки организации.</w:t>
            </w:r>
          </w:p>
        </w:tc>
        <w:tc>
          <w:tcPr>
            <w:tcW w:w="992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709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126 201</w:t>
            </w:r>
          </w:p>
        </w:tc>
        <w:tc>
          <w:tcPr>
            <w:tcW w:w="1418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1 893 015,00</w:t>
            </w:r>
          </w:p>
        </w:tc>
        <w:tc>
          <w:tcPr>
            <w:tcW w:w="1145" w:type="dxa"/>
          </w:tcPr>
          <w:p w:rsidR="008003CC" w:rsidRDefault="008003CC" w:rsidP="000208C2">
            <w:pPr>
              <w:jc w:val="center"/>
            </w:pPr>
            <w:r w:rsidRPr="004B1C2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 «Матай»</w:t>
            </w:r>
          </w:p>
        </w:tc>
        <w:tc>
          <w:tcPr>
            <w:tcW w:w="1292" w:type="dxa"/>
          </w:tcPr>
          <w:p w:rsidR="008003CC" w:rsidRPr="002333CB" w:rsidRDefault="008003CC" w:rsidP="000208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126200</w:t>
            </w:r>
          </w:p>
        </w:tc>
      </w:tr>
      <w:tr w:rsidR="008003CC" w:rsidRPr="001823D3" w:rsidTr="00A67954">
        <w:trPr>
          <w:trHeight w:val="413"/>
        </w:trPr>
        <w:tc>
          <w:tcPr>
            <w:tcW w:w="562" w:type="dxa"/>
          </w:tcPr>
          <w:p w:rsidR="008003CC" w:rsidRPr="006E74B7" w:rsidRDefault="008003CC" w:rsidP="008003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74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241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 стандартов С-реактивного белка 5 x 2ml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BioChem FC-200, HTI.</w:t>
            </w:r>
          </w:p>
        </w:tc>
        <w:tc>
          <w:tcPr>
            <w:tcW w:w="567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Определяемые параметры: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Состав: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Стандарт (2,5 – 160 мг/л) человеческого С-реактивного белка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(консервант - натрия азид 0,1%)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Стабильность: 1 месяц при температуре 2-8 °C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5x 2 мл Стандарт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 Поставка и разгрузка товара до аптеки организации.</w:t>
            </w:r>
          </w:p>
        </w:tc>
        <w:tc>
          <w:tcPr>
            <w:tcW w:w="992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9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247 250</w:t>
            </w:r>
          </w:p>
        </w:tc>
        <w:tc>
          <w:tcPr>
            <w:tcW w:w="1418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3 708 750,00</w:t>
            </w:r>
          </w:p>
        </w:tc>
        <w:tc>
          <w:tcPr>
            <w:tcW w:w="1145" w:type="dxa"/>
          </w:tcPr>
          <w:p w:rsidR="008003CC" w:rsidRDefault="008003CC" w:rsidP="000208C2">
            <w:pPr>
              <w:jc w:val="center"/>
            </w:pPr>
            <w:r w:rsidRPr="004B1C2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 «Матай»</w:t>
            </w:r>
          </w:p>
        </w:tc>
        <w:tc>
          <w:tcPr>
            <w:tcW w:w="1292" w:type="dxa"/>
          </w:tcPr>
          <w:p w:rsidR="008003CC" w:rsidRPr="002333CB" w:rsidRDefault="008003CC" w:rsidP="000208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247000</w:t>
            </w:r>
          </w:p>
        </w:tc>
      </w:tr>
      <w:tr w:rsidR="008003CC" w:rsidRPr="001823D3" w:rsidTr="00A67954">
        <w:trPr>
          <w:trHeight w:val="413"/>
        </w:trPr>
        <w:tc>
          <w:tcPr>
            <w:tcW w:w="562" w:type="dxa"/>
          </w:tcPr>
          <w:p w:rsidR="008003CC" w:rsidRPr="006E74B7" w:rsidRDefault="008003CC" w:rsidP="008003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74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41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С-  реактивный белок  высокой  чувствительности с  контролем 1*50мл  реагент буфер + 1*50мл  реагент 2 (латексная   взвесь)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BioChem FC-200, HTI.</w:t>
            </w:r>
          </w:p>
        </w:tc>
        <w:tc>
          <w:tcPr>
            <w:tcW w:w="567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Метод: иммунотурбидиметрический, конечная точка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Состав набора: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Р1: буфер реагент 1Х50 мл – раствор 170 ммоль глицинового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буфера;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Р2: латексная суспензия 1Х50 мл – 0,20% раствор латексных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частиц, покрытых кроличьими анти-С-РБ-античеловеческими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антителами.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Длина волны: 570/800 нм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Время анализа: 15 минут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Стабильность: 1 месяц при температуре 2-8 °C, закрытые в течение 18 месяцев с даты изготовления, указанной на упаковке и этикетках.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Фасовка: 1х50 мл реагент 1 (буфер)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1х50 мл реагент 2 (латексная взвесь)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 Поставка и разгрузка товара до аптеки организации.</w:t>
            </w:r>
          </w:p>
        </w:tc>
        <w:tc>
          <w:tcPr>
            <w:tcW w:w="992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9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224 250</w:t>
            </w:r>
          </w:p>
        </w:tc>
        <w:tc>
          <w:tcPr>
            <w:tcW w:w="1418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6 727 500,00</w:t>
            </w:r>
          </w:p>
        </w:tc>
        <w:tc>
          <w:tcPr>
            <w:tcW w:w="1145" w:type="dxa"/>
          </w:tcPr>
          <w:p w:rsidR="008003CC" w:rsidRDefault="008003CC" w:rsidP="000208C2">
            <w:pPr>
              <w:jc w:val="center"/>
            </w:pPr>
            <w:r w:rsidRPr="004B1C2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 «Матай»</w:t>
            </w:r>
          </w:p>
        </w:tc>
        <w:tc>
          <w:tcPr>
            <w:tcW w:w="1292" w:type="dxa"/>
          </w:tcPr>
          <w:p w:rsidR="008003CC" w:rsidRPr="002333CB" w:rsidRDefault="008003CC" w:rsidP="000208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224000</w:t>
            </w:r>
          </w:p>
        </w:tc>
      </w:tr>
      <w:tr w:rsidR="008003CC" w:rsidRPr="001823D3" w:rsidTr="00A67954">
        <w:trPr>
          <w:trHeight w:val="413"/>
        </w:trPr>
        <w:tc>
          <w:tcPr>
            <w:tcW w:w="562" w:type="dxa"/>
          </w:tcPr>
          <w:p w:rsidR="008003CC" w:rsidRPr="006E74B7" w:rsidRDefault="008003CC" w:rsidP="008003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74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1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креатинин R1: 1 x 125ml, R2: 1 x 125ml, STD: 1 x 5ml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BioChem FC-200, HTI.</w:t>
            </w:r>
          </w:p>
        </w:tc>
        <w:tc>
          <w:tcPr>
            <w:tcW w:w="567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Метод: Яффе, кинетика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Состав основных реагентов: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 1. Реагент пикриновой кислоты: раствор, содержащий 10 мМ пикриновой кислоты.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2. Буфер Натрия гидроксид: раствор, содержащий 10 мМ бората натрия, 240 мМ гидроксида натрия.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3. Стандарт креатинина (5 мг/дл): раствор содержит креатинин в соляной кислоте в присутствии консервантов.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Длина волны: 510 нм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Длительность анализа: 1 минута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Концентрация креатинина в норме: 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Мужчины 0,9-1,5 мг/дл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Женщины 0,7-1,37 мг/дл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Линейность: 0,1-25,0мг/дл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Стабильность рабочего раствора: 1 месяц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1x125 мл реагент R1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1x125 мл реагент R2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1х2 мл стандарт креатинина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Приемка товара согласно технической характеристики. Поставка и разгрузка товара до аптеки организации.</w:t>
            </w:r>
          </w:p>
        </w:tc>
        <w:tc>
          <w:tcPr>
            <w:tcW w:w="992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709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36 800</w:t>
            </w:r>
          </w:p>
        </w:tc>
        <w:tc>
          <w:tcPr>
            <w:tcW w:w="1418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1 840 000,00</w:t>
            </w:r>
          </w:p>
        </w:tc>
        <w:tc>
          <w:tcPr>
            <w:tcW w:w="1145" w:type="dxa"/>
          </w:tcPr>
          <w:p w:rsidR="008003CC" w:rsidRDefault="008003CC" w:rsidP="000208C2">
            <w:pPr>
              <w:jc w:val="center"/>
            </w:pPr>
            <w:r w:rsidRPr="004B1C2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 «Матай»</w:t>
            </w:r>
          </w:p>
        </w:tc>
        <w:tc>
          <w:tcPr>
            <w:tcW w:w="1292" w:type="dxa"/>
          </w:tcPr>
          <w:p w:rsidR="008003CC" w:rsidRPr="002333CB" w:rsidRDefault="008003CC" w:rsidP="000208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36700</w:t>
            </w:r>
          </w:p>
        </w:tc>
      </w:tr>
      <w:tr w:rsidR="008003CC" w:rsidRPr="001823D3" w:rsidTr="00A67954">
        <w:trPr>
          <w:trHeight w:val="413"/>
        </w:trPr>
        <w:tc>
          <w:tcPr>
            <w:tcW w:w="562" w:type="dxa"/>
          </w:tcPr>
          <w:p w:rsidR="008003CC" w:rsidRPr="006E74B7" w:rsidRDefault="008003CC" w:rsidP="008003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74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241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определения глюкозы оксидазы R1, 1x125мл + STD, 1x5мл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BioChem FC-200, HTI.</w:t>
            </w:r>
          </w:p>
        </w:tc>
        <w:tc>
          <w:tcPr>
            <w:tcW w:w="567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Метод: оксидазная, конечная точка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Состав основного реагента: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Глюкозогексогиназа                                  15 Ед/мл,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Пероксидаза (лошадиная)                    1,2 Ед/мл,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4-Аминоантипирин                              0,2 ммоль/л,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Фенол                                                     4 ммоль/л,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Инертные вещества и консерванты.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Длина волны: 500 нм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Длительность анализа: 15 минут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Концентрация глюкозы в норме: 70 - 105 мг/дл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Линейность: 0-500 мг/дл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1x125 мл реагент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1х 2 мл стандарт глюкозы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 Поставка и разгрузка товара до аптеки организации.</w:t>
            </w:r>
          </w:p>
        </w:tc>
        <w:tc>
          <w:tcPr>
            <w:tcW w:w="992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9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19 780</w:t>
            </w:r>
          </w:p>
        </w:tc>
        <w:tc>
          <w:tcPr>
            <w:tcW w:w="1418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1 582 400,00</w:t>
            </w:r>
          </w:p>
        </w:tc>
        <w:tc>
          <w:tcPr>
            <w:tcW w:w="1145" w:type="dxa"/>
          </w:tcPr>
          <w:p w:rsidR="008003CC" w:rsidRDefault="008003CC" w:rsidP="000208C2">
            <w:pPr>
              <w:jc w:val="center"/>
            </w:pPr>
            <w:r w:rsidRPr="004B1C2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 «Матай»</w:t>
            </w:r>
          </w:p>
        </w:tc>
        <w:tc>
          <w:tcPr>
            <w:tcW w:w="1292" w:type="dxa"/>
          </w:tcPr>
          <w:p w:rsidR="008003CC" w:rsidRPr="002333CB" w:rsidRDefault="008003CC" w:rsidP="000208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19700</w:t>
            </w:r>
          </w:p>
        </w:tc>
      </w:tr>
      <w:tr w:rsidR="008003CC" w:rsidRPr="001823D3" w:rsidTr="00A67954">
        <w:trPr>
          <w:trHeight w:val="413"/>
        </w:trPr>
        <w:tc>
          <w:tcPr>
            <w:tcW w:w="562" w:type="dxa"/>
          </w:tcPr>
          <w:p w:rsidR="008003CC" w:rsidRPr="006E74B7" w:rsidRDefault="008003CC" w:rsidP="008003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74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1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реагентoв Липопротеины высокой плотности R1: 1 x 30ml, R2: 1 x 10ml, CAL: 1 x 3ml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BioChem FC-200, HTI.</w:t>
            </w:r>
          </w:p>
        </w:tc>
        <w:tc>
          <w:tcPr>
            <w:tcW w:w="567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Метод: Прямого иммуноингибирования, без осаждения, конечная точка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Состав набора: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HDL-Холестериновый реагент 1: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Хлорид магния – 100 ммоль/л,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Аминоантипирин – 1 ммоль/л,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Буфер, рН 7,0±0,1, консервант.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HDL-Холестериновый реагент 2: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Пероксидаза хрена (POD) – 4 кЕд/л,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Оксидаза холестерина из Nocardia sp. (PEG-CO) – 1 кЕд/л, Эстераза холестерина из Pseudomonas (PEG-CE) – 1 кЕд/л,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N-(2-гидрокси-3-сульфопропил)-3,5-диметоксианалин (HDAOS) – 0.3 г/л,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Буфер, рН 7.0±0.1, сурфактант, консервант.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Длина волны: 600/700 нм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Длительность анализа: 10 минут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Концентрация HDL в норме: 30-85 мг/дл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Линейность: 2-150 мг/дл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Фасовка: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1x30 мл реагент R1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1x10 мл реагент R2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1х3 мл калибратор HDL/LDL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Приемка товара согласно технической характеристики. Поставка и разгрузка товара до аптеки организации.</w:t>
            </w:r>
          </w:p>
        </w:tc>
        <w:tc>
          <w:tcPr>
            <w:tcW w:w="992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9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106 145</w:t>
            </w:r>
          </w:p>
        </w:tc>
        <w:tc>
          <w:tcPr>
            <w:tcW w:w="1418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1 592 175,00</w:t>
            </w:r>
          </w:p>
        </w:tc>
        <w:tc>
          <w:tcPr>
            <w:tcW w:w="1145" w:type="dxa"/>
          </w:tcPr>
          <w:p w:rsidR="008003CC" w:rsidRDefault="008003CC" w:rsidP="000208C2">
            <w:pPr>
              <w:jc w:val="center"/>
            </w:pPr>
            <w:r w:rsidRPr="004B1C2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 «Матай»</w:t>
            </w:r>
          </w:p>
        </w:tc>
        <w:tc>
          <w:tcPr>
            <w:tcW w:w="1292" w:type="dxa"/>
          </w:tcPr>
          <w:p w:rsidR="008003CC" w:rsidRPr="002333CB" w:rsidRDefault="008003CC" w:rsidP="000208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106100</w:t>
            </w:r>
          </w:p>
        </w:tc>
      </w:tr>
      <w:tr w:rsidR="008003CC" w:rsidRPr="001823D3" w:rsidTr="00A67954">
        <w:trPr>
          <w:trHeight w:val="413"/>
        </w:trPr>
        <w:tc>
          <w:tcPr>
            <w:tcW w:w="562" w:type="dxa"/>
          </w:tcPr>
          <w:p w:rsidR="008003CC" w:rsidRPr="006E74B7" w:rsidRDefault="008003CC" w:rsidP="008003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74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1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 контролей ЛПВП/ЛПНП для проведения контроля качества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BioChem FC-200, HTI.</w:t>
            </w:r>
          </w:p>
        </w:tc>
        <w:tc>
          <w:tcPr>
            <w:tcW w:w="567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Определяемые параметры: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Состав: лиофилизированная сыворотка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Разведение: деионизированная вода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Стабильность готового раствора: 5 дней при температуре 2-8 °С 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2x 3 мл  Уровень 1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2x 3 мл  Уровень 2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 Поставка и разгрузка товара до аптеки организации.</w:t>
            </w:r>
          </w:p>
        </w:tc>
        <w:tc>
          <w:tcPr>
            <w:tcW w:w="992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9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88 205</w:t>
            </w:r>
          </w:p>
        </w:tc>
        <w:tc>
          <w:tcPr>
            <w:tcW w:w="1418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882 050,00</w:t>
            </w:r>
          </w:p>
        </w:tc>
        <w:tc>
          <w:tcPr>
            <w:tcW w:w="1145" w:type="dxa"/>
          </w:tcPr>
          <w:p w:rsidR="008003CC" w:rsidRDefault="008003CC" w:rsidP="000208C2">
            <w:pPr>
              <w:jc w:val="center"/>
            </w:pPr>
            <w:r w:rsidRPr="004B1C2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 «Матай»</w:t>
            </w:r>
          </w:p>
        </w:tc>
        <w:tc>
          <w:tcPr>
            <w:tcW w:w="1292" w:type="dxa"/>
          </w:tcPr>
          <w:p w:rsidR="008003CC" w:rsidRPr="002333CB" w:rsidRDefault="008003CC" w:rsidP="000208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88100</w:t>
            </w:r>
          </w:p>
        </w:tc>
      </w:tr>
      <w:tr w:rsidR="008003CC" w:rsidRPr="001823D3" w:rsidTr="00A67954">
        <w:trPr>
          <w:trHeight w:val="413"/>
        </w:trPr>
        <w:tc>
          <w:tcPr>
            <w:tcW w:w="562" w:type="dxa"/>
          </w:tcPr>
          <w:p w:rsidR="008003CC" w:rsidRPr="006E74B7" w:rsidRDefault="008003CC" w:rsidP="008003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74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41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реагентoв Липопротеины низкой плотности R1: 1 x 30ml, R2: 1 x 10ml, CAL: 1 x 3ml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BioChem FC-200, HTI.</w:t>
            </w:r>
          </w:p>
        </w:tc>
        <w:tc>
          <w:tcPr>
            <w:tcW w:w="567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Метод: Прямого иммуноингибирования, без осаждения, конечная точка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Состав набора: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LDL-Холестериновый реагент 1: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Хлорид магния – 100 ммоль/л,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Аминоантипирин – 1 ммоль/л,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Буфер, рН 7,0±0,1, консервант.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LDL-Холестериновый реагент 2: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Пероксидаза хрена (POD) – 4 кЕд/л,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Оксидаза холестерина из Nocardia sp. (PEG-CO) – 1 кЕд/л, Эстераза холестерина из Pseudomonas (PEG-CE) – 1 кЕд/л,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N-(2-гидрокси-3-сульфопропил)-3,5-диметоксианалин (HDAOS) – 0.3 г/л,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Буфер, рН 7.0±0.1, сурфактант, консервант.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Длина волны: 600/700 нм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Длительность анализа: 10 минут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Концентрация HDL в норме: 30-85 мг/дл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Линейность: 2-150 мг/дл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1x30 мл реагент R1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1x10 мл реагент R2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1х3 мл калибратор HDL/LDL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 Поставка и разгрузка товара до аптеки организации.</w:t>
            </w:r>
          </w:p>
        </w:tc>
        <w:tc>
          <w:tcPr>
            <w:tcW w:w="992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709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147 085</w:t>
            </w:r>
          </w:p>
        </w:tc>
        <w:tc>
          <w:tcPr>
            <w:tcW w:w="1418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2 206 275,00</w:t>
            </w:r>
          </w:p>
        </w:tc>
        <w:tc>
          <w:tcPr>
            <w:tcW w:w="1145" w:type="dxa"/>
          </w:tcPr>
          <w:p w:rsidR="008003CC" w:rsidRDefault="008003CC" w:rsidP="000208C2">
            <w:pPr>
              <w:jc w:val="center"/>
            </w:pPr>
            <w:r w:rsidRPr="004B1C2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 «Матай»</w:t>
            </w:r>
          </w:p>
        </w:tc>
        <w:tc>
          <w:tcPr>
            <w:tcW w:w="1292" w:type="dxa"/>
          </w:tcPr>
          <w:p w:rsidR="008003CC" w:rsidRPr="002333CB" w:rsidRDefault="008003CC" w:rsidP="000208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147000</w:t>
            </w:r>
          </w:p>
        </w:tc>
      </w:tr>
      <w:tr w:rsidR="008003CC" w:rsidRPr="001823D3" w:rsidTr="00A67954">
        <w:trPr>
          <w:trHeight w:val="413"/>
        </w:trPr>
        <w:tc>
          <w:tcPr>
            <w:tcW w:w="562" w:type="dxa"/>
          </w:tcPr>
          <w:p w:rsidR="008003CC" w:rsidRPr="006E74B7" w:rsidRDefault="008003CC" w:rsidP="008003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74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241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 "Железо" со стандартом для автоматич. И   полуавтоматич.  анализаторов 1*100мл  буферный реагент +  *10мл окрашивающий  реагент + 1*5мл стандарт железа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BioChem FC-200, HTI, США</w:t>
            </w:r>
          </w:p>
        </w:tc>
        <w:tc>
          <w:tcPr>
            <w:tcW w:w="567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Химический состав реагента, раствора Состав готового раствора: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Глюкозогексогиназа                                  15 Ед/мл,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Пероксидаза (лошадиная)                    1,2 Ед/мл,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4-Аминоантипирин                              0,2 ммоль/л,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Фенол                                                     4 ммоль/л,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Инертные вещества и консерванты.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Длина волны - 500 нм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Рабочая температура для ручного метода определения, С - 15 минут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Длительность анализа, минут - 6 минут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Стабильность готового раствора, суток - 14 недели при 2-8°C и 5 дней при комнатной температуре (15-25°C).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Условия хранения - 2-8 гр. ,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Линейность - 0-500 мг/дл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Чувствительность -70 - 105 мг/дл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Форма - 4,19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Состав набора - жидкая, готов к использованию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1x100мл буферный реагент + 1x10мл окрашивающий реагент + 1x5мл стандарт железа набор. Набор готов к использованию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 Поставка и разгрузка товара до аптеки организации.</w:t>
            </w:r>
          </w:p>
        </w:tc>
        <w:tc>
          <w:tcPr>
            <w:tcW w:w="992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9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30 475</w:t>
            </w:r>
          </w:p>
        </w:tc>
        <w:tc>
          <w:tcPr>
            <w:tcW w:w="1418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304 750,00</w:t>
            </w:r>
          </w:p>
        </w:tc>
        <w:tc>
          <w:tcPr>
            <w:tcW w:w="1145" w:type="dxa"/>
          </w:tcPr>
          <w:p w:rsidR="008003CC" w:rsidRDefault="008003CC" w:rsidP="000208C2">
            <w:pPr>
              <w:jc w:val="center"/>
            </w:pPr>
            <w:r w:rsidRPr="004B1C2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 «Матай»</w:t>
            </w:r>
          </w:p>
        </w:tc>
        <w:tc>
          <w:tcPr>
            <w:tcW w:w="1292" w:type="dxa"/>
          </w:tcPr>
          <w:p w:rsidR="008003CC" w:rsidRPr="002333CB" w:rsidRDefault="008003CC" w:rsidP="000208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30000</w:t>
            </w:r>
          </w:p>
        </w:tc>
      </w:tr>
      <w:tr w:rsidR="008003CC" w:rsidRPr="001823D3" w:rsidTr="00A67954">
        <w:trPr>
          <w:trHeight w:val="413"/>
        </w:trPr>
        <w:tc>
          <w:tcPr>
            <w:tcW w:w="562" w:type="dxa"/>
          </w:tcPr>
          <w:p w:rsidR="008003CC" w:rsidRPr="006E74B7" w:rsidRDefault="008003CC" w:rsidP="008003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74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241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Магний 1*100мл  окрашивающий реагент   1*10мл Буфер реагент  1*5мл стандарт магния  /Magnesium Reagent Set),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BioChem FC-200, HTI.</w:t>
            </w:r>
          </w:p>
        </w:tc>
        <w:tc>
          <w:tcPr>
            <w:tcW w:w="567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Метод: Кальмагит, конечная точка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Состав набора: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Буфер: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2-этиламиноэтанол       6.0 г/л;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Цианид калия                 0.10 % г/л,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ЭГТА                              1.18 ммоль/л.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Окрашивающий реагент: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Кальмагит                         0.006% г/л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Сурфактант                       0,03 % г/л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Длина волны: 520 нм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Длительность анализа: 5 минут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Концентрация магния в норме: 1,6-2,6 мг/дл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Линейность: 0-4,86 мг/дл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1x100 мл окрашивающий реагент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1x10 мл буферный реагент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1х5 мл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Набор готов к использованию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 Поставка и разгрузка товара до аптеки организации.</w:t>
            </w:r>
          </w:p>
        </w:tc>
        <w:tc>
          <w:tcPr>
            <w:tcW w:w="992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9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25 933</w:t>
            </w:r>
          </w:p>
        </w:tc>
        <w:tc>
          <w:tcPr>
            <w:tcW w:w="1418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259 330,00</w:t>
            </w:r>
          </w:p>
        </w:tc>
        <w:tc>
          <w:tcPr>
            <w:tcW w:w="1145" w:type="dxa"/>
          </w:tcPr>
          <w:p w:rsidR="008003CC" w:rsidRDefault="008003CC" w:rsidP="000208C2">
            <w:pPr>
              <w:jc w:val="center"/>
            </w:pPr>
            <w:r w:rsidRPr="004B1C2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 «Матай»</w:t>
            </w:r>
          </w:p>
        </w:tc>
        <w:tc>
          <w:tcPr>
            <w:tcW w:w="1292" w:type="dxa"/>
          </w:tcPr>
          <w:p w:rsidR="008003CC" w:rsidRPr="002333CB" w:rsidRDefault="008003CC" w:rsidP="000208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25900</w:t>
            </w:r>
          </w:p>
        </w:tc>
      </w:tr>
      <w:tr w:rsidR="008003CC" w:rsidRPr="001823D3" w:rsidTr="00A67954">
        <w:trPr>
          <w:trHeight w:val="413"/>
        </w:trPr>
        <w:tc>
          <w:tcPr>
            <w:tcW w:w="562" w:type="dxa"/>
          </w:tcPr>
          <w:p w:rsidR="008003CC" w:rsidRPr="006E74B7" w:rsidRDefault="008003CC" w:rsidP="008003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74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241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Общий  Белок/(Total Protein  Reagent Set) 1*125мл  1*5мл стандарт общего белка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BioChem FC-200, HTI.</w:t>
            </w:r>
          </w:p>
        </w:tc>
        <w:tc>
          <w:tcPr>
            <w:tcW w:w="567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Метод: Биуретовый, конечная точка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Состав основного реагента: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Гидроксид натрия             600 ммоль/л,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Сульфат меди                    12 ммоль/л,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Тартрат натрия-калия       32 ммоль/л,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Йодид калия                      30 ммоль/л.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Длина волны: 540 нм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Длительность анализа: 5 минут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Концентрация общего белка в норме: 6,2 - 8,5 г/дл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Линейность: 1-15,0 г/дл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Фасовка: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1x125 мл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1х2 мл стандарт общего белка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Приемка товара согласно технической характеристики. Поставка и разгрузка товара до аптеки организации.</w:t>
            </w:r>
          </w:p>
        </w:tc>
        <w:tc>
          <w:tcPr>
            <w:tcW w:w="992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9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23 230</w:t>
            </w:r>
          </w:p>
        </w:tc>
        <w:tc>
          <w:tcPr>
            <w:tcW w:w="1418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1 626 100,00</w:t>
            </w:r>
          </w:p>
        </w:tc>
        <w:tc>
          <w:tcPr>
            <w:tcW w:w="1145" w:type="dxa"/>
          </w:tcPr>
          <w:p w:rsidR="008003CC" w:rsidRPr="008003CC" w:rsidRDefault="008003CC" w:rsidP="000208C2">
            <w:pPr>
              <w:jc w:val="center"/>
              <w:rPr>
                <w:b/>
              </w:rPr>
            </w:pPr>
            <w:r w:rsidRPr="008003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 «Матай»</w:t>
            </w:r>
          </w:p>
        </w:tc>
        <w:tc>
          <w:tcPr>
            <w:tcW w:w="1292" w:type="dxa"/>
          </w:tcPr>
          <w:p w:rsidR="008003CC" w:rsidRPr="002333CB" w:rsidRDefault="008003CC" w:rsidP="000208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23200</w:t>
            </w:r>
          </w:p>
        </w:tc>
      </w:tr>
      <w:tr w:rsidR="008003CC" w:rsidRPr="001823D3" w:rsidTr="00A67954">
        <w:trPr>
          <w:trHeight w:val="413"/>
        </w:trPr>
        <w:tc>
          <w:tcPr>
            <w:tcW w:w="562" w:type="dxa"/>
          </w:tcPr>
          <w:p w:rsidR="008003CC" w:rsidRPr="006E74B7" w:rsidRDefault="008003CC" w:rsidP="008003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74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41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 Триглицериды R1:1х125  мл стандарт 1х5 мл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BioChem FC-200, HTI.</w:t>
            </w:r>
          </w:p>
        </w:tc>
        <w:tc>
          <w:tcPr>
            <w:tcW w:w="567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Метод: Триндера, конечная точка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Состав основного реагента: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АТР                                            0.5 ммоль/л,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Ацетат магния                          12 ммоль/л,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4-Хлорфенол                             3.5 ммоль/л,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4-Аминофеназон                      0.3 ммоль/л,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Глицерин фосфат оксидаза     &gt; 4500 Ед/л,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Липаза                                       &gt; 200,000 Ед/л,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Глицерокиназа                          &gt; 250 Ед/л,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Пероксидаза                              &gt; 2,000 Ед/л,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Буфер (рН 7.4)                           50 ммоль/л,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сурфактанты, стабилизаторы и консерванты.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Длина волны: 520 нм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Длительность анализа: 9 минут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Концентрация триглицеридов в норме: 44 - 148 мг/дл (0,50-1,67 ммоль/л)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Линейность: 0-1000 мг/дл (0-11,3 ммоль/л)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1x125 мл реагент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1х5 мл стандарт триглицеридов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Поставка и разгрузка товара до аптеки организации.</w:t>
            </w:r>
          </w:p>
        </w:tc>
        <w:tc>
          <w:tcPr>
            <w:tcW w:w="992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9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36 110</w:t>
            </w:r>
          </w:p>
        </w:tc>
        <w:tc>
          <w:tcPr>
            <w:tcW w:w="1418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180 550,00</w:t>
            </w:r>
          </w:p>
        </w:tc>
        <w:tc>
          <w:tcPr>
            <w:tcW w:w="1145" w:type="dxa"/>
          </w:tcPr>
          <w:p w:rsidR="008003CC" w:rsidRPr="008003CC" w:rsidRDefault="008003CC" w:rsidP="000208C2">
            <w:pPr>
              <w:jc w:val="center"/>
              <w:rPr>
                <w:b/>
              </w:rPr>
            </w:pPr>
            <w:r w:rsidRPr="008003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 «Матай»</w:t>
            </w:r>
          </w:p>
        </w:tc>
        <w:tc>
          <w:tcPr>
            <w:tcW w:w="1292" w:type="dxa"/>
          </w:tcPr>
          <w:p w:rsidR="008003CC" w:rsidRPr="002333CB" w:rsidRDefault="008003CC" w:rsidP="000208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36100</w:t>
            </w:r>
          </w:p>
        </w:tc>
      </w:tr>
      <w:tr w:rsidR="008003CC" w:rsidRPr="001823D3" w:rsidTr="00A67954">
        <w:trPr>
          <w:trHeight w:val="413"/>
        </w:trPr>
        <w:tc>
          <w:tcPr>
            <w:tcW w:w="562" w:type="dxa"/>
          </w:tcPr>
          <w:p w:rsidR="008003CC" w:rsidRPr="006E74B7" w:rsidRDefault="008003CC" w:rsidP="008003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74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41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определения азота мочевины (BUN) R1, 1x125мл + R2, 1x25мл + STD, 1x5мл 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BioChem FC-200, HTI.</w:t>
            </w:r>
          </w:p>
        </w:tc>
        <w:tc>
          <w:tcPr>
            <w:tcW w:w="567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Тип пробы сыворотка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Метод- уреазный/глутаматдегидрогеназный, кинетика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Химический состав реагента, раствора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Трис-буфер, рН 7,8   100 ммоль/л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2-Оксоглутарат          5 ммоль/л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АDP                             0,6 ммоль/л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Уреаза                         &gt;20,000 Ед/л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ГлДГ                           &gt;1,500 Ед/л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NADH                         0,25 ммоль/л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Длина волны- 340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Рабочая температура для ручного метода определения, С - 37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Длительность анализа, минут - 6,5 Стабильность готового раствора, суток - 14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Условия хранения - 2-8 гр.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Линейность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0-80 мг/дл (0-15 ммоль/л) для азота мочевины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0-150 мг/дл (0-28 ммоль/л) для мочевины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Чувствительность - 0,4 мМ/л мочевины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Форма  - жидкая, готов к использованию Состав набора - биреагент, стандарт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1x125 мл реагент R1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1x25 мл реагент R2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1х5 мл стандарт мочевины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1x500 мл реагент R1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1x100 мл реагент R2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1х5 мл стандарт мочевины. 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Для точности результатов анализа необходимо использовать контроли, реагенты и расходные материалы одного производителя . Поставка и разгрузка товара до аптеки организации.</w:t>
            </w:r>
          </w:p>
        </w:tc>
        <w:tc>
          <w:tcPr>
            <w:tcW w:w="992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709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34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28 750</w:t>
            </w:r>
          </w:p>
        </w:tc>
        <w:tc>
          <w:tcPr>
            <w:tcW w:w="1418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2 443 750,00</w:t>
            </w:r>
          </w:p>
        </w:tc>
        <w:tc>
          <w:tcPr>
            <w:tcW w:w="1145" w:type="dxa"/>
          </w:tcPr>
          <w:p w:rsidR="008003CC" w:rsidRPr="008003CC" w:rsidRDefault="008003CC" w:rsidP="000208C2">
            <w:pPr>
              <w:jc w:val="center"/>
              <w:rPr>
                <w:b/>
              </w:rPr>
            </w:pPr>
            <w:r w:rsidRPr="008003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 «Матай»</w:t>
            </w:r>
          </w:p>
        </w:tc>
        <w:tc>
          <w:tcPr>
            <w:tcW w:w="1292" w:type="dxa"/>
          </w:tcPr>
          <w:p w:rsidR="008003CC" w:rsidRPr="002333CB" w:rsidRDefault="008003CC" w:rsidP="000208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28700</w:t>
            </w:r>
          </w:p>
        </w:tc>
      </w:tr>
      <w:tr w:rsidR="008003CC" w:rsidRPr="001823D3" w:rsidTr="00A67954">
        <w:trPr>
          <w:trHeight w:val="413"/>
        </w:trPr>
        <w:tc>
          <w:tcPr>
            <w:tcW w:w="562" w:type="dxa"/>
          </w:tcPr>
          <w:p w:rsidR="008003CC" w:rsidRPr="006E74B7" w:rsidRDefault="008003CC" w:rsidP="008003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74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37</w:t>
            </w:r>
          </w:p>
        </w:tc>
        <w:tc>
          <w:tcPr>
            <w:tcW w:w="241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 Мочевая кислота/ (Uric  Acid Reagent Set) 1*125мл Реагент 1*5мл  стандарт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BioChem FC-200, HTI.</w:t>
            </w:r>
          </w:p>
        </w:tc>
        <w:tc>
          <w:tcPr>
            <w:tcW w:w="567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Метод: Триндера/уриказный, конечная точка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Состав основного реагента: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4-ААП             4 ммоль/л,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ДХГБС            2 ммоль/л,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Буфер рН 7.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Длина волны: 520 нм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Длительность анализа: 13 минут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Концентрация мочевой кислоты в норме: 2,5 - 7,7 мг/дл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Линейность: 0-20 мг/дл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1x125 мл реагент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1х2 мл стандарт мочевой кислоты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 Поставка и разгрузка товара до аптеки организации.</w:t>
            </w:r>
          </w:p>
        </w:tc>
        <w:tc>
          <w:tcPr>
            <w:tcW w:w="992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9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27 025</w:t>
            </w:r>
          </w:p>
        </w:tc>
        <w:tc>
          <w:tcPr>
            <w:tcW w:w="1418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135 125,00</w:t>
            </w:r>
          </w:p>
        </w:tc>
        <w:tc>
          <w:tcPr>
            <w:tcW w:w="1145" w:type="dxa"/>
          </w:tcPr>
          <w:p w:rsidR="008003CC" w:rsidRDefault="008003CC" w:rsidP="000208C2">
            <w:pPr>
              <w:jc w:val="center"/>
            </w:pPr>
            <w:r w:rsidRPr="006036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 «Матай»</w:t>
            </w:r>
          </w:p>
        </w:tc>
        <w:tc>
          <w:tcPr>
            <w:tcW w:w="1292" w:type="dxa"/>
          </w:tcPr>
          <w:p w:rsidR="008003CC" w:rsidRPr="002333CB" w:rsidRDefault="008003CC" w:rsidP="000208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27000</w:t>
            </w:r>
          </w:p>
        </w:tc>
      </w:tr>
      <w:tr w:rsidR="008003CC" w:rsidRPr="001823D3" w:rsidTr="00A67954">
        <w:trPr>
          <w:trHeight w:val="413"/>
        </w:trPr>
        <w:tc>
          <w:tcPr>
            <w:tcW w:w="562" w:type="dxa"/>
          </w:tcPr>
          <w:p w:rsidR="008003CC" w:rsidRPr="006E74B7" w:rsidRDefault="008003CC" w:rsidP="008003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74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41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Реакционные кюветы   для FC-200  (Disposable cuvettes)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BioChem FC-200, HTI.</w:t>
            </w:r>
          </w:p>
        </w:tc>
        <w:tc>
          <w:tcPr>
            <w:tcW w:w="567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Емкости под реагенты- Артикул: FC240-1062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Назначение - Емкость для постановки биохимической реакции и проведения последующих измерений в ней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Совместимость - Полная совместимость с анализатором автоматическим биохимическим BioChem FC-200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Материал изготовления - Специальный пластик ограниченного срока использования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Состав стрипа: Сегмент, содержащий 9 одноразовых кювет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Вид стрипа: Кюветы, соединенные при помощи пластин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 Сегмент: Имеет 2 прижимные клипсы для крепления на ротор по центру сегмента, выполнен из прозрачного пластика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Размеры сегмента (ДхВхШ): 92х30х25 мм.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Размеры кювет: Имеют форму усеченной призмы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Внешние размеры на уровне фотометра (ВхШхД): 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30 мм х 6мм х 6 мм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Внутренние размеры на уровне фотометра (ВхШхД): 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29 мм  х 5 мм х 5 мм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Толщина стенки 1 мм.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 Общий объем кюветы: 700 мкл 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Кюветы одноразового использования: Наличие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Срок службы кювет: Одно измерение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Вес стрипа- 7,14 г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Количество штук в упаковке: 160 стрипов по 9 кювет (1440 шт.)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Фасовка- 160 стрипов, Карточка для активации кювет, карточка для активации реагентов, Тест на точность 2*1мл. . </w:t>
            </w:r>
          </w:p>
        </w:tc>
        <w:tc>
          <w:tcPr>
            <w:tcW w:w="992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упак</w:t>
            </w:r>
          </w:p>
        </w:tc>
        <w:tc>
          <w:tcPr>
            <w:tcW w:w="709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34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132 595</w:t>
            </w:r>
          </w:p>
        </w:tc>
        <w:tc>
          <w:tcPr>
            <w:tcW w:w="1418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7 292 725,00</w:t>
            </w:r>
          </w:p>
        </w:tc>
        <w:tc>
          <w:tcPr>
            <w:tcW w:w="1145" w:type="dxa"/>
          </w:tcPr>
          <w:p w:rsidR="008003CC" w:rsidRDefault="008003CC" w:rsidP="000208C2">
            <w:pPr>
              <w:jc w:val="center"/>
            </w:pPr>
            <w:r w:rsidRPr="006036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 «Матай»</w:t>
            </w:r>
          </w:p>
        </w:tc>
        <w:tc>
          <w:tcPr>
            <w:tcW w:w="1292" w:type="dxa"/>
          </w:tcPr>
          <w:p w:rsidR="008003CC" w:rsidRPr="002333CB" w:rsidRDefault="008003CC" w:rsidP="000208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132500</w:t>
            </w:r>
          </w:p>
        </w:tc>
      </w:tr>
      <w:tr w:rsidR="008003CC" w:rsidRPr="001823D3" w:rsidTr="00A67954">
        <w:trPr>
          <w:trHeight w:val="413"/>
        </w:trPr>
        <w:tc>
          <w:tcPr>
            <w:tcW w:w="562" w:type="dxa"/>
          </w:tcPr>
          <w:p w:rsidR="008003CC" w:rsidRPr="006E74B7" w:rsidRDefault="008003CC" w:rsidP="008003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74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41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Лампа галогенная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BioChem FC-200, HTI.</w:t>
            </w:r>
          </w:p>
        </w:tc>
        <w:tc>
          <w:tcPr>
            <w:tcW w:w="567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Размеры: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длина: 5 см.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Ширина: 3 см.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Вес: 0,05 кг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Материалы: Стекло, медь, алюминий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Описание: Специфическая лампа для Биохимического анализатора FC -200 является запасной частью Автоматического биохимического анализатора BioChem FC-200, . Предназначена для просвечивания кювет с целью определения абсорбции. Для получения правильных результатов анализа, рекомендуется использование оригинальных запасных частей.  Product ID: FC240-2039 . .  Тест на точность 2*1мл. Поставка и разгрузка товара до аптеки организации.</w:t>
            </w:r>
          </w:p>
        </w:tc>
        <w:tc>
          <w:tcPr>
            <w:tcW w:w="992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260 000</w:t>
            </w:r>
          </w:p>
        </w:tc>
        <w:tc>
          <w:tcPr>
            <w:tcW w:w="1418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2 600 000,00</w:t>
            </w:r>
          </w:p>
        </w:tc>
        <w:tc>
          <w:tcPr>
            <w:tcW w:w="1145" w:type="dxa"/>
          </w:tcPr>
          <w:p w:rsidR="008003CC" w:rsidRDefault="008003CC" w:rsidP="000208C2">
            <w:pPr>
              <w:jc w:val="center"/>
            </w:pPr>
            <w:r w:rsidRPr="006036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 «Матай»</w:t>
            </w:r>
          </w:p>
        </w:tc>
        <w:tc>
          <w:tcPr>
            <w:tcW w:w="1292" w:type="dxa"/>
          </w:tcPr>
          <w:p w:rsidR="008003CC" w:rsidRPr="002333CB" w:rsidRDefault="008003CC" w:rsidP="000208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250000</w:t>
            </w:r>
          </w:p>
        </w:tc>
      </w:tr>
      <w:tr w:rsidR="008003CC" w:rsidRPr="001823D3" w:rsidTr="00A67954">
        <w:trPr>
          <w:trHeight w:val="413"/>
        </w:trPr>
        <w:tc>
          <w:tcPr>
            <w:tcW w:w="562" w:type="dxa"/>
          </w:tcPr>
          <w:p w:rsidR="008003CC" w:rsidRPr="006E74B7" w:rsidRDefault="008003CC" w:rsidP="008003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74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41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Полоски диагностические Urine RS, модели Н10</w:t>
            </w:r>
          </w:p>
        </w:tc>
        <w:tc>
          <w:tcPr>
            <w:tcW w:w="567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Количество измеряемых параметров – 10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Измеряемые параметры (в порядке расположения на пластиковой основе) - лейкоциты, нитриты, уробилиноген, белок, рН, скрытая кровь (эритроциты),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удельный вес (относительная плотность мочи), кетоны, билирубин, глюкоза.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Интерпретация результата –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Качественный и полуколичественный анализ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Глюкоза: Не более оксидаза глюкозы 800 МЕ; пероксидаза 200 МЕ;  4-аминоантиририн 2,0мг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Билирубин: Не более 2, 4-дихлорбензол диазоний 14,3мг.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Кетоны: Не более нитропруссид натрия 30,0 мг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Удельный вес: Не более бромтимол синий 0,4мг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Кровь: Не более гидроперекись кумола 35,2мг; 3, 3`, 5, 5` тетраметилбензидин 2,0мг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pH: Не более бромксиленол синий 3,3мг; бромокрезоловый зеленый 0,2мг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Белок: Не более тетрабромфенол голубой 0,36мг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Уробилиноген:Не более соль быстрого голубого В 1,2мг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Нитриты: Не более сульфаниламид 0,65 мг; N-этилендиаммоний дигидрохлорида 0,45мг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Лейкоциты:Не более индоксильный эфир 29,6мг; соль диазония 14,8мг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Диапазон чувствительности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Билирубин:8.6 – 17 мкмоль/л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Удельная плотность:1.000 – 1.030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Кровь:5-10 эритроцитов на мкл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pH:5.0 – 9.0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Белок:0.1 – 0.3 г/л альбумина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Уробилиноген:17 – 33 мкмоль/л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Нитриты:18 – 26  мкмоль/л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Лейкоциты:15 – 60 клеток/мкл гранулоцитов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Кетоны:0.5 – 1.0 ммоль/л ацетоуксусной кислоты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Глюкоза:2.2 – 2.8 ммоль/л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. Поставка и разгрузка товара до аптеки организации.</w:t>
            </w:r>
          </w:p>
        </w:tc>
        <w:tc>
          <w:tcPr>
            <w:tcW w:w="992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упак</w:t>
            </w:r>
          </w:p>
        </w:tc>
        <w:tc>
          <w:tcPr>
            <w:tcW w:w="709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34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24955</w:t>
            </w:r>
          </w:p>
        </w:tc>
        <w:tc>
          <w:tcPr>
            <w:tcW w:w="1418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3 493 700,00</w:t>
            </w:r>
          </w:p>
        </w:tc>
        <w:tc>
          <w:tcPr>
            <w:tcW w:w="1145" w:type="dxa"/>
          </w:tcPr>
          <w:p w:rsidR="008003CC" w:rsidRDefault="008003CC" w:rsidP="000208C2">
            <w:pPr>
              <w:jc w:val="center"/>
            </w:pPr>
            <w:r w:rsidRPr="006036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 «Матай»</w:t>
            </w:r>
          </w:p>
        </w:tc>
        <w:tc>
          <w:tcPr>
            <w:tcW w:w="1292" w:type="dxa"/>
          </w:tcPr>
          <w:p w:rsidR="008003CC" w:rsidRPr="002333CB" w:rsidRDefault="008003CC" w:rsidP="000208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24900</w:t>
            </w:r>
          </w:p>
        </w:tc>
      </w:tr>
      <w:tr w:rsidR="008003CC" w:rsidRPr="001823D3" w:rsidTr="00A67954">
        <w:trPr>
          <w:trHeight w:val="413"/>
        </w:trPr>
        <w:tc>
          <w:tcPr>
            <w:tcW w:w="562" w:type="dxa"/>
          </w:tcPr>
          <w:p w:rsidR="008003CC" w:rsidRPr="006E74B7" w:rsidRDefault="008003CC" w:rsidP="008003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74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241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Наконечники 0-200мкл. желтые (уп=1000шт) (GM001,1000)</w:t>
            </w:r>
          </w:p>
        </w:tc>
        <w:tc>
          <w:tcPr>
            <w:tcW w:w="567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Наконечники из медицинского полипропилена высокой чистоты, не содержат кадмия и тяжелых металлов. Изготовлены с особой точностью, что обеспечивает идеальное уплотнение с совместимыми пипетками-дозаторами. Очень прозрачные и с отличной степенью водонепроницаемости. Автоклавируемые, без латекса. Размер 0-200мкл. Кол-во в упак 1000. цвет - желтый</w:t>
            </w:r>
          </w:p>
        </w:tc>
        <w:tc>
          <w:tcPr>
            <w:tcW w:w="992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упак</w:t>
            </w:r>
          </w:p>
        </w:tc>
        <w:tc>
          <w:tcPr>
            <w:tcW w:w="709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2553</w:t>
            </w:r>
          </w:p>
        </w:tc>
        <w:tc>
          <w:tcPr>
            <w:tcW w:w="1418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51 060,00</w:t>
            </w:r>
          </w:p>
        </w:tc>
        <w:tc>
          <w:tcPr>
            <w:tcW w:w="1145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ИП «Ай-Жулдыз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Pharma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8003CC" w:rsidRPr="001823D3" w:rsidRDefault="00011798" w:rsidP="000208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2485</w:t>
            </w:r>
          </w:p>
        </w:tc>
      </w:tr>
      <w:tr w:rsidR="008003CC" w:rsidRPr="001823D3" w:rsidTr="00A67954">
        <w:trPr>
          <w:trHeight w:val="413"/>
        </w:trPr>
        <w:tc>
          <w:tcPr>
            <w:tcW w:w="562" w:type="dxa"/>
          </w:tcPr>
          <w:p w:rsidR="008003CC" w:rsidRPr="006E74B7" w:rsidRDefault="008003CC" w:rsidP="008003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74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41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Наконечники 1000мкл, голубые  (уп=500шт)</w:t>
            </w:r>
          </w:p>
        </w:tc>
        <w:tc>
          <w:tcPr>
            <w:tcW w:w="5670" w:type="dxa"/>
          </w:tcPr>
          <w:p w:rsidR="008003CC" w:rsidRPr="0048238D" w:rsidRDefault="008003CC" w:rsidP="00C20A5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Наконечники из медицинского полипропилена высокой чистоты, не содержат кадмия и тяжелых металлов. Изготовлены с особой точностью, что обеспечивает идеальное уплотнение с совместимыми пипетками-дозаторами. Очень прозрачные и с отличной степенью водонепроницаемости. Автоклавируемые, без латекса. Размер 1000 мкл. Кол-во в упак 500. цвет - голубой</w:t>
            </w:r>
          </w:p>
        </w:tc>
        <w:tc>
          <w:tcPr>
            <w:tcW w:w="992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упак</w:t>
            </w:r>
          </w:p>
        </w:tc>
        <w:tc>
          <w:tcPr>
            <w:tcW w:w="709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3496</w:t>
            </w:r>
          </w:p>
        </w:tc>
        <w:tc>
          <w:tcPr>
            <w:tcW w:w="1418" w:type="dxa"/>
          </w:tcPr>
          <w:p w:rsidR="008003CC" w:rsidRPr="0091108C" w:rsidRDefault="008003CC" w:rsidP="000208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69920,00</w:t>
            </w:r>
          </w:p>
        </w:tc>
        <w:tc>
          <w:tcPr>
            <w:tcW w:w="1145" w:type="dxa"/>
          </w:tcPr>
          <w:p w:rsidR="008003CC" w:rsidRDefault="008003CC" w:rsidP="000208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 «Матай»</w:t>
            </w:r>
          </w:p>
          <w:p w:rsidR="008003CC" w:rsidRPr="0048238D" w:rsidRDefault="008003CC" w:rsidP="000208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8003CC" w:rsidRPr="001823D3" w:rsidRDefault="008003CC" w:rsidP="000208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3400</w:t>
            </w:r>
          </w:p>
        </w:tc>
      </w:tr>
      <w:tr w:rsidR="008003CC" w:rsidRPr="001823D3" w:rsidTr="00A67954">
        <w:trPr>
          <w:trHeight w:val="413"/>
        </w:trPr>
        <w:tc>
          <w:tcPr>
            <w:tcW w:w="562" w:type="dxa"/>
          </w:tcPr>
          <w:p w:rsidR="008003CC" w:rsidRPr="001823D3" w:rsidRDefault="008003CC" w:rsidP="00800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2410" w:type="dxa"/>
          </w:tcPr>
          <w:p w:rsidR="008003CC" w:rsidRPr="0048238D" w:rsidRDefault="008003CC" w:rsidP="008003C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5670" w:type="dxa"/>
          </w:tcPr>
          <w:p w:rsidR="008003CC" w:rsidRPr="0048238D" w:rsidRDefault="008003CC" w:rsidP="008003C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003CC" w:rsidRPr="0048238D" w:rsidRDefault="008003CC" w:rsidP="008003C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003CC" w:rsidRPr="0048238D" w:rsidRDefault="008003CC" w:rsidP="008003C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03CC" w:rsidRPr="0048238D" w:rsidRDefault="008003CC" w:rsidP="008003C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8003CC" w:rsidRPr="005A193D" w:rsidRDefault="008003CC" w:rsidP="00CF7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r w:rsidRPr="005A193D">
              <w:rPr>
                <w:rFonts w:ascii="Times New Roman" w:hAnsi="Times New Roman"/>
                <w:b/>
                <w:bCs/>
                <w:sz w:val="16"/>
                <w:szCs w:val="16"/>
              </w:rPr>
              <w:t>53 777 430,00</w:t>
            </w:r>
          </w:p>
          <w:bookmarkEnd w:id="0"/>
          <w:p w:rsidR="008003CC" w:rsidRPr="00D679E2" w:rsidRDefault="008003CC" w:rsidP="008003C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8003CC" w:rsidRPr="0048238D" w:rsidRDefault="008003CC" w:rsidP="008003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8003CC" w:rsidRPr="001823D3" w:rsidRDefault="008003CC" w:rsidP="008003C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CC5087" w:rsidRDefault="00CC5087" w:rsidP="00CC508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20A59" w:rsidRDefault="00C20A59" w:rsidP="00C20A59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20A59" w:rsidRDefault="00C20A59" w:rsidP="00C20A59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20A59" w:rsidRDefault="00C20A59" w:rsidP="00C20A59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20A59" w:rsidRDefault="00C20A59" w:rsidP="00C20A59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20A59" w:rsidRDefault="00C20A59" w:rsidP="00C20A59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20A59" w:rsidRDefault="00C20A59" w:rsidP="00C20A59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20A59" w:rsidRDefault="00C20A59" w:rsidP="00C20A59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20A59" w:rsidRDefault="00C20A59" w:rsidP="00C20A59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20A59" w:rsidRDefault="00C20A59" w:rsidP="00C20A59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679E2" w:rsidRPr="002333CB" w:rsidRDefault="00D679E2" w:rsidP="00C20A5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2333CB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D679E2" w:rsidRPr="002333CB" w:rsidRDefault="00D679E2" w:rsidP="00D679E2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7"/>
        <w:tblW w:w="15871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6095"/>
        <w:gridCol w:w="709"/>
        <w:gridCol w:w="567"/>
        <w:gridCol w:w="846"/>
        <w:gridCol w:w="1559"/>
        <w:gridCol w:w="1276"/>
        <w:gridCol w:w="1276"/>
        <w:gridCol w:w="1275"/>
      </w:tblGrid>
      <w:tr w:rsidR="00A7397A" w:rsidRPr="002333CB" w:rsidTr="00C40E10">
        <w:trPr>
          <w:trHeight w:val="274"/>
        </w:trPr>
        <w:tc>
          <w:tcPr>
            <w:tcW w:w="425" w:type="dxa"/>
            <w:hideMark/>
          </w:tcPr>
          <w:p w:rsidR="00A7397A" w:rsidRPr="002333CB" w:rsidRDefault="00A7397A" w:rsidP="00A73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33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1843" w:type="dxa"/>
            <w:hideMark/>
          </w:tcPr>
          <w:p w:rsidR="00A7397A" w:rsidRPr="002333CB" w:rsidRDefault="00A7397A" w:rsidP="00A7397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33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095" w:type="dxa"/>
          </w:tcPr>
          <w:p w:rsidR="00A7397A" w:rsidRPr="002333CB" w:rsidRDefault="00A7397A" w:rsidP="00A7397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33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Техническая спецификация</w:t>
            </w:r>
          </w:p>
        </w:tc>
        <w:tc>
          <w:tcPr>
            <w:tcW w:w="709" w:type="dxa"/>
            <w:hideMark/>
          </w:tcPr>
          <w:p w:rsidR="00A7397A" w:rsidRPr="002333CB" w:rsidRDefault="00A7397A" w:rsidP="00A7397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33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567" w:type="dxa"/>
            <w:hideMark/>
          </w:tcPr>
          <w:p w:rsidR="00A7397A" w:rsidRPr="002333CB" w:rsidRDefault="00A7397A" w:rsidP="00A739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33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846" w:type="dxa"/>
            <w:hideMark/>
          </w:tcPr>
          <w:p w:rsidR="00A7397A" w:rsidRPr="002333CB" w:rsidRDefault="00A7397A" w:rsidP="00A7397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33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559" w:type="dxa"/>
            <w:hideMark/>
          </w:tcPr>
          <w:p w:rsidR="00A7397A" w:rsidRPr="002333CB" w:rsidRDefault="00A7397A" w:rsidP="00A7397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33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276" w:type="dxa"/>
          </w:tcPr>
          <w:p w:rsidR="00A7397A" w:rsidRDefault="00A7397A" w:rsidP="00A7397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ИП «Матай»</w:t>
            </w:r>
          </w:p>
          <w:p w:rsidR="00A7397A" w:rsidRPr="0095072B" w:rsidRDefault="00A7397A" w:rsidP="00A7397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507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БИН </w:t>
            </w:r>
            <w:r w:rsidR="002008A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880415400748</w:t>
            </w:r>
          </w:p>
        </w:tc>
        <w:tc>
          <w:tcPr>
            <w:tcW w:w="1276" w:type="dxa"/>
          </w:tcPr>
          <w:p w:rsidR="00A7397A" w:rsidRPr="00ED34FD" w:rsidRDefault="00A7397A" w:rsidP="00A7397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Med Tech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A7397A" w:rsidRPr="0095072B" w:rsidRDefault="00A7397A" w:rsidP="00A7397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07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БИН </w:t>
            </w:r>
            <w:r w:rsidR="004F67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9210055402202</w:t>
            </w:r>
          </w:p>
        </w:tc>
        <w:tc>
          <w:tcPr>
            <w:tcW w:w="1275" w:type="dxa"/>
          </w:tcPr>
          <w:p w:rsidR="000277CC" w:rsidRPr="00ED34FD" w:rsidRDefault="000277CC" w:rsidP="000277C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ИП «Ай-Жулдыз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Pharma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A7397A" w:rsidRPr="002333CB" w:rsidRDefault="000277CC" w:rsidP="000277C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07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БИН</w:t>
            </w:r>
            <w:r w:rsidR="00F336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740215401671</w:t>
            </w:r>
          </w:p>
        </w:tc>
      </w:tr>
      <w:tr w:rsidR="00F95AE0" w:rsidRPr="002333CB" w:rsidTr="00C40E10">
        <w:trPr>
          <w:trHeight w:val="274"/>
        </w:trPr>
        <w:tc>
          <w:tcPr>
            <w:tcW w:w="425" w:type="dxa"/>
            <w:tcBorders>
              <w:bottom w:val="single" w:sz="4" w:space="0" w:color="auto"/>
            </w:tcBorders>
          </w:tcPr>
          <w:p w:rsidR="00F95AE0" w:rsidRPr="002333CB" w:rsidRDefault="00F95AE0" w:rsidP="00F95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33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5AE0" w:rsidRPr="0048238D" w:rsidRDefault="00F95AE0" w:rsidP="00FA5B3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Дилюент Изотонический разбавитель 20л, Драйпак (HTI Diluent 20l, Drypack) для гематологического анализатора MicroCC20 Plus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Реагент Дилюент Изотонический разбавитель для гематологического анализатора MicroCC20 Plus. Буферный водный раствор с фиксированными параметрами рН, электропроводимости и осмолярности. Бесцветная жидкость без запаха. Содержание сульфата натрия &lt; 2.0%;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хлорида  натрия &lt; 0.025%;  лимонной кислоты &lt; 0.2; солей ЭДТА &lt; 0.1%; стабилизаторов &lt; 0.04% . Канистра из первичного полиэтилена 1 шт.  Фасовка: Канистра -1*20л.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 Поставка и разгрузка товара до аптеки организации.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58 478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1 169 560,00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58400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5AE0" w:rsidRPr="00CB12B9" w:rsidRDefault="00F95AE0" w:rsidP="00030B6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B12B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58 478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95AE0" w:rsidRPr="002333CB" w:rsidTr="00C40E10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0" w:rsidRPr="002333CB" w:rsidRDefault="00F95AE0" w:rsidP="00F95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33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Лизирующий раствор  1л, для гематологического анализатора MicroCC20 Plus.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Реагент Лизирующий раствор для гематологического анализатора MicroCC20 Plus. Водный раствор с фиксированными параметрами рН. Чистая, бесцветная жидкость. Содержание четвертичной соли аммония 2,3%, цианида калия 0,025%.  Отметка на упаковке о дате изготовления, условия хранения указаны на этикетке.  Циллиндрический флакон из первичного полиэтилена 1 шт.  Фасовка:  1*1л.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Поставка и разгрузка товара до аптеки организации.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67 482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1 349 640,00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67400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0" w:rsidRPr="00CB12B9" w:rsidRDefault="00F95AE0" w:rsidP="00030B6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B12B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67 482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95AE0" w:rsidRPr="002333CB" w:rsidTr="00C40E10">
        <w:trPr>
          <w:trHeight w:val="274"/>
        </w:trPr>
        <w:tc>
          <w:tcPr>
            <w:tcW w:w="425" w:type="dxa"/>
            <w:tcBorders>
              <w:top w:val="single" w:sz="4" w:space="0" w:color="auto"/>
            </w:tcBorders>
          </w:tcPr>
          <w:p w:rsidR="00F95AE0" w:rsidRPr="002333CB" w:rsidRDefault="00F95AE0" w:rsidP="00F95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33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Ферментативный   Очиститель 1 л , для гематологического анализатора MicroCC20 Plus.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Реагент Ферментативный   Очиститель для гематологического анализатора MicroCC20 Plus. Буферный водный раствор с фиксированными параметрами рН, электропроводимости и осмолярности. Жидкость синего цвета без запаха. Содержание протеолитического фермента &lt; 1%; формиата натрия &lt; 0.8 %; хлорида натрия &lt; 0.6%, солей ЭДТА &lt; 0.2%; пропиленгликоля &lt; 3.5%; сурфактанта &lt; 0.2%.  Отметка на упаковке о дате изготовления, условия хранения указаны на этикетке.  Флакон из первичного полиэтилена 1 шт.  Фасовка: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1*1л. Приемка товара согласно технической характеристики. Поставка и разгрузка товара до аптеки организации.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44 850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1 121 250,00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44700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5AE0" w:rsidRPr="00CB12B9" w:rsidRDefault="00F95AE0" w:rsidP="00030B6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B12B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44 850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95AE0" w:rsidRPr="002333CB" w:rsidTr="00C40E10">
        <w:trPr>
          <w:trHeight w:val="274"/>
        </w:trPr>
        <w:tc>
          <w:tcPr>
            <w:tcW w:w="425" w:type="dxa"/>
          </w:tcPr>
          <w:p w:rsidR="00F95AE0" w:rsidRPr="002333CB" w:rsidRDefault="00F95AE0" w:rsidP="00F95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33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Ферментативный  Очиститель Концентрат  50 мл для гематологического анализатора MicroCC20 Plus.</w:t>
            </w:r>
          </w:p>
        </w:tc>
        <w:tc>
          <w:tcPr>
            <w:tcW w:w="6095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Реагент Ферментативный  Очиститель Концентрат для гематологического анализатора MicroCC20. Буферный раствор гипохлорида натрия. Жидкость бледно-желтого цвета с запахом хлорки.   Состав: гипохлорид натрия не менее 5%.  Условия хранения указаны на этикетке.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Циллиндрический флакончик из первичного полиэтилена 1 шт.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Фасовка: 1*50 мл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Поставка и разгрузка товара до аптеки организации.</w:t>
            </w:r>
          </w:p>
        </w:tc>
        <w:tc>
          <w:tcPr>
            <w:tcW w:w="70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567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6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23 000</w:t>
            </w:r>
          </w:p>
        </w:tc>
        <w:tc>
          <w:tcPr>
            <w:tcW w:w="155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345 000,00</w:t>
            </w:r>
          </w:p>
        </w:tc>
        <w:tc>
          <w:tcPr>
            <w:tcW w:w="1276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22900</w:t>
            </w:r>
          </w:p>
        </w:tc>
        <w:tc>
          <w:tcPr>
            <w:tcW w:w="1276" w:type="dxa"/>
          </w:tcPr>
          <w:p w:rsidR="00F95AE0" w:rsidRPr="00CB12B9" w:rsidRDefault="00F95AE0" w:rsidP="00030B6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B12B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23 000</w:t>
            </w:r>
          </w:p>
        </w:tc>
        <w:tc>
          <w:tcPr>
            <w:tcW w:w="1275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95AE0" w:rsidRPr="002333CB" w:rsidTr="00C40E10">
        <w:trPr>
          <w:trHeight w:val="274"/>
        </w:trPr>
        <w:tc>
          <w:tcPr>
            <w:tcW w:w="425" w:type="dxa"/>
          </w:tcPr>
          <w:p w:rsidR="00F95AE0" w:rsidRPr="002333CB" w:rsidRDefault="00F95AE0" w:rsidP="00F95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33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Контрольная кровь Para 12 Extend 3*2,5ml (1L, 1N, 1H) для гематологического анализатора MicroCC20 Plus.</w:t>
            </w:r>
          </w:p>
        </w:tc>
        <w:tc>
          <w:tcPr>
            <w:tcW w:w="6095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Реагент Контрольная кровь Para 12 Extend для гематологического анализатора MicroCC20. Предназначена для оценки точности и достоверности результатов, полученных на гематологических анализаторах.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Ежедневное использование контрольной крови обеспечивает точность и достоверность получаемых результатов. Контрольная  кровь анализируется так же, как  и образцы исследуемой крови.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Состав: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Реагент содержит стабилизированные эритроциты человека, тромбоциты, стабилизаторы.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Стабильность: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Стабильность закрытого флакона 6 месяцев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Стабильность  открытого флакона 30дн.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 наборе 3 флакона по 2,5мл  (1 высокий уровень, 1 низкий уровень, 1 нормальный уровень).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 Поставка и разгрузка товара до аптеки организации.</w:t>
            </w:r>
          </w:p>
        </w:tc>
        <w:tc>
          <w:tcPr>
            <w:tcW w:w="70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6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114 241</w:t>
            </w:r>
          </w:p>
        </w:tc>
        <w:tc>
          <w:tcPr>
            <w:tcW w:w="155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1 713 615,00</w:t>
            </w:r>
          </w:p>
        </w:tc>
        <w:tc>
          <w:tcPr>
            <w:tcW w:w="1276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114200</w:t>
            </w:r>
          </w:p>
        </w:tc>
        <w:tc>
          <w:tcPr>
            <w:tcW w:w="1276" w:type="dxa"/>
          </w:tcPr>
          <w:p w:rsidR="00F95AE0" w:rsidRPr="00CB12B9" w:rsidRDefault="00F95AE0" w:rsidP="00030B6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B12B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114 241</w:t>
            </w:r>
          </w:p>
        </w:tc>
        <w:tc>
          <w:tcPr>
            <w:tcW w:w="1275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95AE0" w:rsidRPr="002333CB" w:rsidTr="00C40E10">
        <w:trPr>
          <w:trHeight w:val="274"/>
        </w:trPr>
        <w:tc>
          <w:tcPr>
            <w:tcW w:w="425" w:type="dxa"/>
          </w:tcPr>
          <w:p w:rsidR="00F95AE0" w:rsidRPr="002333CB" w:rsidRDefault="00F95AE0" w:rsidP="00F95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Набор реагентов для определения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аланинаминотрансферазы (ALT или SGPT) R1, 1x100мл + R2, 1x20мл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BioChem FC-200, HTI.</w:t>
            </w:r>
          </w:p>
        </w:tc>
        <w:tc>
          <w:tcPr>
            <w:tcW w:w="6095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Тип - пробы сыворотка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Метод -  IFCC, кинетика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Химический состав реагента, раствора Состав готового раствора: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L-Аланин   500 ммоль/л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ЛДГ    &gt;1200 Ед/л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Трис-буфер, рН 7,5  100 ммоль/л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2-Оксоглутарат  15 ммоль/л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NADH (Динатриевая соль) 0,18 ммоль/л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Азид натрия (0,2%), стабилизаторы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Длина волны - 340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Рабочая температура для ручного метода определения, С - 37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Длительность анализа, минут - 3 Стабильность готового раствора, суток -14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Условия хранения - 2-8 гр.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Линейность - 0-500 МЕ/л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Чувствительность - 1,8 МЕ/л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Форма-  жидкая, готов к использованию Состав набора - биреагент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Фасовка - 1x100 мл реагент R1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1x20 мл реагент R2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 Поставка и разгрузка товара до аптеки организации.</w:t>
            </w:r>
          </w:p>
        </w:tc>
        <w:tc>
          <w:tcPr>
            <w:tcW w:w="70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567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46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25 599</w:t>
            </w:r>
          </w:p>
        </w:tc>
        <w:tc>
          <w:tcPr>
            <w:tcW w:w="155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1 663 935,00</w:t>
            </w:r>
          </w:p>
        </w:tc>
        <w:tc>
          <w:tcPr>
            <w:tcW w:w="1276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25500</w:t>
            </w:r>
          </w:p>
        </w:tc>
        <w:tc>
          <w:tcPr>
            <w:tcW w:w="1276" w:type="dxa"/>
          </w:tcPr>
          <w:p w:rsidR="00F95AE0" w:rsidRPr="00CB12B9" w:rsidRDefault="00F95AE0" w:rsidP="00030B6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B12B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25 599</w:t>
            </w:r>
          </w:p>
        </w:tc>
        <w:tc>
          <w:tcPr>
            <w:tcW w:w="1275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95AE0" w:rsidRPr="002333CB" w:rsidTr="00C40E10">
        <w:trPr>
          <w:trHeight w:val="274"/>
        </w:trPr>
        <w:tc>
          <w:tcPr>
            <w:tcW w:w="425" w:type="dxa"/>
          </w:tcPr>
          <w:p w:rsidR="00F95AE0" w:rsidRPr="002333CB" w:rsidRDefault="00F95AE0" w:rsidP="00F95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843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 Альбумин Реагент со  стандартом 1*125мл+1*5  мл стандарт альбумина</w:t>
            </w:r>
          </w:p>
        </w:tc>
        <w:tc>
          <w:tcPr>
            <w:tcW w:w="6095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Метод: Бромкрезоловый зеленый, конечная точка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Состав основного реагента: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1. Бром крезоловый зеленый (BCG) - 0,25 мМ буфер, рН 4,0+0,1;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сурфактант, инертные ингредиенты и стабилизаторы.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2. Стандарт: Бычий сывороточный альбумин Фракция V со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стабилизатором (5 г/дл).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Длина волны: 630 нм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Длительность анализа: 5 минут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Стабильность: реагент при комнатной температуре, стандарт при температуре 2-8 °С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Концентрация альбумина в норме: 3,5 - 5,3 г/дл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Линейность: 0,5 - 8,0 г/дл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Фасовка: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1x125 мл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1х5 мл стандарт альбумина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Приемка товара согласно технической характеристики.. Поставка и разгрузка товара до аптеки организации.</w:t>
            </w:r>
          </w:p>
        </w:tc>
        <w:tc>
          <w:tcPr>
            <w:tcW w:w="70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6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22 080</w:t>
            </w:r>
          </w:p>
        </w:tc>
        <w:tc>
          <w:tcPr>
            <w:tcW w:w="155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220 800,00</w:t>
            </w:r>
          </w:p>
        </w:tc>
        <w:tc>
          <w:tcPr>
            <w:tcW w:w="1276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22000</w:t>
            </w:r>
          </w:p>
        </w:tc>
        <w:tc>
          <w:tcPr>
            <w:tcW w:w="1276" w:type="dxa"/>
          </w:tcPr>
          <w:p w:rsidR="00F95AE0" w:rsidRPr="00CB12B9" w:rsidRDefault="00F95AE0" w:rsidP="00030B6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B12B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22 080</w:t>
            </w:r>
          </w:p>
        </w:tc>
        <w:tc>
          <w:tcPr>
            <w:tcW w:w="1275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95AE0" w:rsidRPr="002333CB" w:rsidTr="00C40E10">
        <w:trPr>
          <w:trHeight w:val="274"/>
        </w:trPr>
        <w:tc>
          <w:tcPr>
            <w:tcW w:w="425" w:type="dxa"/>
          </w:tcPr>
          <w:p w:rsidR="00F95AE0" w:rsidRPr="002333CB" w:rsidRDefault="00F95AE0" w:rsidP="00F95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43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Набор реагентов  Фосфатаза Щелочная/  (Alkaline Phosphatase  Reagent Set) 1*100мл  Реагент1+ 1*20мл Реагент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br/>
              <w:t>BioChem FC-200, HTI,.</w:t>
            </w:r>
          </w:p>
        </w:tc>
        <w:tc>
          <w:tcPr>
            <w:tcW w:w="6095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Метод: кинетический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Состав основного реагента после смешивания реагента 1 и реагента 2: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п-нитрофенил фосфат 17 мМ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Ионы магния 4 мМ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Буфер (рН 10,2±0,2)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Активатор и связывающий компонент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Длина волны: 405 нм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Длительность анализа: 6 минут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Концентрация в норме: 35-123 МЕ/л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Линейность: 900 Ед/л.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Для взрослых – 25-90 Ед/л при 37ºС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Стабильность:  Рабочий реагент стабилен в течение 14 дней при 2-8 ºС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1x 100 мл  Реагент 1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1x 20 мл    Реагент 2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 Поставка и разгрузка товара до аптеки организации.</w:t>
            </w:r>
          </w:p>
        </w:tc>
        <w:tc>
          <w:tcPr>
            <w:tcW w:w="70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6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20 240</w:t>
            </w:r>
          </w:p>
        </w:tc>
        <w:tc>
          <w:tcPr>
            <w:tcW w:w="155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202 400,00</w:t>
            </w:r>
          </w:p>
        </w:tc>
        <w:tc>
          <w:tcPr>
            <w:tcW w:w="1276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20200</w:t>
            </w:r>
          </w:p>
        </w:tc>
        <w:tc>
          <w:tcPr>
            <w:tcW w:w="1276" w:type="dxa"/>
          </w:tcPr>
          <w:p w:rsidR="00F95AE0" w:rsidRPr="00CB12B9" w:rsidRDefault="00F95AE0" w:rsidP="00030B6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B12B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20 240</w:t>
            </w:r>
          </w:p>
        </w:tc>
        <w:tc>
          <w:tcPr>
            <w:tcW w:w="1275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95AE0" w:rsidRPr="002333CB" w:rsidTr="00C40E10">
        <w:trPr>
          <w:trHeight w:val="274"/>
        </w:trPr>
        <w:tc>
          <w:tcPr>
            <w:tcW w:w="425" w:type="dxa"/>
          </w:tcPr>
          <w:p w:rsidR="00F95AE0" w:rsidRPr="002333CB" w:rsidRDefault="00F95AE0" w:rsidP="00F95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43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определения амилазы R1, 1x125мл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BioChem FC-200, HTI.</w:t>
            </w:r>
          </w:p>
        </w:tc>
        <w:tc>
          <w:tcPr>
            <w:tcW w:w="6095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Метод: CNPG3, кинетика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Состав основного реагента: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MES                         100 ммоль/л, pH 6.0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CNPG3                     2.25 ммоль/л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Хлорид натрия        350 ммоль/л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Ацетат кальция       6 ммоль/л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Тиоцианид калия    900 ммоль/л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Азид натрия             0.95 г/л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Длина волны: 405 нм, Длительность анализа: 6 минут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Концентрация альфа-амилазы в норме: 25-125 МЕ/л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Линейность: 13-2400 Ед/л, Фасовка:1x125 мл реагент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Для точности результатов анализа необходимо использовать контроли, реагенты и расходные материалы одного производителя . Поставка и разгрузка товара до аптеки организации.</w:t>
            </w:r>
          </w:p>
        </w:tc>
        <w:tc>
          <w:tcPr>
            <w:tcW w:w="70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567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6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80 040</w:t>
            </w:r>
          </w:p>
        </w:tc>
        <w:tc>
          <w:tcPr>
            <w:tcW w:w="155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1 200 600,00</w:t>
            </w:r>
          </w:p>
        </w:tc>
        <w:tc>
          <w:tcPr>
            <w:tcW w:w="1276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80000</w:t>
            </w:r>
          </w:p>
        </w:tc>
        <w:tc>
          <w:tcPr>
            <w:tcW w:w="1276" w:type="dxa"/>
          </w:tcPr>
          <w:p w:rsidR="00F95AE0" w:rsidRPr="00CB12B9" w:rsidRDefault="00F95AE0" w:rsidP="00030B6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B12B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80 040</w:t>
            </w:r>
          </w:p>
        </w:tc>
        <w:tc>
          <w:tcPr>
            <w:tcW w:w="1275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95AE0" w:rsidRPr="002333CB" w:rsidTr="00C40E10">
        <w:trPr>
          <w:trHeight w:val="274"/>
        </w:trPr>
        <w:tc>
          <w:tcPr>
            <w:tcW w:w="425" w:type="dxa"/>
          </w:tcPr>
          <w:p w:rsidR="00F95AE0" w:rsidRPr="002333CB" w:rsidRDefault="00F95AE0" w:rsidP="00F95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1843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определения аспарагин-аминотрансферазы (AST или SGOT) R1, 1x120мл + R2, 1x30мл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BioChem FC-200, HTI.</w:t>
            </w:r>
          </w:p>
        </w:tc>
        <w:tc>
          <w:tcPr>
            <w:tcW w:w="6095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Тип пробы –сыворотка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Метод -ферментативный, кинетика Химический состав реагента, раствора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Состав готового раствора: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L-Аспартат   240 ммоль/л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МДГ (мышцы свиньи) &gt;600 Ед/л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ЛДГ (мышцы кролика) &gt;600 Ед/л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Трис-буфер, рН 7,5  80 ммоль/л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2-Оксоглутарат  12 ммоль/л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NADH    0,18 ммоль/л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Длина волны- 340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Рабочая температура для ручного метода определения, С -37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Длительность анализа, минут – 3  Стабильность готового раствора, суток – 21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Условия хранения - 2-8 гр.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Линейность - 0-500 Ед/л Чувствительность - 2,65 Ед/л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CV, % - 4,19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Форма - жидкая, готов к использованию Состав набора - биреагент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1x120 мл реагент R1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1x30 мл реагент R2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Для точности результатов анализа необходимо использовать контроли, реагенты и расходные материалы одного производителя . Поставка и разгрузка товара до аптеки организации.</w:t>
            </w:r>
          </w:p>
        </w:tc>
        <w:tc>
          <w:tcPr>
            <w:tcW w:w="70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46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25 530</w:t>
            </w:r>
          </w:p>
        </w:tc>
        <w:tc>
          <w:tcPr>
            <w:tcW w:w="155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1 659 450,00</w:t>
            </w:r>
          </w:p>
        </w:tc>
        <w:tc>
          <w:tcPr>
            <w:tcW w:w="1276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25500</w:t>
            </w:r>
          </w:p>
        </w:tc>
        <w:tc>
          <w:tcPr>
            <w:tcW w:w="1276" w:type="dxa"/>
          </w:tcPr>
          <w:p w:rsidR="00F95AE0" w:rsidRPr="00CB12B9" w:rsidRDefault="00F95AE0" w:rsidP="00030B6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B12B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25 530</w:t>
            </w:r>
          </w:p>
        </w:tc>
        <w:tc>
          <w:tcPr>
            <w:tcW w:w="1275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95AE0" w:rsidRPr="002333CB" w:rsidTr="00C40E10">
        <w:trPr>
          <w:trHeight w:val="274"/>
        </w:trPr>
        <w:tc>
          <w:tcPr>
            <w:tcW w:w="425" w:type="dxa"/>
          </w:tcPr>
          <w:p w:rsidR="00F95AE0" w:rsidRPr="002333CB" w:rsidRDefault="00F95AE0" w:rsidP="00F95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43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Набор реагентов  Билирубин прямой (для  автоматов) (Bilirubin  Directl (auto) (Reagent  Set) 1*250мл Реагент1, 1*25мл Реагент2, 1*3мл  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br/>
              <w:t>BioChem FC-200, HTI.</w:t>
            </w:r>
          </w:p>
        </w:tc>
        <w:tc>
          <w:tcPr>
            <w:tcW w:w="6095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Технические характеристики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Метод: Diazo, конечная точка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Состав набора: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1. Реагент билирубина, буфер: Сульфаниловая кислота 32мM, соляная кислота 165мM.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2. Реагент билирубина, нитрит: Нитрит натрия 60мM.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3. Калибратор билирубина: N-1-нафтил этилендиаминдихлорид (5 мг/дл).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Длина волны: 550 нм/600 нм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Длительность анализа: 5 минут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Стабильность:  до 8 часов при хранении в затемненном флаконе при комнатной температуре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Концентрация в норме: 0,0-0,5 мг/дл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Линейность: 0 - 10 мг/дл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1х250мл реагент R1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1х25мл реагент R2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1х3мл калибратор билирубина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Для точности результатов анализа необходимо использовать контроли, реагенты и расходные материалы одного производителя . Поставка и разгрузка товара до аптеки организации.</w:t>
            </w:r>
          </w:p>
        </w:tc>
        <w:tc>
          <w:tcPr>
            <w:tcW w:w="70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6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26 634</w:t>
            </w:r>
          </w:p>
        </w:tc>
        <w:tc>
          <w:tcPr>
            <w:tcW w:w="155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133 170,00</w:t>
            </w:r>
          </w:p>
        </w:tc>
        <w:tc>
          <w:tcPr>
            <w:tcW w:w="1276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26600</w:t>
            </w:r>
          </w:p>
        </w:tc>
        <w:tc>
          <w:tcPr>
            <w:tcW w:w="1276" w:type="dxa"/>
          </w:tcPr>
          <w:p w:rsidR="00F95AE0" w:rsidRPr="00CB12B9" w:rsidRDefault="00F95AE0" w:rsidP="00030B6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B12B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26 634</w:t>
            </w:r>
          </w:p>
        </w:tc>
        <w:tc>
          <w:tcPr>
            <w:tcW w:w="1275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95AE0" w:rsidRPr="002333CB" w:rsidTr="00C40E10">
        <w:trPr>
          <w:trHeight w:val="274"/>
        </w:trPr>
        <w:tc>
          <w:tcPr>
            <w:tcW w:w="425" w:type="dxa"/>
          </w:tcPr>
          <w:p w:rsidR="00F95AE0" w:rsidRPr="002333CB" w:rsidRDefault="00F95AE0" w:rsidP="00F95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43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Набор реагентов билирубин общий (для автоматов) R1: 1 x 250ml, R2: 1 x 25ml, CAL: 1 x 3ml для 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BioChem FC-200, HTI.</w:t>
            </w:r>
          </w:p>
        </w:tc>
        <w:tc>
          <w:tcPr>
            <w:tcW w:w="6095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Тип пробы - Cыворотка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Метод - DMSO (в модификации Walters и Gerarde), конечная точка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Химический состав реагента, раствора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1. Реагент общего билирубина: Сульфаниловая кислота – 32 ммоль.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Соляная кислота -165 ммоль. ДМСО – 7моль.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2. Нитритный реагент билирубина: нитрит натрия – 60 ммоль.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3. Калибратор билирубина: соль N-1-Нафтилэтилендиамин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дигидрохлорид (5 мг/дл, 85,5 мкмоль/л).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Длина волны-560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Рабочая температура для ручного метода определения, С- комн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Длительность анализа, минут- 5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Стабильность готового раствора, суток - 8 часов при комн. Темп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Условия хранения - 2-8 гр.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Линейность - 0-342 мкмоль/л Чувствительность - 0,17 мкмоль/л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CV, % - 2,9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Форма - Жидкая, готов к использованию Состав набора - биреагент, стандарт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Фасовка –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1x250мл реагент 1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1х25 мл реагент 2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1x3 мл калибратор билирубина.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Приемка товара согласно технической характеристики. Для точности результатов анализа необходимо использовать контроли, реагенты и расходные материалы одного производителя . Поставка и разгрузка товара до аптеки организации.</w:t>
            </w:r>
          </w:p>
        </w:tc>
        <w:tc>
          <w:tcPr>
            <w:tcW w:w="70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567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46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26 634</w:t>
            </w:r>
          </w:p>
        </w:tc>
        <w:tc>
          <w:tcPr>
            <w:tcW w:w="155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1 065 360,00</w:t>
            </w:r>
          </w:p>
        </w:tc>
        <w:tc>
          <w:tcPr>
            <w:tcW w:w="1276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26600</w:t>
            </w:r>
          </w:p>
        </w:tc>
        <w:tc>
          <w:tcPr>
            <w:tcW w:w="1276" w:type="dxa"/>
          </w:tcPr>
          <w:p w:rsidR="00F95AE0" w:rsidRPr="00CB12B9" w:rsidRDefault="00F95AE0" w:rsidP="00030B6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B12B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26 634</w:t>
            </w:r>
          </w:p>
        </w:tc>
        <w:tc>
          <w:tcPr>
            <w:tcW w:w="1275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95AE0" w:rsidRPr="002333CB" w:rsidTr="00C40E10">
        <w:trPr>
          <w:trHeight w:val="274"/>
        </w:trPr>
        <w:tc>
          <w:tcPr>
            <w:tcW w:w="425" w:type="dxa"/>
          </w:tcPr>
          <w:p w:rsidR="00F95AE0" w:rsidRPr="002333CB" w:rsidRDefault="00F95AE0" w:rsidP="00F95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1843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Калий/(Potassium Reagent Set) 1*125мл реагент 1*5мл  стандарт калия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BioChem FC-200, HTI.</w:t>
            </w:r>
          </w:p>
        </w:tc>
        <w:tc>
          <w:tcPr>
            <w:tcW w:w="6095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Метод: турбидиметрический, конечная точка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Состав набора: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1.Тетрафенилборат натрия 2.1 ммоль/л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Консерванты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Концентраторы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2.Стандарт калия: 4 ммоль/л.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Длина волны: 500 нм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Длительность анализа: 3 минуты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Концентрация магния в норме: 3,4-5,3 ммоль/л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Линейность: 2-7 ммоль/л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1x125 мл реагент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1х1,5 мл стандарт калия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Поставка и разгрузка товара до аптеки организации.</w:t>
            </w:r>
          </w:p>
        </w:tc>
        <w:tc>
          <w:tcPr>
            <w:tcW w:w="70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6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20 010</w:t>
            </w:r>
          </w:p>
        </w:tc>
        <w:tc>
          <w:tcPr>
            <w:tcW w:w="155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200 100,00</w:t>
            </w:r>
          </w:p>
        </w:tc>
        <w:tc>
          <w:tcPr>
            <w:tcW w:w="1276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276" w:type="dxa"/>
          </w:tcPr>
          <w:p w:rsidR="00F95AE0" w:rsidRPr="00CB12B9" w:rsidRDefault="00F95AE0" w:rsidP="00030B6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B12B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20 010</w:t>
            </w:r>
          </w:p>
        </w:tc>
        <w:tc>
          <w:tcPr>
            <w:tcW w:w="1275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95AE0" w:rsidRPr="002333CB" w:rsidTr="00C40E10">
        <w:trPr>
          <w:trHeight w:val="274"/>
        </w:trPr>
        <w:tc>
          <w:tcPr>
            <w:tcW w:w="425" w:type="dxa"/>
          </w:tcPr>
          <w:p w:rsidR="00F95AE0" w:rsidRPr="002333CB" w:rsidRDefault="00F95AE0" w:rsidP="00F95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Кальций R1: 1 x 125ml, R2: 1 x 125ml, STD : 1 x 5ml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BioChem FC-200, HTI.</w:t>
            </w:r>
          </w:p>
        </w:tc>
        <w:tc>
          <w:tcPr>
            <w:tcW w:w="6095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Метод: конечная точка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Состав основных реагентов: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1. Цветной реагент кальция (А): О-Крезолфталеиный комплексон –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0,14 мМ; 8-гидроксихинолин – 13 мМ.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2. Буфер: Диэтиламид – 363 мМ, цианид калия – 2 мМ, инертные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реагенты и стабилизаторы в обоих реагентах: А и В.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3. Стандарт кальция: Хлорид кальция (10 мг/дл).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Длина волны: 570 нм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Длительность анализа: 1 минута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Концентрация в норме: 8,5-10,5 мг/дл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Линейность: 20 мг/дл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Стабильность рабочего раствора: 2 недели в холодильнике, 1 неделя при комнатной температуре. Приемка товара согласно технической характеристики.</w:t>
            </w:r>
          </w:p>
        </w:tc>
        <w:tc>
          <w:tcPr>
            <w:tcW w:w="70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6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19 780</w:t>
            </w:r>
          </w:p>
        </w:tc>
        <w:tc>
          <w:tcPr>
            <w:tcW w:w="155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197 800,00</w:t>
            </w:r>
          </w:p>
        </w:tc>
        <w:tc>
          <w:tcPr>
            <w:tcW w:w="1276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19700</w:t>
            </w:r>
          </w:p>
        </w:tc>
        <w:tc>
          <w:tcPr>
            <w:tcW w:w="1276" w:type="dxa"/>
          </w:tcPr>
          <w:p w:rsidR="00F95AE0" w:rsidRPr="00CB12B9" w:rsidRDefault="00F95AE0" w:rsidP="00030B6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B12B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19 780</w:t>
            </w:r>
          </w:p>
        </w:tc>
        <w:tc>
          <w:tcPr>
            <w:tcW w:w="1275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95AE0" w:rsidRPr="002333CB" w:rsidTr="00C40E10">
        <w:trPr>
          <w:trHeight w:val="274"/>
        </w:trPr>
        <w:tc>
          <w:tcPr>
            <w:tcW w:w="425" w:type="dxa"/>
          </w:tcPr>
          <w:p w:rsidR="00F95AE0" w:rsidRPr="002333CB" w:rsidRDefault="00F95AE0" w:rsidP="00F95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43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 Биохимический  Контроль Level 1:1х5мл, Level 2: 1*5мл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BioChem FC-200, HTI.</w:t>
            </w:r>
          </w:p>
        </w:tc>
        <w:tc>
          <w:tcPr>
            <w:tcW w:w="6095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 Биохимический  Контроль  для  Автоматического биохимического анализатора BioChem FC-200, HTI, США. Определяемые параметры:  альбумин, общий/прямой билирубин, азот мочевины, мочевина, кальций, кальций Арсеназо,  углекислый газ, хлор, холестерин, креатинин, креатинкиназа, глюкоза Гексокиназняа/ Оксидазная, железо, ОЖСС, магний, фосфор, калий, натрий, общий белок, триглицериды GPO, мочевая кислота, щелочная фосфатаза, кислая фосфатаза, АЛТ, АСТ, амилаза, гаммаглутамилтранфераза, лактатдегидрогеназа, липаза, лактат.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Состав: человеческая сыворотка с добавлением биохимических компонентов (экстракты тканей человека и животных), химических соединений, лекарственных средств, консервантов и стабилизаторов.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Разведение: дистиллированная/деионизированная вода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Стабильность готового раствора: 7 суток за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исключением щелочной фосфатазы и билирубина 48 часов) при температуре 2-8 °С.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Фасовка: Уровень 1 - 1x5мл , Уровень 2 - 1х5мл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Приемка товара согласно технической характеристики. Для точности результатов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анализа необходимо использовать контроли, реагенты и расходные материалы одного производителя. Поставка и разгрузка товара до аптеки организации.</w:t>
            </w:r>
          </w:p>
        </w:tc>
        <w:tc>
          <w:tcPr>
            <w:tcW w:w="70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567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46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25 990</w:t>
            </w:r>
          </w:p>
        </w:tc>
        <w:tc>
          <w:tcPr>
            <w:tcW w:w="155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649 750,00</w:t>
            </w:r>
          </w:p>
        </w:tc>
        <w:tc>
          <w:tcPr>
            <w:tcW w:w="1276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25900</w:t>
            </w:r>
          </w:p>
        </w:tc>
        <w:tc>
          <w:tcPr>
            <w:tcW w:w="1276" w:type="dxa"/>
          </w:tcPr>
          <w:p w:rsidR="00F95AE0" w:rsidRPr="00CB12B9" w:rsidRDefault="00F95AE0" w:rsidP="00030B6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B12B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25 990</w:t>
            </w:r>
          </w:p>
        </w:tc>
        <w:tc>
          <w:tcPr>
            <w:tcW w:w="1275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95AE0" w:rsidRPr="002333CB" w:rsidTr="00C40E10">
        <w:trPr>
          <w:trHeight w:val="274"/>
        </w:trPr>
        <w:tc>
          <w:tcPr>
            <w:tcW w:w="425" w:type="dxa"/>
          </w:tcPr>
          <w:p w:rsidR="00F95AE0" w:rsidRPr="002333CB" w:rsidRDefault="00F95AE0" w:rsidP="00F95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1843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Набор реагентов  Химический  мультикалибратор/(Chemistry  MultiCalibrator Set) 1*5ml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br/>
              <w:t>BioChem FC-200, HTI.</w:t>
            </w:r>
          </w:p>
        </w:tc>
        <w:tc>
          <w:tcPr>
            <w:tcW w:w="6095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Определяемые параметры: Альбумин, Общий Билирубин, Прямой Билирубин, Азот мочевины, Кальций, CO2, Хлор, Холестерин, Креатинин, Глюкоза Гекс/ Окс, Железо, Магний, Фосфор, Калий, Натрий, Общий Белок, Триглицериды, Мочевая Кислота.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Состав: лиофилизированная сыворотка человека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Разведение: деионизированная вода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Стабильность готового раствора:  разбавленный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химический калибратор стабилен в течение 5 дней при температуре 2-8 °С (за исключением билирубина - 4 суток)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Фасовка:   1x5мл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 Поставка и разгрузка товара до аптеки организации.</w:t>
            </w:r>
          </w:p>
        </w:tc>
        <w:tc>
          <w:tcPr>
            <w:tcW w:w="70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46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25 185</w:t>
            </w:r>
          </w:p>
        </w:tc>
        <w:tc>
          <w:tcPr>
            <w:tcW w:w="155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629 625,00</w:t>
            </w:r>
          </w:p>
        </w:tc>
        <w:tc>
          <w:tcPr>
            <w:tcW w:w="1276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25100</w:t>
            </w:r>
          </w:p>
        </w:tc>
        <w:tc>
          <w:tcPr>
            <w:tcW w:w="1276" w:type="dxa"/>
          </w:tcPr>
          <w:p w:rsidR="00F95AE0" w:rsidRPr="00CB12B9" w:rsidRDefault="00F95AE0" w:rsidP="00030B6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B12B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25 185</w:t>
            </w:r>
          </w:p>
        </w:tc>
        <w:tc>
          <w:tcPr>
            <w:tcW w:w="1275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95AE0" w:rsidRPr="002333CB" w:rsidTr="00C40E10">
        <w:trPr>
          <w:trHeight w:val="274"/>
        </w:trPr>
        <w:tc>
          <w:tcPr>
            <w:tcW w:w="425" w:type="dxa"/>
          </w:tcPr>
          <w:p w:rsidR="00F95AE0" w:rsidRPr="002333CB" w:rsidRDefault="00F95AE0" w:rsidP="00F95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43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определения холестерина R1, 1x125мл + STD, 1x5мл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BioChem FC-200, HTI.</w:t>
            </w:r>
          </w:p>
        </w:tc>
        <w:tc>
          <w:tcPr>
            <w:tcW w:w="6095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Метод: Триндера, конечная точка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Состав основного реагента: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4-Аминоантипирин                      0,6 ммоль/л,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Холат натрия                                 8,0 ммоль/л,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Эстераза холестерина                   ≥ 150 Ед/л,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Оксидаза холестерина                  ≥ 150 Ед/л,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Пероксидаза хрена                        ≥ 1,200 Ед/л,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п-Гидроксибензолсульфонат       20 ммоль/л,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Буфер, рН 6,8,                               125 ммоль/л,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инертные компоненты.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Длина волны: 500 нм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Длительность анализа: 12 минут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Концентрация холестерина в норме: &lt; 200 мг/дл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Линейность: 0 - 700 мг/дл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Фасовка: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1x125 мл реагент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1х5 мл стандарт холестерина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Приемка товара согласно технической характеристики. . Поставка и разгрузка товара до аптеки организации.</w:t>
            </w:r>
          </w:p>
        </w:tc>
        <w:tc>
          <w:tcPr>
            <w:tcW w:w="70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46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22 770</w:t>
            </w:r>
          </w:p>
        </w:tc>
        <w:tc>
          <w:tcPr>
            <w:tcW w:w="155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1 366 200,00</w:t>
            </w:r>
          </w:p>
        </w:tc>
        <w:tc>
          <w:tcPr>
            <w:tcW w:w="1276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22700</w:t>
            </w:r>
          </w:p>
        </w:tc>
        <w:tc>
          <w:tcPr>
            <w:tcW w:w="1276" w:type="dxa"/>
          </w:tcPr>
          <w:p w:rsidR="00F95AE0" w:rsidRPr="00CB12B9" w:rsidRDefault="00F95AE0" w:rsidP="00030B6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B12B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22 770</w:t>
            </w:r>
          </w:p>
        </w:tc>
        <w:tc>
          <w:tcPr>
            <w:tcW w:w="1275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95AE0" w:rsidRPr="002333CB" w:rsidTr="00C40E10">
        <w:trPr>
          <w:trHeight w:val="274"/>
        </w:trPr>
        <w:tc>
          <w:tcPr>
            <w:tcW w:w="425" w:type="dxa"/>
          </w:tcPr>
          <w:p w:rsidR="00F95AE0" w:rsidRPr="002333CB" w:rsidRDefault="00F95AE0" w:rsidP="00F95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43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 контролей С-реактивный белок высокой чувствительности Level1: 3 x 3ml, Level2: 3 x 3ml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BioChem FC-200, HTI.</w:t>
            </w:r>
          </w:p>
        </w:tc>
        <w:tc>
          <w:tcPr>
            <w:tcW w:w="6095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Определяемые параметры: С-реактивный белок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Состав: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Уровень I: сыворотка человека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Уровень II: сыворотка человека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Стабильность:  в течение всего срока годности, указанного на упаковке и этикетках, при температуре 2-8 °С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3x 3 мл  Уровень 1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3x 3 мл  Уровень 2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 Поставка и разгрузка товара до аптеки организации.</w:t>
            </w:r>
          </w:p>
        </w:tc>
        <w:tc>
          <w:tcPr>
            <w:tcW w:w="70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6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126 201</w:t>
            </w:r>
          </w:p>
        </w:tc>
        <w:tc>
          <w:tcPr>
            <w:tcW w:w="155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1 893 015,00</w:t>
            </w:r>
          </w:p>
        </w:tc>
        <w:tc>
          <w:tcPr>
            <w:tcW w:w="1276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126200</w:t>
            </w:r>
          </w:p>
        </w:tc>
        <w:tc>
          <w:tcPr>
            <w:tcW w:w="1276" w:type="dxa"/>
          </w:tcPr>
          <w:p w:rsidR="00F95AE0" w:rsidRPr="00CB12B9" w:rsidRDefault="00F95AE0" w:rsidP="00030B6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B12B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126 201</w:t>
            </w:r>
          </w:p>
        </w:tc>
        <w:tc>
          <w:tcPr>
            <w:tcW w:w="1275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95AE0" w:rsidRPr="002333CB" w:rsidTr="00C40E10">
        <w:trPr>
          <w:trHeight w:val="274"/>
        </w:trPr>
        <w:tc>
          <w:tcPr>
            <w:tcW w:w="425" w:type="dxa"/>
          </w:tcPr>
          <w:p w:rsidR="00F95AE0" w:rsidRPr="002333CB" w:rsidRDefault="00F95AE0" w:rsidP="00F95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43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 стандартов С-реактивного белка 5 x 2ml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BioChem FC-200, HTI.</w:t>
            </w:r>
          </w:p>
        </w:tc>
        <w:tc>
          <w:tcPr>
            <w:tcW w:w="6095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Определяемые параметры: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Состав: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Стандарт (2,5 – 160 мг/л) человеческого С-реактивного белка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(консервант - натрия азид 0,1%)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Стабильность: 1 месяц при температуре 2-8 °C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5x 2 мл Стандарт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 Поставка и разгрузка товара до аптеки организации.</w:t>
            </w:r>
          </w:p>
        </w:tc>
        <w:tc>
          <w:tcPr>
            <w:tcW w:w="70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6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247 250</w:t>
            </w:r>
          </w:p>
        </w:tc>
        <w:tc>
          <w:tcPr>
            <w:tcW w:w="155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3 708 750,00</w:t>
            </w:r>
          </w:p>
        </w:tc>
        <w:tc>
          <w:tcPr>
            <w:tcW w:w="1276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247000</w:t>
            </w:r>
          </w:p>
        </w:tc>
        <w:tc>
          <w:tcPr>
            <w:tcW w:w="1276" w:type="dxa"/>
          </w:tcPr>
          <w:p w:rsidR="00F95AE0" w:rsidRPr="00CB12B9" w:rsidRDefault="00F95AE0" w:rsidP="00030B6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B12B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247 250</w:t>
            </w:r>
          </w:p>
        </w:tc>
        <w:tc>
          <w:tcPr>
            <w:tcW w:w="1275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95AE0" w:rsidRPr="002333CB" w:rsidTr="00C40E10">
        <w:trPr>
          <w:trHeight w:val="274"/>
        </w:trPr>
        <w:tc>
          <w:tcPr>
            <w:tcW w:w="425" w:type="dxa"/>
          </w:tcPr>
          <w:p w:rsidR="00F95AE0" w:rsidRPr="002333CB" w:rsidRDefault="00F95AE0" w:rsidP="00F95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43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Набор реагентов С-  реактивный белок  высокой  чувствительности с  контролем 1*50мл  реагент буфер + 1*50мл  реагент 2 (латексная   взвесь) для  Автоматического биохимического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BioChem FC-200, HTI.</w:t>
            </w:r>
          </w:p>
        </w:tc>
        <w:tc>
          <w:tcPr>
            <w:tcW w:w="6095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Метод: иммунотурбидиметрический, конечная точка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Состав набора: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Р1: буфер реагент 1Х50 мл – раствор 170 ммоль глицинового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буфера;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Р2: латексная суспензия 1Х50 мл – 0,20% раствор латексных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частиц, покрытых кроличьими анти-С-РБ-античеловеческими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антителами.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Длина волны: 570/800 нм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Время анализа: 15 минут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Стабильность: 1 месяц при температуре 2-8 °C, закрытые в течение 18 месяцев с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даты изготовления, указанной на упаковке и этикетках.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Фасовка: 1х50 мл реагент 1 (буфер)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1х50 мл реагент 2 (латексная взвесь)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 Поставка и разгрузка товара до аптеки организации.</w:t>
            </w:r>
          </w:p>
        </w:tc>
        <w:tc>
          <w:tcPr>
            <w:tcW w:w="70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567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46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224 250</w:t>
            </w:r>
          </w:p>
        </w:tc>
        <w:tc>
          <w:tcPr>
            <w:tcW w:w="155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6 727 500,00</w:t>
            </w:r>
          </w:p>
        </w:tc>
        <w:tc>
          <w:tcPr>
            <w:tcW w:w="1276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224000</w:t>
            </w:r>
          </w:p>
        </w:tc>
        <w:tc>
          <w:tcPr>
            <w:tcW w:w="1276" w:type="dxa"/>
          </w:tcPr>
          <w:p w:rsidR="00F95AE0" w:rsidRPr="00CB12B9" w:rsidRDefault="00F95AE0" w:rsidP="00030B6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B12B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224 250</w:t>
            </w:r>
          </w:p>
        </w:tc>
        <w:tc>
          <w:tcPr>
            <w:tcW w:w="1275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95AE0" w:rsidRPr="002333CB" w:rsidTr="00C40E10">
        <w:trPr>
          <w:trHeight w:val="274"/>
        </w:trPr>
        <w:tc>
          <w:tcPr>
            <w:tcW w:w="425" w:type="dxa"/>
          </w:tcPr>
          <w:p w:rsidR="00F95AE0" w:rsidRPr="002333CB" w:rsidRDefault="00F95AE0" w:rsidP="00F95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1843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креатинин R1: 1 x 125ml, R2: 1 x 125ml, STD: 1 x 5ml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BioChem FC-200, HTI.</w:t>
            </w:r>
          </w:p>
        </w:tc>
        <w:tc>
          <w:tcPr>
            <w:tcW w:w="6095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Метод: Яффе, кинетика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Состав основных реагентов: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 1. Реагент пикриновой кислоты: раствор, содержащий 10 мМ пикриновой кислоты.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2. Буфер Натрия гидроксид: раствор, содержащий 10 мМ бората натрия, 240 мМ гидроксида натрия.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3. Стандарт креатинина (5 мг/дл): раствор содержит креатинин в соляной кислоте в присутствии консервантов.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Длина волны: 510 нм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Длительность анализа: 1 минута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Концентрация креатинина в норме: 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Мужчины 0,9-1,5 мг/дл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Женщины 0,7-1,37 мг/дл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Линейность: 0,1-25,0мг/дл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Стабильность рабочего раствора: 1 месяц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1x125 мл реагент R1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1x125 мл реагент R2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1х2 мл стандарт креатинина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Поставка и разгрузка товара до аптеки организации.</w:t>
            </w:r>
          </w:p>
        </w:tc>
        <w:tc>
          <w:tcPr>
            <w:tcW w:w="70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46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36 800</w:t>
            </w:r>
          </w:p>
        </w:tc>
        <w:tc>
          <w:tcPr>
            <w:tcW w:w="155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1 840 000,00</w:t>
            </w:r>
          </w:p>
        </w:tc>
        <w:tc>
          <w:tcPr>
            <w:tcW w:w="1276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36700</w:t>
            </w:r>
          </w:p>
        </w:tc>
        <w:tc>
          <w:tcPr>
            <w:tcW w:w="1276" w:type="dxa"/>
          </w:tcPr>
          <w:p w:rsidR="00F95AE0" w:rsidRPr="00CB12B9" w:rsidRDefault="00F95AE0" w:rsidP="00030B6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B12B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36 800</w:t>
            </w:r>
          </w:p>
        </w:tc>
        <w:tc>
          <w:tcPr>
            <w:tcW w:w="1275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95AE0" w:rsidRPr="002333CB" w:rsidTr="00C40E10">
        <w:trPr>
          <w:trHeight w:val="274"/>
        </w:trPr>
        <w:tc>
          <w:tcPr>
            <w:tcW w:w="425" w:type="dxa"/>
          </w:tcPr>
          <w:p w:rsidR="00F95AE0" w:rsidRPr="002333CB" w:rsidRDefault="00F95AE0" w:rsidP="00F95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843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определения глюкозы оксидазы R1, 1x125мл + STD, 1x5мл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BioChem FC-200, HTI.</w:t>
            </w:r>
          </w:p>
        </w:tc>
        <w:tc>
          <w:tcPr>
            <w:tcW w:w="6095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Метод: оксидазная, конечная точка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Состав основного реагента: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Глюкозогексогиназа                                  15 Ед/мл,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Пероксидаза (лошадиная)                    1,2 Ед/мл,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4-Аминоантипирин                              0,2 ммоль/л,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Фенол                                                     4 ммоль/л,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Инертные вещества и консерванты.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Длина волны: 500 нм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Длительность анализа: 15 минут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Концентрация глюкозы в норме: 70 - 105 мг/дл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Линейность: 0-500 мг/дл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1x125 мл реагент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1х 2 мл стандарт глюкозы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 Поставка и разгрузка товара до аптеки организации.</w:t>
            </w:r>
          </w:p>
        </w:tc>
        <w:tc>
          <w:tcPr>
            <w:tcW w:w="70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46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19 780</w:t>
            </w:r>
          </w:p>
        </w:tc>
        <w:tc>
          <w:tcPr>
            <w:tcW w:w="155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1 582 400,00</w:t>
            </w:r>
          </w:p>
        </w:tc>
        <w:tc>
          <w:tcPr>
            <w:tcW w:w="1276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19700</w:t>
            </w:r>
          </w:p>
        </w:tc>
        <w:tc>
          <w:tcPr>
            <w:tcW w:w="1276" w:type="dxa"/>
          </w:tcPr>
          <w:p w:rsidR="00F95AE0" w:rsidRPr="00CB12B9" w:rsidRDefault="00F95AE0" w:rsidP="00030B6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B12B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19 780</w:t>
            </w:r>
          </w:p>
        </w:tc>
        <w:tc>
          <w:tcPr>
            <w:tcW w:w="1275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95AE0" w:rsidRPr="002333CB" w:rsidTr="00C40E10">
        <w:trPr>
          <w:trHeight w:val="274"/>
        </w:trPr>
        <w:tc>
          <w:tcPr>
            <w:tcW w:w="425" w:type="dxa"/>
          </w:tcPr>
          <w:p w:rsidR="00F95AE0" w:rsidRPr="002333CB" w:rsidRDefault="00F95AE0" w:rsidP="00F95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43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реагентoв Липопротеины высокой плотности R1: 1 x 30ml, R2: 1 x 10ml, CAL: 1 x 3ml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BioChem FC-200, HTI.</w:t>
            </w:r>
          </w:p>
        </w:tc>
        <w:tc>
          <w:tcPr>
            <w:tcW w:w="6095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Метод: Прямого иммуноингибирования, без осаждения, конечная точка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Состав набора: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HDL-Холестериновый реагент 1: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Хлорид магния – 100 ммоль/л,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Аминоантипирин – 1 ммоль/л,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Буфер, рН 7,0±0,1, консервант.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HDL-Холестериновый реагент 2: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Пероксидаза хрена (POD) – 4 кЕд/л,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Оксидаза холестерина из Nocardia sp. (PEG-CO) – 1 кЕд/л, Эстераза холестерина из Pseudomonas (PEG-CE) – 1 кЕд/л,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N-(2-гидрокси-3-сульфопропил)-3,5-диметоксианалин (HDAOS) – 0.3 г/л,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Буфер, рН 7.0±0.1, сурфактант, консервант.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Длина волны: 600/700 нм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Длительность анализа: 10 минут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Концентрация HDL в норме: 30-85 мг/дл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Линейность: 2-150 мг/дл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Фасовка: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1x30 мл реагент R1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1x10 мл реагент R2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1х3 мл калибратор HDL/LDL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Приемка товара согласно технической характеристики. Поставка и разгрузка товара до аптеки организации.</w:t>
            </w:r>
          </w:p>
        </w:tc>
        <w:tc>
          <w:tcPr>
            <w:tcW w:w="70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6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106 145</w:t>
            </w:r>
          </w:p>
        </w:tc>
        <w:tc>
          <w:tcPr>
            <w:tcW w:w="155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1 592 175,00</w:t>
            </w:r>
          </w:p>
        </w:tc>
        <w:tc>
          <w:tcPr>
            <w:tcW w:w="1276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106100</w:t>
            </w:r>
          </w:p>
        </w:tc>
        <w:tc>
          <w:tcPr>
            <w:tcW w:w="1276" w:type="dxa"/>
          </w:tcPr>
          <w:p w:rsidR="00F95AE0" w:rsidRPr="00CB12B9" w:rsidRDefault="00F95AE0" w:rsidP="00030B6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B12B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106 145</w:t>
            </w:r>
          </w:p>
        </w:tc>
        <w:tc>
          <w:tcPr>
            <w:tcW w:w="1275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95AE0" w:rsidRPr="002333CB" w:rsidTr="00C40E10">
        <w:trPr>
          <w:trHeight w:val="274"/>
        </w:trPr>
        <w:tc>
          <w:tcPr>
            <w:tcW w:w="425" w:type="dxa"/>
          </w:tcPr>
          <w:p w:rsidR="00F95AE0" w:rsidRPr="002333CB" w:rsidRDefault="00F95AE0" w:rsidP="00F95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1843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 контролей ЛПВП/ЛПНП для проведения контроля качества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BioChem FC-200, HTI.</w:t>
            </w:r>
          </w:p>
        </w:tc>
        <w:tc>
          <w:tcPr>
            <w:tcW w:w="6095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Определяемые параметры: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Состав: лиофилизированная сыворотка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Разведение: деионизированная вода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Стабильность готового раствора: 5 дней при температуре 2-8 °С 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2x 3 мл  Уровень 1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2x 3 мл  Уровень 2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 Поставка и разгрузка товара до аптеки организации.</w:t>
            </w:r>
          </w:p>
        </w:tc>
        <w:tc>
          <w:tcPr>
            <w:tcW w:w="70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6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88 205</w:t>
            </w:r>
          </w:p>
        </w:tc>
        <w:tc>
          <w:tcPr>
            <w:tcW w:w="155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882 050,00</w:t>
            </w:r>
          </w:p>
        </w:tc>
        <w:tc>
          <w:tcPr>
            <w:tcW w:w="1276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88100</w:t>
            </w:r>
          </w:p>
        </w:tc>
        <w:tc>
          <w:tcPr>
            <w:tcW w:w="1276" w:type="dxa"/>
          </w:tcPr>
          <w:p w:rsidR="00F95AE0" w:rsidRPr="00CB12B9" w:rsidRDefault="00F95AE0" w:rsidP="00030B6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B12B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88 205</w:t>
            </w:r>
          </w:p>
        </w:tc>
        <w:tc>
          <w:tcPr>
            <w:tcW w:w="1275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95AE0" w:rsidRPr="002333CB" w:rsidTr="00C40E10">
        <w:trPr>
          <w:trHeight w:val="274"/>
        </w:trPr>
        <w:tc>
          <w:tcPr>
            <w:tcW w:w="425" w:type="dxa"/>
          </w:tcPr>
          <w:p w:rsidR="00F95AE0" w:rsidRPr="002333CB" w:rsidRDefault="00F95AE0" w:rsidP="00F95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843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реагентoв Липопротеины низкой плотности R1: 1 x 30ml, R2: 1 x 10ml, CAL: 1 x 3ml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BioChem FC-200, HTI.</w:t>
            </w:r>
          </w:p>
        </w:tc>
        <w:tc>
          <w:tcPr>
            <w:tcW w:w="6095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Метод: Прямого иммуноингибирования, без осаждения, конечная точка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Состав набора: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LDL-Холестериновый реагент 1: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Хлорид магния – 100 ммоль/л,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Аминоантипирин – 1 ммоль/л,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Буфер, рН 7,0±0,1, консервант.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LDL-Холестериновый реагент 2: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Пероксидаза хрена (POD) – 4 кЕд/л,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Оксидаза холестерина из Nocardia sp. (PEG-CO) – 1 кЕд/л, Эстераза холестерина из Pseudomonas (PEG-CE) – 1 кЕд/л,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N-(2-гидрокси-3-сульфопропил)-3,5-диметоксианалин (HDAOS) – 0.3 г/л,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Буфер, рН 7.0±0.1, сурфактант, консервант.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Длина волны: 600/700 нм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Длительность анализа: 10 минут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Концентрация HDL в норме: 30-85 мг/дл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Линейность: 2-150 мг/дл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1x30 мл реагент R1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1x10 мл реагент R2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1х3 мл калибратор HDL/LDL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 Поставка и разгрузка товара до аптеки организации.</w:t>
            </w:r>
          </w:p>
        </w:tc>
        <w:tc>
          <w:tcPr>
            <w:tcW w:w="70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6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147 085</w:t>
            </w:r>
          </w:p>
        </w:tc>
        <w:tc>
          <w:tcPr>
            <w:tcW w:w="155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2 206 275,00</w:t>
            </w:r>
          </w:p>
        </w:tc>
        <w:tc>
          <w:tcPr>
            <w:tcW w:w="1276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147000</w:t>
            </w:r>
          </w:p>
        </w:tc>
        <w:tc>
          <w:tcPr>
            <w:tcW w:w="1276" w:type="dxa"/>
          </w:tcPr>
          <w:p w:rsidR="00F95AE0" w:rsidRPr="00CB12B9" w:rsidRDefault="00F95AE0" w:rsidP="00030B6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B12B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147 085</w:t>
            </w:r>
          </w:p>
        </w:tc>
        <w:tc>
          <w:tcPr>
            <w:tcW w:w="1275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95AE0" w:rsidRPr="002333CB" w:rsidTr="00C40E10">
        <w:trPr>
          <w:trHeight w:val="274"/>
        </w:trPr>
        <w:tc>
          <w:tcPr>
            <w:tcW w:w="425" w:type="dxa"/>
          </w:tcPr>
          <w:p w:rsidR="00F95AE0" w:rsidRPr="002333CB" w:rsidRDefault="00F95AE0" w:rsidP="00F95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43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 "Железо" со стандартом для автоматич. И   полуавтоматич.  анализаторов 1*100мл  буферный реагент +  *10мл окрашивающий  реагент + 1*5мл стандарт железа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BioChem FC-200, HTI, США</w:t>
            </w:r>
          </w:p>
        </w:tc>
        <w:tc>
          <w:tcPr>
            <w:tcW w:w="6095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Химический состав реагента, раствора Состав готового раствора: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Глюкозогексогиназа                                  15 Ед/мл,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Пероксидаза (лошадиная)                    1,2 Ед/мл,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4-Аминоантипирин                              0,2 ммоль/л,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Фенол                                                     4 ммоль/л,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Инертные вещества и консерванты.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Длина волны - 500 нм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Рабочая температура для ручного метода определения, С - 15 минут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Длительность анализа, минут - 6 минут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Стабильность готового раствора, суток - 14 недели при 2-8°C и 5 дней при комнатной температуре (15-25°C).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Условия хранения - 2-8 гр. ,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Линейность - 0-500 мг/дл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Чувствительность -70 - 105 мг/дл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Форма - 4,19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Состав набора - жидкая, готов к использованию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1x100мл буферный реагент + 1x10мл окрашивающий реагент + 1x5мл стандарт железа набор. Набор готов к использованию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 Поставка и разгрузка товара до аптеки организации.</w:t>
            </w:r>
          </w:p>
        </w:tc>
        <w:tc>
          <w:tcPr>
            <w:tcW w:w="70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6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30 475</w:t>
            </w:r>
          </w:p>
        </w:tc>
        <w:tc>
          <w:tcPr>
            <w:tcW w:w="155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304 750,00</w:t>
            </w:r>
          </w:p>
        </w:tc>
        <w:tc>
          <w:tcPr>
            <w:tcW w:w="1276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276" w:type="dxa"/>
          </w:tcPr>
          <w:p w:rsidR="00F95AE0" w:rsidRPr="00CB12B9" w:rsidRDefault="00F95AE0" w:rsidP="00030B6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B12B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30 475</w:t>
            </w:r>
          </w:p>
        </w:tc>
        <w:tc>
          <w:tcPr>
            <w:tcW w:w="1275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95AE0" w:rsidRPr="002333CB" w:rsidTr="00C40E10">
        <w:trPr>
          <w:trHeight w:val="274"/>
        </w:trPr>
        <w:tc>
          <w:tcPr>
            <w:tcW w:w="425" w:type="dxa"/>
          </w:tcPr>
          <w:p w:rsidR="00F95AE0" w:rsidRPr="002333CB" w:rsidRDefault="00F95AE0" w:rsidP="00F95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33</w:t>
            </w:r>
          </w:p>
        </w:tc>
        <w:tc>
          <w:tcPr>
            <w:tcW w:w="1843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Магний 1*100мл  окрашивающий реагент   1*10мл Буфер реагент  1*5мл стандарт магния  /Magnesium Reagent Set),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BioChem FC-200, HTI.</w:t>
            </w:r>
          </w:p>
        </w:tc>
        <w:tc>
          <w:tcPr>
            <w:tcW w:w="6095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Метод: Кальмагит, конечная точка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Состав набора: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Буфер: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2-этиламиноэтанол       6.0 г/л;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Цианид калия                 0.10 % г/л,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ЭГТА                              1.18 ммоль/л.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Окрашивающий реагент: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Кальмагит                         0.006% г/л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Сурфактант                       0,03 % г/л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Длина волны: 520 нм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Длительность анализа: 5 минут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Концентрация магния в норме: 1,6-2,6 мг/дл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Линейность: 0-4,86 мг/дл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1x100 мл окрашивающий реагент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1x10 мл буферный реагент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1х5 мл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Набор готов к использованию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 Поставка и разгрузка товара до аптеки организации.</w:t>
            </w:r>
          </w:p>
        </w:tc>
        <w:tc>
          <w:tcPr>
            <w:tcW w:w="70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6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25 933</w:t>
            </w:r>
          </w:p>
        </w:tc>
        <w:tc>
          <w:tcPr>
            <w:tcW w:w="155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259 330,00</w:t>
            </w:r>
          </w:p>
        </w:tc>
        <w:tc>
          <w:tcPr>
            <w:tcW w:w="1276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25900</w:t>
            </w:r>
          </w:p>
        </w:tc>
        <w:tc>
          <w:tcPr>
            <w:tcW w:w="1276" w:type="dxa"/>
          </w:tcPr>
          <w:p w:rsidR="00F95AE0" w:rsidRPr="00CB12B9" w:rsidRDefault="00F95AE0" w:rsidP="00030B6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B12B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25 933</w:t>
            </w:r>
          </w:p>
        </w:tc>
        <w:tc>
          <w:tcPr>
            <w:tcW w:w="1275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95AE0" w:rsidRPr="002333CB" w:rsidTr="00C40E10">
        <w:trPr>
          <w:trHeight w:val="274"/>
        </w:trPr>
        <w:tc>
          <w:tcPr>
            <w:tcW w:w="425" w:type="dxa"/>
          </w:tcPr>
          <w:p w:rsidR="00F95AE0" w:rsidRPr="002333CB" w:rsidRDefault="00F95AE0" w:rsidP="00F95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1843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Общий  Белок/(Total Protein  Reagent Set) 1*125мл  1*5мл стандарт общего белка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BioChem FC-200, HTI.</w:t>
            </w:r>
          </w:p>
        </w:tc>
        <w:tc>
          <w:tcPr>
            <w:tcW w:w="6095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Метод: Биуретовый, конечная точка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Состав основного реагента: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Гидроксид натрия             600 ммоль/л,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Сульфат меди                    12 ммоль/л,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Тартрат натрия-калия       32 ммоль/л,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Йодид калия                      30 ммоль/л.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Длина волны: 540 нм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Длительность анализа: 5 минут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Концентрация общего белка в норме: 6,2 - 8,5 г/дл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Линейность: 1-15,0 г/дл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Фасовка: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1x125 мл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1х2 мл стандарт общего белка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Приемка товара согласно технической характеристики. Поставка и разгрузка товара до аптеки организации.</w:t>
            </w:r>
          </w:p>
        </w:tc>
        <w:tc>
          <w:tcPr>
            <w:tcW w:w="70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46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23 230</w:t>
            </w:r>
          </w:p>
        </w:tc>
        <w:tc>
          <w:tcPr>
            <w:tcW w:w="155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1 626 100,00</w:t>
            </w:r>
          </w:p>
        </w:tc>
        <w:tc>
          <w:tcPr>
            <w:tcW w:w="1276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23200</w:t>
            </w:r>
          </w:p>
        </w:tc>
        <w:tc>
          <w:tcPr>
            <w:tcW w:w="1276" w:type="dxa"/>
          </w:tcPr>
          <w:p w:rsidR="00F95AE0" w:rsidRPr="00CB12B9" w:rsidRDefault="00F95AE0" w:rsidP="00030B6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B12B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23 230</w:t>
            </w:r>
          </w:p>
        </w:tc>
        <w:tc>
          <w:tcPr>
            <w:tcW w:w="1275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95AE0" w:rsidRPr="002333CB" w:rsidTr="00C40E10">
        <w:trPr>
          <w:trHeight w:val="274"/>
        </w:trPr>
        <w:tc>
          <w:tcPr>
            <w:tcW w:w="425" w:type="dxa"/>
          </w:tcPr>
          <w:p w:rsidR="00F95AE0" w:rsidRPr="002333CB" w:rsidRDefault="00F95AE0" w:rsidP="00F95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43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 Триглицериды R1:1х125  мл стандарт 1х5 мл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BioChem FC-200, HTI.</w:t>
            </w:r>
          </w:p>
        </w:tc>
        <w:tc>
          <w:tcPr>
            <w:tcW w:w="6095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Метод: Триндера, конечная точка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Состав основного реагента: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АТР                                            0.5 ммоль/л,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Ацетат магния                          12 ммоль/л,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4-Хлорфенол                             3.5 ммоль/л,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4-Аминофеназон                      0.3 ммоль/л,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Глицерин фосфат оксидаза     &gt; 4500 Ед/л,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Липаза                                       &gt; 200,000 Ед/л,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Глицерокиназа                          &gt; 250 Ед/л,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Пероксидаза                              &gt; 2,000 Ед/л,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Буфер (рН 7.4)                           50 ммоль/л,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сурфактанты, стабилизаторы и консерванты.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Длина волны: 520 нм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Длительность анализа: 9 минут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Концентрация триглицеридов в норме: 44 - 148 мг/дл (0,50-1,67 ммоль/л)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Линейность: 0-1000 мг/дл (0-11,3 ммоль/л)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1x125 мл реагент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1х5 мл стандарт триглицеридов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Поставка и разгрузка товара до аптеки организации.</w:t>
            </w:r>
          </w:p>
        </w:tc>
        <w:tc>
          <w:tcPr>
            <w:tcW w:w="70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6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36 110</w:t>
            </w:r>
          </w:p>
        </w:tc>
        <w:tc>
          <w:tcPr>
            <w:tcW w:w="155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180 550,00</w:t>
            </w:r>
          </w:p>
        </w:tc>
        <w:tc>
          <w:tcPr>
            <w:tcW w:w="1276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36100</w:t>
            </w:r>
          </w:p>
        </w:tc>
        <w:tc>
          <w:tcPr>
            <w:tcW w:w="1276" w:type="dxa"/>
          </w:tcPr>
          <w:p w:rsidR="00F95AE0" w:rsidRPr="00CB12B9" w:rsidRDefault="00F95AE0" w:rsidP="00030B6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B12B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36 110</w:t>
            </w:r>
          </w:p>
        </w:tc>
        <w:tc>
          <w:tcPr>
            <w:tcW w:w="1275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95AE0" w:rsidRPr="002333CB" w:rsidTr="00C40E10">
        <w:trPr>
          <w:trHeight w:val="274"/>
        </w:trPr>
        <w:tc>
          <w:tcPr>
            <w:tcW w:w="425" w:type="dxa"/>
          </w:tcPr>
          <w:p w:rsidR="00F95AE0" w:rsidRPr="002333CB" w:rsidRDefault="00F95AE0" w:rsidP="00F95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43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Набор реагентов для определения азота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мочевины (BUN) R1, 1x125мл + R2, 1x25мл + STD, 1x5мл 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BioChem FC-200, HTI.</w:t>
            </w:r>
          </w:p>
        </w:tc>
        <w:tc>
          <w:tcPr>
            <w:tcW w:w="6095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Тип пробы сыворотка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Метод- уреазный/глутаматдегидрогеназный, кинетика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Химический состав реагента, раствора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Трис-буфер, рН 7,8   100 ммоль/л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2-Оксоглутарат          5 ммоль/л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АDP                             0,6 ммоль/л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Уреаза                         &gt;20,000 Ед/л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ГлДГ                           &gt;1,500 Ед/л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NADH                         0,25 ммоль/л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Длина волны- 340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Рабочая температура для ручного метода определения, С - 37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Длительность анализа, минут - 6,5 Стабильность готового раствора, суток - 14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Условия хранения - 2-8 гр.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Линейность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0-80 мг/дл (0-15 ммоль/л) для азота мочевины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0-150 мг/дл (0-28 ммоль/л) для мочевины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Чувствительность - 0,4 мМ/л мочевины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Форма  - жидкая, готов к использованию Состав набора - биреагент, стандарт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1x125 мл реагент R1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1x25 мл реагент R2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1х5 мл стандарт мочевины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1x500 мл реагент R1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1x100 мл реагент R2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1х5 мл стандарт мочевины. 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Для точности результатов анализа необходимо использовать контроли, реагенты и расходные материалы одного производителя . Поставка и разгрузка товара до аптеки организации.</w:t>
            </w:r>
          </w:p>
        </w:tc>
        <w:tc>
          <w:tcPr>
            <w:tcW w:w="70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567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46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28 750</w:t>
            </w:r>
          </w:p>
        </w:tc>
        <w:tc>
          <w:tcPr>
            <w:tcW w:w="155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2 443 750,00</w:t>
            </w:r>
          </w:p>
        </w:tc>
        <w:tc>
          <w:tcPr>
            <w:tcW w:w="1276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28700</w:t>
            </w:r>
          </w:p>
        </w:tc>
        <w:tc>
          <w:tcPr>
            <w:tcW w:w="1276" w:type="dxa"/>
          </w:tcPr>
          <w:p w:rsidR="00F95AE0" w:rsidRPr="00CB12B9" w:rsidRDefault="00F95AE0" w:rsidP="00030B6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B12B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28 750</w:t>
            </w:r>
          </w:p>
        </w:tc>
        <w:tc>
          <w:tcPr>
            <w:tcW w:w="1275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95AE0" w:rsidRPr="002333CB" w:rsidTr="00C40E10">
        <w:trPr>
          <w:trHeight w:val="274"/>
        </w:trPr>
        <w:tc>
          <w:tcPr>
            <w:tcW w:w="425" w:type="dxa"/>
          </w:tcPr>
          <w:p w:rsidR="00F95AE0" w:rsidRPr="002333CB" w:rsidRDefault="00F95AE0" w:rsidP="00F95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37</w:t>
            </w:r>
          </w:p>
        </w:tc>
        <w:tc>
          <w:tcPr>
            <w:tcW w:w="1843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 Мочевая кислота/ (Uric  Acid Reagent Set) 1*125мл Реагент 1*5мл  стандарт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BioChem FC-200, HTI.</w:t>
            </w:r>
          </w:p>
        </w:tc>
        <w:tc>
          <w:tcPr>
            <w:tcW w:w="6095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Метод: Триндера/уриказный, конечная точка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Состав основного реагента: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4-ААП             4 ммоль/л,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ДХГБС            2 ммоль/л,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Буфер рН 7.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Длина волны: 520 нм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Длительность анализа: 13 минут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Концентрация мочевой кислоты в норме: 2,5 - 7,7 мг/дл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Линейность: 0-20 мг/дл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Фасовка: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1x125 мл реагент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1х2 мл стандарт мочевой кислоты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 Поставка и разгрузка товара до аптеки организации.</w:t>
            </w:r>
          </w:p>
        </w:tc>
        <w:tc>
          <w:tcPr>
            <w:tcW w:w="70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6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27 025</w:t>
            </w:r>
          </w:p>
        </w:tc>
        <w:tc>
          <w:tcPr>
            <w:tcW w:w="155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135 125,00</w:t>
            </w:r>
          </w:p>
        </w:tc>
        <w:tc>
          <w:tcPr>
            <w:tcW w:w="1276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27000</w:t>
            </w:r>
          </w:p>
        </w:tc>
        <w:tc>
          <w:tcPr>
            <w:tcW w:w="1276" w:type="dxa"/>
          </w:tcPr>
          <w:p w:rsidR="00F95AE0" w:rsidRPr="00CB12B9" w:rsidRDefault="00F95AE0" w:rsidP="00030B6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B12B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27 025</w:t>
            </w:r>
          </w:p>
        </w:tc>
        <w:tc>
          <w:tcPr>
            <w:tcW w:w="1275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95AE0" w:rsidRPr="002333CB" w:rsidTr="00C40E10">
        <w:trPr>
          <w:trHeight w:val="274"/>
        </w:trPr>
        <w:tc>
          <w:tcPr>
            <w:tcW w:w="425" w:type="dxa"/>
          </w:tcPr>
          <w:p w:rsidR="00F95AE0" w:rsidRPr="002333CB" w:rsidRDefault="00F95AE0" w:rsidP="00F95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843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Реакционные кюветы   для FC-200  (Disposable cuvettes)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BioChem FC-200, HTI.</w:t>
            </w:r>
          </w:p>
        </w:tc>
        <w:tc>
          <w:tcPr>
            <w:tcW w:w="6095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Емкости под реагенты- Артикул: FC240-1062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Назначение - Емкость для постановки биохимической реакции и проведения последующих измерений в ней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Совместимость - Полная совместимость с анализатором автоматическим биохимическим BioChem FC-200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Материал изготовления - Специальный пластик ограниченного срока использования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Состав стрипа: Сегмент, содержащий 9 одноразовых кювет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Вид стрипа: Кюветы, соединенные при помощи пластин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 Сегмент: Имеет 2 прижимные клипсы для крепления на ротор по центру сегмента, выполнен из прозрачного пластика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Размеры сегмента (ДхВхШ): 92х30х25 мм.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Размеры кювет: Имеют форму усеченной призмы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Внешние размеры на уровне фотометра (ВхШхД): 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30 мм х 6мм х 6 мм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Внутренние размеры на уровне фотометра (ВхШхД): 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29 мм  х 5 мм х 5 мм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Толщина стенки 1 мм.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 Общий объем кюветы: 700 мкл 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Кюветы одноразового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использования: Наличие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Срок службы кювет: Одно измерение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Вес стрипа- 7,14 г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Количество штук в упаковке: 160 стрипов по 9 кювет (1440 шт.)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Фасовка- 160 стрипов, Карточка для активации кювет, карточка для активации реагентов, Тест на точность 2*1мл. . </w:t>
            </w:r>
          </w:p>
        </w:tc>
        <w:tc>
          <w:tcPr>
            <w:tcW w:w="70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упак</w:t>
            </w:r>
          </w:p>
        </w:tc>
        <w:tc>
          <w:tcPr>
            <w:tcW w:w="567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46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132 595</w:t>
            </w:r>
          </w:p>
        </w:tc>
        <w:tc>
          <w:tcPr>
            <w:tcW w:w="155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7 292 725,00</w:t>
            </w:r>
          </w:p>
        </w:tc>
        <w:tc>
          <w:tcPr>
            <w:tcW w:w="1276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132500</w:t>
            </w:r>
          </w:p>
        </w:tc>
        <w:tc>
          <w:tcPr>
            <w:tcW w:w="1276" w:type="dxa"/>
          </w:tcPr>
          <w:p w:rsidR="00F95AE0" w:rsidRPr="00CB12B9" w:rsidRDefault="00F95AE0" w:rsidP="00030B6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B12B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132 595</w:t>
            </w:r>
          </w:p>
        </w:tc>
        <w:tc>
          <w:tcPr>
            <w:tcW w:w="1275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95AE0" w:rsidRPr="002333CB" w:rsidTr="00C40E10">
        <w:trPr>
          <w:trHeight w:val="274"/>
        </w:trPr>
        <w:tc>
          <w:tcPr>
            <w:tcW w:w="425" w:type="dxa"/>
          </w:tcPr>
          <w:p w:rsidR="00F95AE0" w:rsidRPr="002333CB" w:rsidRDefault="00F95AE0" w:rsidP="00F95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39</w:t>
            </w:r>
          </w:p>
        </w:tc>
        <w:tc>
          <w:tcPr>
            <w:tcW w:w="1843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Лампа галогенная для  Автоматического биохимического анализатора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BioChem FC-200, HTI.</w:t>
            </w:r>
          </w:p>
        </w:tc>
        <w:tc>
          <w:tcPr>
            <w:tcW w:w="6095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Размеры: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длина: 5 см.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Ширина: 3 см.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Вес: 0,05 кг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Материалы: Стекло, медь, алюминий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Описание: Специфическая лампа для Биохимического анализатора FC -200 является запасной частью Автоматического биохимического анализатора BioChem FC-200, . Предназначена для просвечивания кювет с целью определения абсорбции. Для получения правильных результатов анализа, рекомендуется использование оригинальных запасных частей.  Product ID: FC240-2039 . .  Тест на точность 2*1мл. Поставка и разгрузка товара до аптеки организации.</w:t>
            </w:r>
          </w:p>
        </w:tc>
        <w:tc>
          <w:tcPr>
            <w:tcW w:w="70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567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6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260 000</w:t>
            </w:r>
          </w:p>
        </w:tc>
        <w:tc>
          <w:tcPr>
            <w:tcW w:w="155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2 600 000,00</w:t>
            </w:r>
          </w:p>
        </w:tc>
        <w:tc>
          <w:tcPr>
            <w:tcW w:w="1276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1276" w:type="dxa"/>
          </w:tcPr>
          <w:p w:rsidR="00F95AE0" w:rsidRPr="00CB12B9" w:rsidRDefault="00F95AE0" w:rsidP="00030B6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B12B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260 000</w:t>
            </w:r>
          </w:p>
        </w:tc>
        <w:tc>
          <w:tcPr>
            <w:tcW w:w="1275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95AE0" w:rsidRPr="002333CB" w:rsidTr="00C40E10">
        <w:trPr>
          <w:trHeight w:val="274"/>
        </w:trPr>
        <w:tc>
          <w:tcPr>
            <w:tcW w:w="425" w:type="dxa"/>
          </w:tcPr>
          <w:p w:rsidR="00F95AE0" w:rsidRPr="002333CB" w:rsidRDefault="00F95AE0" w:rsidP="00F95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1843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Полоски диагностические Urine RS, модели Н10</w:t>
            </w:r>
          </w:p>
        </w:tc>
        <w:tc>
          <w:tcPr>
            <w:tcW w:w="6095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Количество измеряемых параметров – 10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Измеряемые параметры (в порядке расположения на пластиковой основе) - лейкоциты, нитриты, уробилиноген, белок, рН, скрытая кровь (эритроциты), удельный вес (относительная плотность мочи), кетоны, билирубин, глюкоза.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Интерпретация результата –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Качественный и полуколичественный анализ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Глюкоза: Не более оксидаза глюкозы 800 МЕ; пероксидаза 200 МЕ;  4-аминоантиририн 2,0мг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Билирубин: Не более 2, 4-дихлорбензол диазоний 14,3мг.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Кетоны: Не более нитропруссид натрия 30,0 мг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Удельный вес: Не более бромтимол синий 0,4мг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Кровь: Не более гидроперекись кумола 35,2мг; 3, 3`, 5, 5` тетраметилбензидин 2,0мг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pH: Не более бромксиленол синий 3,3мг; бромокрезоловый зеленый 0,2мг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Белок: Не более тетрабромфенол голубой 0,36мг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Уробилиноген:Не более соль быстрого голубого В 1,2мг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Нитриты: Не более сульфаниламид 0,65 мг; N-этилендиаммоний дигидрохлорида 0,45мг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Лейкоциты:Не более индоксильный эфир 29,6мг; соль диазония 14,8мг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Диапазон чувствительности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Билирубин:8.6 – 17 мкмоль/л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Удельная плотность:1.000 – 1.030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Кровь:5-10 эритроцитов на мкл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pH:5.0 – 9.0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Белок:0.1 – 0.3 г/л альбумина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Уробилиноген:17 – 33 мкмоль/л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Нитриты:18 – 26  мкмоль/л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Лейкоциты:15 – 60 клеток/мкл гранулоцитов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Кетоны:0.5 – 1.0 ммоль/л ацетоуксусной кислоты 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Глюкоза:2.2 – 2.8 ммоль/л</w:t>
            </w: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Приемка товара согласно технической характеристики. . Поставка и разгрузка товара до аптеки организации.</w:t>
            </w:r>
          </w:p>
        </w:tc>
        <w:tc>
          <w:tcPr>
            <w:tcW w:w="70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упак</w:t>
            </w:r>
          </w:p>
        </w:tc>
        <w:tc>
          <w:tcPr>
            <w:tcW w:w="567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46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24955</w:t>
            </w:r>
          </w:p>
        </w:tc>
        <w:tc>
          <w:tcPr>
            <w:tcW w:w="155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3 493 700,00</w:t>
            </w:r>
          </w:p>
        </w:tc>
        <w:tc>
          <w:tcPr>
            <w:tcW w:w="1276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24900</w:t>
            </w:r>
          </w:p>
        </w:tc>
        <w:tc>
          <w:tcPr>
            <w:tcW w:w="1276" w:type="dxa"/>
          </w:tcPr>
          <w:p w:rsidR="00F95AE0" w:rsidRPr="00CB12B9" w:rsidRDefault="00F95AE0" w:rsidP="00030B6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B12B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24955</w:t>
            </w:r>
          </w:p>
        </w:tc>
        <w:tc>
          <w:tcPr>
            <w:tcW w:w="1275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95AE0" w:rsidRPr="002333CB" w:rsidTr="00C40E10">
        <w:trPr>
          <w:trHeight w:val="274"/>
        </w:trPr>
        <w:tc>
          <w:tcPr>
            <w:tcW w:w="425" w:type="dxa"/>
          </w:tcPr>
          <w:p w:rsidR="00F95AE0" w:rsidRPr="002333CB" w:rsidRDefault="00F95AE0" w:rsidP="00F95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843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Наконечники 0-200мкл. желтые (уп=1000шт) (GM001,1000)</w:t>
            </w:r>
          </w:p>
        </w:tc>
        <w:tc>
          <w:tcPr>
            <w:tcW w:w="6095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Наконечники из медицинского полипропилена высокой чистоты, не содержат кадмия и тяжелых металлов. Изготовлены с особой точностью, что обеспечивает идеальное уплотнение с совместимыми пипетками-дозаторами. Очень прозрачные и с отличной степенью водонепроницаемости. Автоклавируемые, без латекса. Размер 0-200мкл. Кол-во в упак 1000. цвет - желтый</w:t>
            </w:r>
          </w:p>
        </w:tc>
        <w:tc>
          <w:tcPr>
            <w:tcW w:w="70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упак</w:t>
            </w:r>
          </w:p>
        </w:tc>
        <w:tc>
          <w:tcPr>
            <w:tcW w:w="567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6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2553</w:t>
            </w:r>
          </w:p>
        </w:tc>
        <w:tc>
          <w:tcPr>
            <w:tcW w:w="1559" w:type="dxa"/>
          </w:tcPr>
          <w:p w:rsidR="00F95AE0" w:rsidRPr="00AE4BE8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BE8">
              <w:rPr>
                <w:rFonts w:ascii="Times New Roman" w:hAnsi="Times New Roman"/>
                <w:color w:val="000000"/>
                <w:sz w:val="16"/>
                <w:szCs w:val="16"/>
              </w:rPr>
              <w:t>51 060,00</w:t>
            </w:r>
          </w:p>
        </w:tc>
        <w:tc>
          <w:tcPr>
            <w:tcW w:w="1276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2540</w:t>
            </w:r>
          </w:p>
        </w:tc>
        <w:tc>
          <w:tcPr>
            <w:tcW w:w="1276" w:type="dxa"/>
          </w:tcPr>
          <w:p w:rsidR="00F95AE0" w:rsidRPr="00CB12B9" w:rsidRDefault="00F95AE0" w:rsidP="00030B6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B12B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2553</w:t>
            </w:r>
          </w:p>
        </w:tc>
        <w:tc>
          <w:tcPr>
            <w:tcW w:w="1275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2485</w:t>
            </w:r>
          </w:p>
        </w:tc>
      </w:tr>
      <w:tr w:rsidR="00F95AE0" w:rsidRPr="002333CB" w:rsidTr="00C40E10">
        <w:trPr>
          <w:trHeight w:val="274"/>
        </w:trPr>
        <w:tc>
          <w:tcPr>
            <w:tcW w:w="425" w:type="dxa"/>
          </w:tcPr>
          <w:p w:rsidR="00F95AE0" w:rsidRPr="002333CB" w:rsidRDefault="00F95AE0" w:rsidP="00F95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43</w:t>
            </w:r>
          </w:p>
        </w:tc>
        <w:tc>
          <w:tcPr>
            <w:tcW w:w="1843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Наконечники 1000мкл, голубые  (уп=500шт)</w:t>
            </w:r>
          </w:p>
        </w:tc>
        <w:tc>
          <w:tcPr>
            <w:tcW w:w="6095" w:type="dxa"/>
          </w:tcPr>
          <w:p w:rsidR="00F95AE0" w:rsidRPr="0048238D" w:rsidRDefault="00F95AE0" w:rsidP="00FA5B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Наконечники из медицинского полипропилена высокой чистоты, не содержат кадмия и тяжелых металлов. Изготовлены с особой точностью, что обеспечивает идеальное уплотнение с совместимыми пипетками-дозаторами. Очень прозрачные и с отличной степенью водонепроницаемости. Автоклавируемые, без латекса. Размер 1000 мкл. Кол-во в упак 500. цвет - голубой</w:t>
            </w:r>
          </w:p>
        </w:tc>
        <w:tc>
          <w:tcPr>
            <w:tcW w:w="709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упак</w:t>
            </w:r>
          </w:p>
        </w:tc>
        <w:tc>
          <w:tcPr>
            <w:tcW w:w="567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6" w:type="dxa"/>
          </w:tcPr>
          <w:p w:rsidR="00F95AE0" w:rsidRPr="0048238D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38D">
              <w:rPr>
                <w:rFonts w:ascii="Times New Roman" w:hAnsi="Times New Roman"/>
                <w:color w:val="000000"/>
                <w:sz w:val="16"/>
                <w:szCs w:val="16"/>
              </w:rPr>
              <w:t>3496</w:t>
            </w:r>
          </w:p>
        </w:tc>
        <w:tc>
          <w:tcPr>
            <w:tcW w:w="1559" w:type="dxa"/>
          </w:tcPr>
          <w:p w:rsidR="00F95AE0" w:rsidRPr="00AE4BE8" w:rsidRDefault="00F95AE0" w:rsidP="00030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BE8">
              <w:rPr>
                <w:rFonts w:ascii="Times New Roman" w:hAnsi="Times New Roman"/>
                <w:color w:val="000000"/>
                <w:sz w:val="16"/>
                <w:szCs w:val="16"/>
              </w:rPr>
              <w:t>69 920,00</w:t>
            </w:r>
          </w:p>
          <w:p w:rsidR="00F95AE0" w:rsidRPr="00AE4BE8" w:rsidRDefault="00F95AE0" w:rsidP="00030B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3400</w:t>
            </w:r>
          </w:p>
        </w:tc>
        <w:tc>
          <w:tcPr>
            <w:tcW w:w="1276" w:type="dxa"/>
          </w:tcPr>
          <w:p w:rsidR="00F95AE0" w:rsidRPr="00CB12B9" w:rsidRDefault="00F95AE0" w:rsidP="00030B6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B12B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3496</w:t>
            </w:r>
          </w:p>
        </w:tc>
        <w:tc>
          <w:tcPr>
            <w:tcW w:w="1275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3400</w:t>
            </w:r>
          </w:p>
        </w:tc>
      </w:tr>
      <w:tr w:rsidR="00F95AE0" w:rsidRPr="002333CB" w:rsidTr="00C40E10">
        <w:trPr>
          <w:trHeight w:val="274"/>
        </w:trPr>
        <w:tc>
          <w:tcPr>
            <w:tcW w:w="425" w:type="dxa"/>
          </w:tcPr>
          <w:p w:rsidR="00F95AE0" w:rsidRPr="002333CB" w:rsidRDefault="00F95AE0" w:rsidP="00F95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F95AE0" w:rsidRPr="002333CB" w:rsidRDefault="00F95AE0" w:rsidP="00F95A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095" w:type="dxa"/>
          </w:tcPr>
          <w:p w:rsidR="00F95AE0" w:rsidRPr="002333CB" w:rsidRDefault="00F95AE0" w:rsidP="00F95A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F95AE0" w:rsidRPr="002333CB" w:rsidRDefault="00F95AE0" w:rsidP="00030B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5AE0" w:rsidRPr="002333CB" w:rsidRDefault="00F95AE0" w:rsidP="00030B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</w:tcPr>
          <w:p w:rsidR="00F95AE0" w:rsidRPr="002333CB" w:rsidRDefault="00F95AE0" w:rsidP="00030B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5AE0" w:rsidRPr="009527E8" w:rsidRDefault="00F95AE0" w:rsidP="00030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527E8">
              <w:rPr>
                <w:rFonts w:ascii="Times New Roman" w:hAnsi="Times New Roman"/>
                <w:b/>
                <w:bCs/>
                <w:sz w:val="16"/>
                <w:szCs w:val="16"/>
              </w:rPr>
              <w:t>53 777 430,00</w:t>
            </w:r>
          </w:p>
          <w:p w:rsidR="00F95AE0" w:rsidRPr="002333CB" w:rsidRDefault="00F95AE0" w:rsidP="00030B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5AE0" w:rsidRPr="002333CB" w:rsidRDefault="00F95AE0" w:rsidP="00030B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679E2" w:rsidRPr="002333CB" w:rsidRDefault="00D679E2" w:rsidP="00D679E2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679E2" w:rsidRPr="002333CB" w:rsidRDefault="00D679E2" w:rsidP="00D679E2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679E2" w:rsidRPr="002333CB" w:rsidRDefault="00D679E2" w:rsidP="00D679E2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679E2" w:rsidRPr="002333CB" w:rsidRDefault="00D679E2" w:rsidP="00D679E2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5087" w:rsidRDefault="00CC5087" w:rsidP="00CC508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C5087" w:rsidRDefault="00CC5087" w:rsidP="00CC508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8238D" w:rsidRDefault="0048238D" w:rsidP="00CC508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8238D" w:rsidRDefault="0048238D" w:rsidP="00CC508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8238D" w:rsidRDefault="0048238D" w:rsidP="00CC508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8238D" w:rsidRDefault="0048238D" w:rsidP="00CC508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8238D" w:rsidRDefault="0048238D" w:rsidP="00CC508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357B3" w:rsidRPr="001823D3" w:rsidRDefault="001B5E15" w:rsidP="00D679E2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</w:t>
      </w:r>
    </w:p>
    <w:p w:rsidR="00AA7950" w:rsidRPr="001823D3" w:rsidRDefault="00AA7950" w:rsidP="00AA795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357B3" w:rsidRDefault="00CA4DAB" w:rsidP="00CA4DAB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</w:t>
      </w:r>
      <w:r w:rsidR="007357B3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</w:t>
      </w:r>
      <w:r w:rsidR="001B5E15" w:rsidRPr="001823D3">
        <w:rPr>
          <w:rFonts w:ascii="Times New Roman" w:hAnsi="Times New Roman"/>
          <w:b/>
          <w:sz w:val="16"/>
          <w:szCs w:val="16"/>
        </w:rPr>
        <w:t xml:space="preserve"> - </w:t>
      </w:r>
      <w:r w:rsidR="0085109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ИП </w:t>
      </w:r>
      <w:r w:rsidR="00AA7950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«</w:t>
      </w:r>
      <w:r w:rsidR="0085109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Матай </w:t>
      </w:r>
      <w:r w:rsidR="00AA7950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», </w:t>
      </w:r>
      <w:r w:rsidR="006239D3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РК, </w:t>
      </w:r>
      <w:r w:rsidR="007357B3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Алмат</w:t>
      </w:r>
      <w:r w:rsidR="006239D3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инская область</w:t>
      </w: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</w:t>
      </w:r>
      <w:r w:rsidR="0085109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Енбекшиказахский </w:t>
      </w:r>
      <w:r w:rsidR="009B2894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район, </w:t>
      </w:r>
      <w:r w:rsidR="0085109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Конаева 58</w:t>
      </w:r>
      <w:r w:rsidR="006239D3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от </w:t>
      </w:r>
      <w:r w:rsidR="0085109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04</w:t>
      </w:r>
      <w:r w:rsidR="007357B3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.0</w:t>
      </w:r>
      <w:r w:rsidR="0085109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3</w:t>
      </w:r>
      <w:r w:rsidR="007357B3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.20</w:t>
      </w:r>
      <w:r w:rsidR="0085109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24 г.,  в 09</w:t>
      </w:r>
      <w:r w:rsidR="007357B3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ч :</w:t>
      </w:r>
      <w:r w:rsidR="0085109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00</w:t>
      </w:r>
      <w:r w:rsidR="007357B3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м</w:t>
      </w:r>
    </w:p>
    <w:p w:rsidR="001F73F1" w:rsidRPr="001F73F1" w:rsidRDefault="001F73F1" w:rsidP="001F73F1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1F73F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 xml:space="preserve">             </w:t>
      </w:r>
      <w:r w:rsidRPr="001F73F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- 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ИП</w:t>
      </w:r>
      <w:r w:rsidRPr="001F73F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Med</w:t>
      </w:r>
      <w:r w:rsidRPr="001F73F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Tech</w:t>
      </w:r>
      <w:r w:rsidRPr="001F73F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</w:t>
      </w:r>
      <w:r w:rsidRPr="001F73F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РК</w:t>
      </w:r>
      <w:r w:rsidRPr="001F73F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г</w:t>
      </w:r>
      <w:r w:rsidRPr="001F73F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Алматы</w:t>
      </w:r>
      <w:r w:rsidRPr="001F73F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мкр</w:t>
      </w:r>
      <w:r w:rsidRPr="001F73F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Шугыла, 341/2,16 от 04.03.2024 г., в </w:t>
      </w:r>
      <w:r w:rsidR="001636A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11ч:10 м.</w:t>
      </w:r>
    </w:p>
    <w:p w:rsidR="001B5E15" w:rsidRPr="001823D3" w:rsidRDefault="00F73F58" w:rsidP="00F73F5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1F73F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</w:t>
      </w:r>
      <w:r w:rsidR="00980A82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-</w:t>
      </w:r>
      <w:r w:rsidR="000277CC" w:rsidRPr="000277C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0277C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ИП «Ай-Жулдыз </w:t>
      </w:r>
      <w:r w:rsidR="000277CC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Pharma</w:t>
      </w:r>
      <w:r w:rsidR="000277C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», </w:t>
      </w:r>
      <w:r w:rsidR="000277CC" w:rsidRPr="0095072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РК, </w:t>
      </w:r>
      <w:r w:rsidR="000277CC" w:rsidRPr="0095072B">
        <w:rPr>
          <w:rFonts w:ascii="Times New Roman" w:hAnsi="Times New Roman"/>
          <w:b/>
          <w:bCs/>
          <w:sz w:val="16"/>
          <w:szCs w:val="16"/>
        </w:rPr>
        <w:t xml:space="preserve">г. Алматы, </w:t>
      </w:r>
      <w:r w:rsidR="000277CC">
        <w:rPr>
          <w:rFonts w:ascii="Times New Roman" w:hAnsi="Times New Roman"/>
          <w:b/>
          <w:bCs/>
          <w:sz w:val="16"/>
          <w:szCs w:val="16"/>
        </w:rPr>
        <w:t xml:space="preserve">ул. Кабдолова, дом №14-2, корпус, кв/ оф 29 </w:t>
      </w:r>
      <w:r w:rsidR="000277CC" w:rsidRPr="0095072B">
        <w:rPr>
          <w:rFonts w:ascii="Times New Roman" w:hAnsi="Times New Roman"/>
          <w:b/>
          <w:bCs/>
          <w:sz w:val="16"/>
          <w:szCs w:val="16"/>
        </w:rPr>
        <w:t xml:space="preserve">  </w:t>
      </w:r>
      <w:r w:rsidR="000277C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от   06</w:t>
      </w:r>
      <w:r w:rsidR="000277CC" w:rsidRPr="0095072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.0</w:t>
      </w:r>
      <w:r w:rsidR="000277C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3.2024 г., в </w:t>
      </w:r>
      <w:r w:rsidR="000277CC" w:rsidRPr="0095072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0</w:t>
      </w:r>
      <w:r w:rsidR="000277C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9 ч: 21</w:t>
      </w:r>
      <w:r w:rsidR="000277CC" w:rsidRPr="0095072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м.</w:t>
      </w:r>
    </w:p>
    <w:p w:rsidR="001B5E15" w:rsidRPr="001823D3" w:rsidRDefault="001B5E15" w:rsidP="001B5E15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</w:t>
      </w:r>
    </w:p>
    <w:p w:rsidR="001B5E15" w:rsidRDefault="001B5E15" w:rsidP="00D679E2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1823D3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F95AE0" w:rsidRPr="001823D3" w:rsidRDefault="00F95AE0" w:rsidP="00F95AE0">
      <w:pPr>
        <w:pStyle w:val="a5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9A40AF" w:rsidRDefault="00F95AE0" w:rsidP="001B5E15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- </w:t>
      </w:r>
      <w:r w:rsidR="00081CE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ИП </w:t>
      </w:r>
      <w:r w:rsidR="00081CEC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«</w:t>
      </w:r>
      <w:r w:rsidR="00081CEC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Матай </w:t>
      </w:r>
      <w:r w:rsidR="00081CEC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», РК,  Алматинская область, </w:t>
      </w:r>
      <w:r w:rsidR="00081CE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Енбекшиказахский </w:t>
      </w:r>
      <w:r w:rsidR="00081CEC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район, </w:t>
      </w:r>
      <w:r w:rsidR="00081CE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Конаева 58</w:t>
      </w:r>
      <w:r w:rsidR="00081CE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2          ( лоты  №</w:t>
      </w:r>
      <w:r w:rsidR="00C40E10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1,2,3,4,5,12,13,14,15,16,17,18,19,20,21,22,23,24,25,26,27,28,29,30,31,3</w:t>
      </w:r>
      <w:r w:rsidR="009A40A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2,33,34,35,36,37,38,39,40,41,</w:t>
      </w:r>
      <w:r w:rsidR="00C40E10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43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)        </w:t>
      </w:r>
    </w:p>
    <w:p w:rsidR="009A40AF" w:rsidRDefault="009A40AF" w:rsidP="001B5E15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1B5E15" w:rsidRPr="00341C3E" w:rsidRDefault="00341C3E" w:rsidP="00341C3E">
      <w:pPr>
        <w:spacing w:after="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     </w:t>
      </w:r>
      <w:r w:rsidR="00F95AE0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сумма договор: </w:t>
      </w:r>
      <w:r w:rsidRPr="00341C3E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53</w:t>
      </w:r>
      <w:r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 </w:t>
      </w:r>
      <w:r w:rsidRPr="00341C3E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544</w:t>
      </w:r>
      <w:r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 xml:space="preserve"> </w:t>
      </w:r>
      <w:r w:rsidRPr="00341C3E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000</w:t>
      </w:r>
      <w:r w:rsidR="00F95AE0" w:rsidRPr="00341C3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тенге 00 тиын</w:t>
      </w:r>
    </w:p>
    <w:p w:rsidR="00F95AE0" w:rsidRDefault="00F95AE0" w:rsidP="001B5E15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F95AE0" w:rsidRDefault="00F95AE0" w:rsidP="00F95AE0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-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ИП «Ай-Жулдыз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Pharma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», </w:t>
      </w:r>
      <w:r w:rsidRPr="0095072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РК, </w:t>
      </w:r>
      <w:r w:rsidRPr="0095072B">
        <w:rPr>
          <w:rFonts w:ascii="Times New Roman" w:hAnsi="Times New Roman"/>
          <w:b/>
          <w:bCs/>
          <w:sz w:val="16"/>
          <w:szCs w:val="16"/>
        </w:rPr>
        <w:t xml:space="preserve">г. Алматы, </w:t>
      </w:r>
      <w:r>
        <w:rPr>
          <w:rFonts w:ascii="Times New Roman" w:hAnsi="Times New Roman"/>
          <w:b/>
          <w:bCs/>
          <w:sz w:val="16"/>
          <w:szCs w:val="16"/>
        </w:rPr>
        <w:t xml:space="preserve">ул. Кабдолова, дом №14-2, корпус, кв/ оф 29 </w:t>
      </w:r>
      <w:r>
        <w:rPr>
          <w:rFonts w:ascii="Times New Roman" w:hAnsi="Times New Roman"/>
          <w:b/>
          <w:bCs/>
          <w:sz w:val="16"/>
          <w:szCs w:val="16"/>
        </w:rPr>
        <w:t xml:space="preserve">    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( лоты  №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42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)        сумма договор:  </w:t>
      </w:r>
      <w:r w:rsidR="00FA074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49 700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тенге 00 тиын</w:t>
      </w:r>
    </w:p>
    <w:p w:rsidR="00F95AE0" w:rsidRDefault="00F95AE0" w:rsidP="00F95AE0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F95AE0" w:rsidRPr="001823D3" w:rsidRDefault="00F95AE0" w:rsidP="001B5E15">
      <w:pPr>
        <w:pStyle w:val="a5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95072B">
        <w:rPr>
          <w:rFonts w:ascii="Times New Roman" w:hAnsi="Times New Roman"/>
          <w:b/>
          <w:bCs/>
          <w:sz w:val="16"/>
          <w:szCs w:val="16"/>
        </w:rPr>
        <w:t xml:space="preserve">  </w:t>
      </w:r>
    </w:p>
    <w:p w:rsidR="001B5E15" w:rsidRPr="001823D3" w:rsidRDefault="007357B3" w:rsidP="00F20C8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 </w:t>
      </w:r>
      <w:r w:rsidR="001B5E15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1B5E15" w:rsidRPr="001823D3">
        <w:rPr>
          <w:rFonts w:ascii="Times New Roman" w:hAnsi="Times New Roman"/>
          <w:b/>
          <w:sz w:val="16"/>
          <w:szCs w:val="16"/>
        </w:rPr>
        <w:t xml:space="preserve">  </w:t>
      </w:r>
      <w:r w:rsidR="001B5E15" w:rsidRPr="001823D3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1B5E15" w:rsidRPr="001823D3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1B5E15" w:rsidRPr="001823D3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1B5E15" w:rsidRPr="001823D3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552707" w:rsidRPr="001823D3" w:rsidRDefault="001B5E15" w:rsidP="00AC5525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1823D3">
        <w:rPr>
          <w:rFonts w:ascii="Times New Roman" w:hAnsi="Times New Roman"/>
          <w:sz w:val="16"/>
          <w:szCs w:val="16"/>
        </w:rPr>
        <w:t>– отсутствует;</w:t>
      </w:r>
    </w:p>
    <w:p w:rsidR="00555FD7" w:rsidRPr="001823D3" w:rsidRDefault="00555F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555FD7" w:rsidRPr="001823D3" w:rsidRDefault="00555F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3631D7" w:rsidRPr="001823D3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1823D3">
        <w:rPr>
          <w:rFonts w:ascii="Times New Roman" w:hAnsi="Times New Roman"/>
          <w:sz w:val="16"/>
          <w:szCs w:val="16"/>
        </w:rPr>
        <w:t xml:space="preserve">  </w:t>
      </w:r>
      <w:r w:rsidRPr="001823D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3631D7" w:rsidRPr="001823D3" w:rsidRDefault="003631D7" w:rsidP="003631D7">
      <w:pPr>
        <w:rPr>
          <w:rFonts w:ascii="Times New Roman" w:hAnsi="Times New Roman"/>
          <w:sz w:val="16"/>
          <w:szCs w:val="16"/>
        </w:rPr>
      </w:pPr>
      <w:r w:rsidRPr="001823D3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1823D3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1823D3">
        <w:rPr>
          <w:rFonts w:ascii="Times New Roman" w:hAnsi="Times New Roman"/>
          <w:sz w:val="16"/>
          <w:szCs w:val="16"/>
        </w:rPr>
        <w:t>Сураужанов Д.А.</w:t>
      </w:r>
    </w:p>
    <w:p w:rsidR="003631D7" w:rsidRPr="001823D3" w:rsidRDefault="003631D7" w:rsidP="003631D7">
      <w:pPr>
        <w:rPr>
          <w:rFonts w:ascii="Times New Roman" w:hAnsi="Times New Roman"/>
          <w:sz w:val="16"/>
          <w:szCs w:val="16"/>
        </w:rPr>
      </w:pPr>
      <w:r w:rsidRPr="001823D3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1823D3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823D3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1823D3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1823D3">
        <w:rPr>
          <w:rFonts w:ascii="Times New Roman" w:hAnsi="Times New Roman"/>
          <w:sz w:val="16"/>
          <w:szCs w:val="16"/>
        </w:rPr>
        <w:t xml:space="preserve"> – </w:t>
      </w:r>
      <w:r w:rsidRPr="001823D3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1823D3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823D3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1823D3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1823D3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823D3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1823D3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823D3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1823D3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823D3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1823D3" w:rsidRDefault="003631D7" w:rsidP="003631D7">
      <w:pPr>
        <w:rPr>
          <w:rFonts w:ascii="Times New Roman" w:hAnsi="Times New Roman"/>
          <w:sz w:val="16"/>
          <w:szCs w:val="16"/>
        </w:rPr>
      </w:pPr>
      <w:r w:rsidRPr="001823D3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1823D3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3631D7" w:rsidRPr="001823D3" w:rsidRDefault="003631D7" w:rsidP="003631D7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2E39E9" w:rsidRPr="001823D3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16943" w:rsidRPr="001823D3" w:rsidRDefault="00D16943" w:rsidP="008607BF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sectPr w:rsidR="00D16943" w:rsidRPr="001823D3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150" w:rsidRDefault="00AA4150" w:rsidP="00233E55">
      <w:pPr>
        <w:spacing w:after="0" w:line="240" w:lineRule="auto"/>
      </w:pPr>
      <w:r>
        <w:separator/>
      </w:r>
    </w:p>
  </w:endnote>
  <w:endnote w:type="continuationSeparator" w:id="0">
    <w:p w:rsidR="00AA4150" w:rsidRDefault="00AA4150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150" w:rsidRDefault="00AA4150" w:rsidP="00233E55">
      <w:pPr>
        <w:spacing w:after="0" w:line="240" w:lineRule="auto"/>
      </w:pPr>
      <w:r>
        <w:separator/>
      </w:r>
    </w:p>
  </w:footnote>
  <w:footnote w:type="continuationSeparator" w:id="0">
    <w:p w:rsidR="00AA4150" w:rsidRDefault="00AA4150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C20C6"/>
    <w:multiLevelType w:val="hybridMultilevel"/>
    <w:tmpl w:val="45206C44"/>
    <w:lvl w:ilvl="0" w:tplc="B6403CB4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B6F89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E0130"/>
    <w:multiLevelType w:val="hybridMultilevel"/>
    <w:tmpl w:val="2790015C"/>
    <w:lvl w:ilvl="0" w:tplc="CCC4F40C">
      <w:start w:val="69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5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8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D247C7A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06870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5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18"/>
  </w:num>
  <w:num w:numId="5">
    <w:abstractNumId w:val="10"/>
  </w:num>
  <w:num w:numId="6">
    <w:abstractNumId w:val="25"/>
  </w:num>
  <w:num w:numId="7">
    <w:abstractNumId w:val="20"/>
  </w:num>
  <w:num w:numId="8">
    <w:abstractNumId w:val="0"/>
  </w:num>
  <w:num w:numId="9">
    <w:abstractNumId w:val="8"/>
  </w:num>
  <w:num w:numId="10">
    <w:abstractNumId w:val="24"/>
  </w:num>
  <w:num w:numId="11">
    <w:abstractNumId w:val="13"/>
  </w:num>
  <w:num w:numId="12">
    <w:abstractNumId w:val="9"/>
  </w:num>
  <w:num w:numId="13">
    <w:abstractNumId w:val="27"/>
  </w:num>
  <w:num w:numId="14">
    <w:abstractNumId w:val="1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7"/>
  </w:num>
  <w:num w:numId="19">
    <w:abstractNumId w:val="23"/>
  </w:num>
  <w:num w:numId="20">
    <w:abstractNumId w:val="4"/>
  </w:num>
  <w:num w:numId="21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6"/>
  </w:num>
  <w:num w:numId="2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4"/>
  </w:num>
  <w:num w:numId="27">
    <w:abstractNumId w:val="22"/>
  </w:num>
  <w:num w:numId="28">
    <w:abstractNumId w:val="3"/>
  </w:num>
  <w:num w:numId="29">
    <w:abstractNumId w:val="2"/>
  </w:num>
  <w:num w:numId="30">
    <w:abstractNumId w:val="2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470"/>
    <w:rsid w:val="00011798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8C2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7CC"/>
    <w:rsid w:val="00027ECF"/>
    <w:rsid w:val="0003046D"/>
    <w:rsid w:val="00030906"/>
    <w:rsid w:val="00030B65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6EF9"/>
    <w:rsid w:val="00047BC4"/>
    <w:rsid w:val="00050721"/>
    <w:rsid w:val="00050C63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5A4B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68AD"/>
    <w:rsid w:val="000774CC"/>
    <w:rsid w:val="00081063"/>
    <w:rsid w:val="00081CEC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598B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A7A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6A4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3D3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5D26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5E15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60B7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1ACB"/>
    <w:rsid w:val="001F2957"/>
    <w:rsid w:val="001F4667"/>
    <w:rsid w:val="001F5915"/>
    <w:rsid w:val="001F6D04"/>
    <w:rsid w:val="001F73F1"/>
    <w:rsid w:val="001F7428"/>
    <w:rsid w:val="002008AE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A79"/>
    <w:rsid w:val="00226CA7"/>
    <w:rsid w:val="00226EC7"/>
    <w:rsid w:val="002270DE"/>
    <w:rsid w:val="002273E4"/>
    <w:rsid w:val="00231C8B"/>
    <w:rsid w:val="0023271A"/>
    <w:rsid w:val="00233E55"/>
    <w:rsid w:val="002350A5"/>
    <w:rsid w:val="0023610D"/>
    <w:rsid w:val="00236455"/>
    <w:rsid w:val="00241E56"/>
    <w:rsid w:val="00242550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26E"/>
    <w:rsid w:val="002B6A80"/>
    <w:rsid w:val="002C0060"/>
    <w:rsid w:val="002C0BDF"/>
    <w:rsid w:val="002C227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4C6B"/>
    <w:rsid w:val="00305603"/>
    <w:rsid w:val="00305605"/>
    <w:rsid w:val="003060D2"/>
    <w:rsid w:val="0030700E"/>
    <w:rsid w:val="003072AB"/>
    <w:rsid w:val="003105E8"/>
    <w:rsid w:val="00311C30"/>
    <w:rsid w:val="00313315"/>
    <w:rsid w:val="003136DB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3DF"/>
    <w:rsid w:val="00316EE0"/>
    <w:rsid w:val="00317BC0"/>
    <w:rsid w:val="00320AF9"/>
    <w:rsid w:val="0032392E"/>
    <w:rsid w:val="00323FC5"/>
    <w:rsid w:val="00323FF3"/>
    <w:rsid w:val="0032424E"/>
    <w:rsid w:val="003254A8"/>
    <w:rsid w:val="0032670F"/>
    <w:rsid w:val="00327607"/>
    <w:rsid w:val="003301C9"/>
    <w:rsid w:val="003320F4"/>
    <w:rsid w:val="003330FB"/>
    <w:rsid w:val="00333218"/>
    <w:rsid w:val="0033339E"/>
    <w:rsid w:val="0033508B"/>
    <w:rsid w:val="00335278"/>
    <w:rsid w:val="00335B54"/>
    <w:rsid w:val="00337946"/>
    <w:rsid w:val="00337F45"/>
    <w:rsid w:val="0034008F"/>
    <w:rsid w:val="00341AF5"/>
    <w:rsid w:val="00341C3E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2F83"/>
    <w:rsid w:val="003631D7"/>
    <w:rsid w:val="0036348B"/>
    <w:rsid w:val="00363AA2"/>
    <w:rsid w:val="003644F5"/>
    <w:rsid w:val="0036586D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238D"/>
    <w:rsid w:val="00483E50"/>
    <w:rsid w:val="00486BB5"/>
    <w:rsid w:val="004877B3"/>
    <w:rsid w:val="00490291"/>
    <w:rsid w:val="00490606"/>
    <w:rsid w:val="004906D9"/>
    <w:rsid w:val="00490E5D"/>
    <w:rsid w:val="00491B4A"/>
    <w:rsid w:val="004948DD"/>
    <w:rsid w:val="00494A16"/>
    <w:rsid w:val="004963C2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1F8F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703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07B76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08AA"/>
    <w:rsid w:val="0053363F"/>
    <w:rsid w:val="00534C9E"/>
    <w:rsid w:val="00535249"/>
    <w:rsid w:val="005355D4"/>
    <w:rsid w:val="00535795"/>
    <w:rsid w:val="00535E8E"/>
    <w:rsid w:val="00536AC5"/>
    <w:rsid w:val="005406A6"/>
    <w:rsid w:val="00540764"/>
    <w:rsid w:val="0054076E"/>
    <w:rsid w:val="00540E4D"/>
    <w:rsid w:val="00540E83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707"/>
    <w:rsid w:val="00552DF8"/>
    <w:rsid w:val="005544DF"/>
    <w:rsid w:val="00554F7C"/>
    <w:rsid w:val="00555C3E"/>
    <w:rsid w:val="00555FD7"/>
    <w:rsid w:val="00556011"/>
    <w:rsid w:val="005564BB"/>
    <w:rsid w:val="0055728D"/>
    <w:rsid w:val="00560F41"/>
    <w:rsid w:val="0056148F"/>
    <w:rsid w:val="00562345"/>
    <w:rsid w:val="00562481"/>
    <w:rsid w:val="005633EA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31F"/>
    <w:rsid w:val="00597FB7"/>
    <w:rsid w:val="005A193D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7E5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E6722"/>
    <w:rsid w:val="005F1655"/>
    <w:rsid w:val="005F1AAF"/>
    <w:rsid w:val="005F3FDB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39D3"/>
    <w:rsid w:val="0062555D"/>
    <w:rsid w:val="00626509"/>
    <w:rsid w:val="00626F77"/>
    <w:rsid w:val="00627308"/>
    <w:rsid w:val="006273E6"/>
    <w:rsid w:val="0063165E"/>
    <w:rsid w:val="00632253"/>
    <w:rsid w:val="00634E6E"/>
    <w:rsid w:val="006360CE"/>
    <w:rsid w:val="006376D1"/>
    <w:rsid w:val="006377C9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3915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6720B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54A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E74B7"/>
    <w:rsid w:val="006F07E4"/>
    <w:rsid w:val="006F2495"/>
    <w:rsid w:val="006F2B69"/>
    <w:rsid w:val="006F2EFC"/>
    <w:rsid w:val="006F366C"/>
    <w:rsid w:val="006F399F"/>
    <w:rsid w:val="006F6550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072D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57B3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18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3F2E"/>
    <w:rsid w:val="007D4875"/>
    <w:rsid w:val="007E0BAA"/>
    <w:rsid w:val="007E1817"/>
    <w:rsid w:val="007E185F"/>
    <w:rsid w:val="007E1FB2"/>
    <w:rsid w:val="007E2A82"/>
    <w:rsid w:val="007E2C2B"/>
    <w:rsid w:val="007E3B1D"/>
    <w:rsid w:val="007E54E3"/>
    <w:rsid w:val="007E5D04"/>
    <w:rsid w:val="007E6646"/>
    <w:rsid w:val="007E6661"/>
    <w:rsid w:val="007E7E76"/>
    <w:rsid w:val="007F03D7"/>
    <w:rsid w:val="007F190D"/>
    <w:rsid w:val="007F1B47"/>
    <w:rsid w:val="007F2499"/>
    <w:rsid w:val="007F40D4"/>
    <w:rsid w:val="007F4BE5"/>
    <w:rsid w:val="007F4F11"/>
    <w:rsid w:val="007F64A3"/>
    <w:rsid w:val="007F6D08"/>
    <w:rsid w:val="007F728A"/>
    <w:rsid w:val="00800311"/>
    <w:rsid w:val="008003CC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318"/>
    <w:rsid w:val="00845C48"/>
    <w:rsid w:val="008460B3"/>
    <w:rsid w:val="0084630D"/>
    <w:rsid w:val="00847823"/>
    <w:rsid w:val="0085109D"/>
    <w:rsid w:val="00851D3A"/>
    <w:rsid w:val="008527EE"/>
    <w:rsid w:val="0085439E"/>
    <w:rsid w:val="00854EA7"/>
    <w:rsid w:val="00855695"/>
    <w:rsid w:val="0085581E"/>
    <w:rsid w:val="00855D9E"/>
    <w:rsid w:val="00856425"/>
    <w:rsid w:val="0085777B"/>
    <w:rsid w:val="008607BF"/>
    <w:rsid w:val="00860AEC"/>
    <w:rsid w:val="00860F61"/>
    <w:rsid w:val="008626ED"/>
    <w:rsid w:val="008628B7"/>
    <w:rsid w:val="00862C59"/>
    <w:rsid w:val="008634CC"/>
    <w:rsid w:val="00864456"/>
    <w:rsid w:val="00865A52"/>
    <w:rsid w:val="00866E2B"/>
    <w:rsid w:val="008670B2"/>
    <w:rsid w:val="00870231"/>
    <w:rsid w:val="008715F8"/>
    <w:rsid w:val="0087167B"/>
    <w:rsid w:val="008724FE"/>
    <w:rsid w:val="008727A0"/>
    <w:rsid w:val="00873045"/>
    <w:rsid w:val="00873D9B"/>
    <w:rsid w:val="008755EF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1C8A"/>
    <w:rsid w:val="008C5911"/>
    <w:rsid w:val="008C6836"/>
    <w:rsid w:val="008C730C"/>
    <w:rsid w:val="008C7A12"/>
    <w:rsid w:val="008C7D5A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1DD0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4A1"/>
    <w:rsid w:val="009046DF"/>
    <w:rsid w:val="009069D1"/>
    <w:rsid w:val="00906D44"/>
    <w:rsid w:val="009076DF"/>
    <w:rsid w:val="0091014E"/>
    <w:rsid w:val="00910F0A"/>
    <w:rsid w:val="0091108C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2D7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27E8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952"/>
    <w:rsid w:val="00967C06"/>
    <w:rsid w:val="00967EA0"/>
    <w:rsid w:val="009706E8"/>
    <w:rsid w:val="00972988"/>
    <w:rsid w:val="009753FC"/>
    <w:rsid w:val="00980436"/>
    <w:rsid w:val="00980A82"/>
    <w:rsid w:val="00980DC5"/>
    <w:rsid w:val="00983D49"/>
    <w:rsid w:val="00985FE4"/>
    <w:rsid w:val="0098613E"/>
    <w:rsid w:val="00986764"/>
    <w:rsid w:val="00991C18"/>
    <w:rsid w:val="0099256E"/>
    <w:rsid w:val="00992CCB"/>
    <w:rsid w:val="00993453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0AF"/>
    <w:rsid w:val="009A4F4F"/>
    <w:rsid w:val="009A5A6D"/>
    <w:rsid w:val="009A7CB9"/>
    <w:rsid w:val="009B0DB3"/>
    <w:rsid w:val="009B0DEF"/>
    <w:rsid w:val="009B2894"/>
    <w:rsid w:val="009B3CF5"/>
    <w:rsid w:val="009B443E"/>
    <w:rsid w:val="009B4821"/>
    <w:rsid w:val="009B482A"/>
    <w:rsid w:val="009B4D3B"/>
    <w:rsid w:val="009B4EA2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123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4CAF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579F1"/>
    <w:rsid w:val="00A610B2"/>
    <w:rsid w:val="00A62749"/>
    <w:rsid w:val="00A62876"/>
    <w:rsid w:val="00A628A9"/>
    <w:rsid w:val="00A668B1"/>
    <w:rsid w:val="00A674AA"/>
    <w:rsid w:val="00A67954"/>
    <w:rsid w:val="00A72760"/>
    <w:rsid w:val="00A72906"/>
    <w:rsid w:val="00A732E3"/>
    <w:rsid w:val="00A73968"/>
    <w:rsid w:val="00A7397A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150"/>
    <w:rsid w:val="00AA429F"/>
    <w:rsid w:val="00AA4DC8"/>
    <w:rsid w:val="00AA5C63"/>
    <w:rsid w:val="00AA7950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5525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4BE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5DB8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5B92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4D1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A59"/>
    <w:rsid w:val="00C20D0C"/>
    <w:rsid w:val="00C213B1"/>
    <w:rsid w:val="00C21496"/>
    <w:rsid w:val="00C215D3"/>
    <w:rsid w:val="00C232A3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0525"/>
    <w:rsid w:val="00C40E10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0F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4DAB"/>
    <w:rsid w:val="00CA51FD"/>
    <w:rsid w:val="00CA60BF"/>
    <w:rsid w:val="00CA6ADB"/>
    <w:rsid w:val="00CA75FD"/>
    <w:rsid w:val="00CA78F2"/>
    <w:rsid w:val="00CB12B9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1220"/>
    <w:rsid w:val="00CC4EED"/>
    <w:rsid w:val="00CC5087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79A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CF7544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17881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00B1"/>
    <w:rsid w:val="00D41770"/>
    <w:rsid w:val="00D42420"/>
    <w:rsid w:val="00D43D3B"/>
    <w:rsid w:val="00D4491F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2853"/>
    <w:rsid w:val="00D636AE"/>
    <w:rsid w:val="00D6375C"/>
    <w:rsid w:val="00D6462C"/>
    <w:rsid w:val="00D65324"/>
    <w:rsid w:val="00D6544C"/>
    <w:rsid w:val="00D661A7"/>
    <w:rsid w:val="00D66A3A"/>
    <w:rsid w:val="00D679E2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078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C88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452D"/>
    <w:rsid w:val="00E15A47"/>
    <w:rsid w:val="00E15F1A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182"/>
    <w:rsid w:val="00E3641B"/>
    <w:rsid w:val="00E36AAF"/>
    <w:rsid w:val="00E375A3"/>
    <w:rsid w:val="00E406C2"/>
    <w:rsid w:val="00E4076D"/>
    <w:rsid w:val="00E412E4"/>
    <w:rsid w:val="00E41789"/>
    <w:rsid w:val="00E42805"/>
    <w:rsid w:val="00E42B2E"/>
    <w:rsid w:val="00E43FCD"/>
    <w:rsid w:val="00E44B9A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349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2CAA"/>
    <w:rsid w:val="00EC488E"/>
    <w:rsid w:val="00EC48E3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5E1E"/>
    <w:rsid w:val="00EE6C4C"/>
    <w:rsid w:val="00EE6CEA"/>
    <w:rsid w:val="00EE7505"/>
    <w:rsid w:val="00EE75D0"/>
    <w:rsid w:val="00EE77D9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20C8B"/>
    <w:rsid w:val="00F23112"/>
    <w:rsid w:val="00F24443"/>
    <w:rsid w:val="00F25EC1"/>
    <w:rsid w:val="00F2603D"/>
    <w:rsid w:val="00F27C61"/>
    <w:rsid w:val="00F30299"/>
    <w:rsid w:val="00F30E15"/>
    <w:rsid w:val="00F3169F"/>
    <w:rsid w:val="00F336A2"/>
    <w:rsid w:val="00F340AC"/>
    <w:rsid w:val="00F342D8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3F58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AE0"/>
    <w:rsid w:val="00F95FED"/>
    <w:rsid w:val="00F96662"/>
    <w:rsid w:val="00FA0532"/>
    <w:rsid w:val="00FA0743"/>
    <w:rsid w:val="00FA0DD8"/>
    <w:rsid w:val="00FA149C"/>
    <w:rsid w:val="00FA2FDF"/>
    <w:rsid w:val="00FA3DEA"/>
    <w:rsid w:val="00FA4130"/>
    <w:rsid w:val="00FA4EBC"/>
    <w:rsid w:val="00FA5179"/>
    <w:rsid w:val="00FA578E"/>
    <w:rsid w:val="00FA5B3D"/>
    <w:rsid w:val="00FA7DF1"/>
    <w:rsid w:val="00FA7E4F"/>
    <w:rsid w:val="00FB1981"/>
    <w:rsid w:val="00FB259C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1B39"/>
    <w:rsid w:val="00FD4B94"/>
    <w:rsid w:val="00FD5F7E"/>
    <w:rsid w:val="00FD7A75"/>
    <w:rsid w:val="00FE23D2"/>
    <w:rsid w:val="00FE3281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CEDCB-2979-45AC-85FE-A118D3C0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22</Pages>
  <Words>9708</Words>
  <Characters>55340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360</cp:revision>
  <cp:lastPrinted>2024-03-01T11:53:00Z</cp:lastPrinted>
  <dcterms:created xsi:type="dcterms:W3CDTF">2023-07-18T08:43:00Z</dcterms:created>
  <dcterms:modified xsi:type="dcterms:W3CDTF">2024-03-07T11:52:00Z</dcterms:modified>
</cp:coreProperties>
</file>