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4F7928" w:rsidRDefault="003531AD" w:rsidP="001B7B27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Протокол №</w:t>
      </w:r>
      <w:r w:rsidR="00060617">
        <w:rPr>
          <w:rFonts w:ascii="Times New Roman" w:hAnsi="Times New Roman"/>
          <w:b/>
        </w:rPr>
        <w:t>32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060617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 xml:space="preserve">»  </w:t>
      </w:r>
      <w:r w:rsidR="008A03E7">
        <w:rPr>
          <w:rFonts w:ascii="Times New Roman" w:hAnsi="Times New Roman"/>
          <w:b/>
        </w:rPr>
        <w:t xml:space="preserve"> марта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  <w:lang w:val="kk-KZ"/>
        </w:rPr>
        <w:t>2</w:t>
      </w:r>
      <w:r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5588" w:type="dxa"/>
        <w:tblLayout w:type="fixed"/>
        <w:tblLook w:val="04A0" w:firstRow="1" w:lastRow="0" w:firstColumn="1" w:lastColumn="0" w:noHBand="0" w:noVBand="1"/>
      </w:tblPr>
      <w:tblGrid>
        <w:gridCol w:w="709"/>
        <w:gridCol w:w="2405"/>
        <w:gridCol w:w="3402"/>
        <w:gridCol w:w="1559"/>
        <w:gridCol w:w="992"/>
        <w:gridCol w:w="1276"/>
        <w:gridCol w:w="1710"/>
        <w:gridCol w:w="2117"/>
        <w:gridCol w:w="1418"/>
      </w:tblGrid>
      <w:tr w:rsidR="003531AD" w:rsidTr="00060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Техническая спецификация</w:t>
            </w:r>
          </w:p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060617" w:rsidTr="00060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Default="00060617" w:rsidP="0006061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Pr="00060617" w:rsidRDefault="00060617" w:rsidP="00060617">
            <w:pPr>
              <w:rPr>
                <w:rFonts w:ascii="Times New Roman" w:hAnsi="Times New Roman"/>
              </w:rPr>
            </w:pPr>
            <w:r w:rsidRPr="00060617">
              <w:rPr>
                <w:rFonts w:ascii="Times New Roman" w:hAnsi="Times New Roman"/>
              </w:rPr>
              <w:t>Клипсы титановые (видеоэндоскопический комплек для эндоскопической хирургический)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Pr="00060617" w:rsidRDefault="00060617" w:rsidP="00060617">
            <w:pPr>
              <w:rPr>
                <w:rFonts w:ascii="Times New Roman" w:hAnsi="Times New Roman"/>
              </w:rPr>
            </w:pPr>
            <w:r w:rsidRPr="00060617">
              <w:rPr>
                <w:rFonts w:ascii="Times New Roman" w:hAnsi="Times New Roman"/>
              </w:rPr>
              <w:t xml:space="preserve">Клипсы, титановые Pilling-Weck, средне-большие, стерильные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Pr="00060617" w:rsidRDefault="00060617" w:rsidP="00060617">
            <w:pPr>
              <w:jc w:val="center"/>
              <w:rPr>
                <w:rFonts w:ascii="Times New Roman" w:hAnsi="Times New Roman"/>
              </w:rPr>
            </w:pPr>
            <w:r w:rsidRPr="00060617">
              <w:rPr>
                <w:rFonts w:ascii="Times New Roman" w:hAnsi="Times New Roman"/>
              </w:rPr>
              <w:t>картриджей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Pr="00060617" w:rsidRDefault="00060617" w:rsidP="000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617"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Pr="00060617" w:rsidRDefault="00060617" w:rsidP="00060617">
            <w:pPr>
              <w:jc w:val="center"/>
              <w:rPr>
                <w:rFonts w:ascii="Times New Roman" w:hAnsi="Times New Roman"/>
              </w:rPr>
            </w:pPr>
            <w:r w:rsidRPr="00060617">
              <w:rPr>
                <w:rFonts w:ascii="Times New Roman" w:hAnsi="Times New Roman"/>
              </w:rPr>
              <w:t>242 136,72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Pr="00060617" w:rsidRDefault="00060617" w:rsidP="00060617">
            <w:pPr>
              <w:rPr>
                <w:rFonts w:ascii="Times New Roman" w:hAnsi="Times New Roman"/>
              </w:rPr>
            </w:pPr>
            <w:r w:rsidRPr="00060617">
              <w:rPr>
                <w:rFonts w:ascii="Times New Roman" w:hAnsi="Times New Roman"/>
              </w:rPr>
              <w:t xml:space="preserve">    3 874 187,52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Default="00060617" w:rsidP="00060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060617" w:rsidRPr="008A03E7" w:rsidRDefault="00060617" w:rsidP="00060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Default="00060617" w:rsidP="0006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060617" w:rsidTr="00060617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Default="00060617" w:rsidP="00060617">
            <w:pPr>
              <w:jc w:val="center"/>
            </w:pPr>
            <w:r>
              <w:t> 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Default="00060617" w:rsidP="00060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Default="00060617" w:rsidP="00060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Default="00060617" w:rsidP="00060617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Default="00060617" w:rsidP="000606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Default="00060617" w:rsidP="00060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Default="00060617" w:rsidP="00060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3 874 187,52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Pr="008A03E7" w:rsidRDefault="00060617" w:rsidP="00060617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Default="00060617" w:rsidP="00060617">
            <w:pPr>
              <w:jc w:val="center"/>
              <w:rPr>
                <w:color w:val="000000"/>
              </w:rPr>
            </w:pPr>
          </w:p>
        </w:tc>
      </w:tr>
    </w:tbl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531AD" w:rsidRPr="00AD2DBF" w:rsidRDefault="003531AD" w:rsidP="003531A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531AD" w:rsidRPr="003531AD" w:rsidRDefault="003531AD" w:rsidP="003531A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3531AD">
        <w:rPr>
          <w:rFonts w:ascii="Times New Roman" w:hAnsi="Times New Roman"/>
          <w:bCs/>
          <w:lang w:val="kk-KZ"/>
        </w:rPr>
        <w:t>Ценовых предложений не было.</w:t>
      </w:r>
    </w:p>
    <w:p w:rsidR="001B7B27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lang w:val="kk-KZ"/>
        </w:rPr>
      </w:pPr>
      <w:r>
        <w:rPr>
          <w:rFonts w:ascii="Times New Roman" w:hAnsi="Times New Roman"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color w:val="FF0000"/>
          <w:lang w:val="kk-KZ" w:eastAsia="ru-RU"/>
        </w:rPr>
        <w:t xml:space="preserve">        </w:t>
      </w: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потенциальных поставщиков, присутствовавших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–</w:t>
      </w:r>
      <w:r>
        <w:t xml:space="preserve"> </w:t>
      </w:r>
      <w:r>
        <w:rPr>
          <w:rFonts w:ascii="Times New Roman" w:hAnsi="Times New Roman"/>
        </w:rPr>
        <w:t>отсутствует;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</w:p>
    <w:p w:rsidR="008A03E7" w:rsidRDefault="008A03E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Поставщики, указанные в пункте 4</w:t>
      </w:r>
      <w:r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</w:rPr>
        <w:t xml:space="preserve">в срок  до </w:t>
      </w:r>
      <w:r w:rsidR="003531AD">
        <w:rPr>
          <w:rFonts w:ascii="Times New Roman" w:hAnsi="Times New Roman"/>
          <w:lang w:val="kk-KZ"/>
        </w:rPr>
        <w:t>«</w:t>
      </w:r>
      <w:r>
        <w:rPr>
          <w:rFonts w:ascii="Times New Roman" w:hAnsi="Times New Roman"/>
        </w:rPr>
        <w:t>»    20</w:t>
      </w:r>
      <w:r>
        <w:rPr>
          <w:rFonts w:ascii="Times New Roman" w:hAnsi="Times New Roman"/>
          <w:lang w:val="kk-KZ"/>
        </w:rPr>
        <w:t>22</w:t>
      </w:r>
      <w:r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/>
        </w:rPr>
        <w:t>».</w:t>
      </w:r>
    </w:p>
    <w:p w:rsidR="001B7B27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1B7B27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lang w:val="kk-KZ"/>
        </w:rPr>
        <w:t xml:space="preserve">             </w:t>
      </w:r>
      <w:r>
        <w:rPr>
          <w:rFonts w:ascii="Times New Roman" w:hAnsi="Times New Roman"/>
        </w:rPr>
        <w:t>Сураужанов Д.А.</w:t>
      </w: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Члены комиссии: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зам директора</w:t>
      </w:r>
      <w:r>
        <w:rPr>
          <w:rFonts w:ascii="Times New Roman" w:hAnsi="Times New Roman"/>
          <w:lang w:val="kk-KZ"/>
        </w:rPr>
        <w:t xml:space="preserve">  по лечебной части  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kk-KZ"/>
        </w:rPr>
        <w:t xml:space="preserve">   Абдымолдаева  Ж.А.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 провизор  - </w:t>
      </w:r>
      <w:r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</w:t>
      </w:r>
      <w:r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</w:p>
    <w:p w:rsidR="001B7B27" w:rsidRDefault="001B7B27" w:rsidP="001B7B27"/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072" w:rsidRDefault="007A6072" w:rsidP="00233E55">
      <w:pPr>
        <w:spacing w:after="0" w:line="240" w:lineRule="auto"/>
      </w:pPr>
      <w:r>
        <w:separator/>
      </w:r>
    </w:p>
  </w:endnote>
  <w:endnote w:type="continuationSeparator" w:id="0">
    <w:p w:rsidR="007A6072" w:rsidRDefault="007A607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072" w:rsidRDefault="007A6072" w:rsidP="00233E55">
      <w:pPr>
        <w:spacing w:after="0" w:line="240" w:lineRule="auto"/>
      </w:pPr>
      <w:r>
        <w:separator/>
      </w:r>
    </w:p>
  </w:footnote>
  <w:footnote w:type="continuationSeparator" w:id="0">
    <w:p w:rsidR="007A6072" w:rsidRDefault="007A607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7EF02-2C51-4165-9A5D-FDF49059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196</cp:revision>
  <cp:lastPrinted>2022-03-10T07:41:00Z</cp:lastPrinted>
  <dcterms:created xsi:type="dcterms:W3CDTF">2021-07-27T04:19:00Z</dcterms:created>
  <dcterms:modified xsi:type="dcterms:W3CDTF">2022-03-24T09:31:00Z</dcterms:modified>
</cp:coreProperties>
</file>