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66E2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DB431B">
        <w:rPr>
          <w:rFonts w:ascii="Times New Roman" w:hAnsi="Times New Roman"/>
          <w:b/>
          <w:sz w:val="18"/>
          <w:szCs w:val="18"/>
        </w:rPr>
        <w:t>6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       «</w:t>
      </w:r>
      <w:r w:rsidR="00DB431B">
        <w:rPr>
          <w:rFonts w:ascii="Times New Roman" w:hAnsi="Times New Roman"/>
          <w:b/>
          <w:sz w:val="18"/>
          <w:szCs w:val="18"/>
        </w:rPr>
        <w:t>16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536"/>
        <w:gridCol w:w="992"/>
        <w:gridCol w:w="851"/>
        <w:gridCol w:w="1276"/>
        <w:gridCol w:w="1627"/>
        <w:gridCol w:w="1775"/>
        <w:gridCol w:w="1275"/>
      </w:tblGrid>
      <w:tr w:rsidR="00DB431B" w:rsidRPr="00DB431B" w:rsidTr="000C7F01">
        <w:trPr>
          <w:trHeight w:val="416"/>
        </w:trPr>
        <w:tc>
          <w:tcPr>
            <w:tcW w:w="817" w:type="dxa"/>
            <w:hideMark/>
          </w:tcPr>
          <w:p w:rsidR="00DB431B" w:rsidRPr="00DB431B" w:rsidRDefault="00DB431B" w:rsidP="00DB4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hideMark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992" w:type="dxa"/>
            <w:hideMark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276" w:type="dxa"/>
            <w:hideMark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627" w:type="dxa"/>
            <w:hideMark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DB431B" w:rsidRPr="00DB431B" w:rsidRDefault="00DB431B" w:rsidP="00DB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DB431B" w:rsidRPr="00DB431B" w:rsidRDefault="00DB431B" w:rsidP="00DB4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DB431B" w:rsidRPr="00DB431B" w:rsidTr="000C7F01">
        <w:trPr>
          <w:trHeight w:val="467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Измерительные картриджи: Картридж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MCART LAC 250 TEST RP500 MCART LAC 250 TEST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Картридж измерительный. Предназначен для обеспечения функционирования Анализатора крови при критических состояниях RAPIDPoint 500. В картридж вмонтированы ионселективные датчики pH, pCO2, pO2, K, Na, Cl, Ca++, Glu, Lac. Картридж содержит встроенную проточную кювету для спектрофотометрии в блоке кооксиметра. Пластиковый картридж содержит 4 металлизированных пакета с растворами солей, детергентов, буферов, консервантов и сурфактантов в известных концентрациях. Лотспецифичные значения – концентрации растворов и сроки годности картриджей записаны на встроенном радиочипе. Картридж c набором датчиков (pH, pCO2, pO2, K, Na, Cl, Ca++, Glu, Lac) и проточной кюветой, содержит растворов на 250 тестов/28 дней.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</w:p>
          <w:p w:rsidR="00DB431B" w:rsidRPr="00DB431B" w:rsidRDefault="00DB431B" w:rsidP="00DB43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 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970 830,00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19 416 600,00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B431B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970 530</w:t>
            </w:r>
          </w:p>
        </w:tc>
      </w:tr>
      <w:tr w:rsidR="00DB431B" w:rsidRPr="00DB431B" w:rsidTr="000C7F01">
        <w:trPr>
          <w:trHeight w:val="467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Картриджи для промывки: Картридж WASH/Waste (4 шт в наборе)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WASH/WASTE KIT 4 CARTRIDGES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Картридж для промывки/отходов - 1 упаковка (4 шт./уп.). Предназначен для промывки внутренней системы Анализаторов крови при критических состояниях серии RAPIDPoint и для дальнейшего приёма отработанного промывочного раствора. Картридж представляет собой изделие из пластика сложной формы с вмонтированными вовнутрь двумя пакетами одинакового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Картриджи упакованы в картонную коробку по 4 штуки. Корпус – полихлорвинил. Содержимое - два металлизированных пакета. Один из них содержит 250 мл промывочного раствора. Состав(%): NaCl 0.1-1; KCl 0-0.1; Кальция 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диацетат 0-0.1; Вода 90-100; 5-хлоро-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177 305,00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3 546 100,00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177 200</w:t>
            </w:r>
          </w:p>
        </w:tc>
      </w:tr>
      <w:tr w:rsidR="00DB431B" w:rsidRPr="00DB431B" w:rsidTr="000C7F01">
        <w:trPr>
          <w:trHeight w:val="1259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Бумага для принтера термическая (Paper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Thermal Printer)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Применяется для работы термопринтера в анализаторах RAPIDPoint 500 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21 400,00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171 200,00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21 200</w:t>
            </w:r>
          </w:p>
        </w:tc>
      </w:tr>
      <w:tr w:rsidR="00DB431B" w:rsidRPr="00DB431B" w:rsidTr="000C7F01">
        <w:trPr>
          <w:trHeight w:val="467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Контрольные растворы: Контроль Rapid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QC Complete уровень 1 (30 ампул) Rapid QC Complete 1 (30 Ampullen);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 качества к анализатору газов крови, электролитов, метаболитов и СО - оксиметрии RAPIDPoint 500, уровень 1. Состав: раствор контроля качества уровня 1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147 490,00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589 960,00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147 400</w:t>
            </w:r>
          </w:p>
        </w:tc>
      </w:tr>
      <w:tr w:rsidR="00DB431B" w:rsidRPr="00DB431B" w:rsidTr="000C7F01">
        <w:trPr>
          <w:trHeight w:val="467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Контрольные растворы: Контроль Rapid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QC Complete уровень 2 (30 ампул) Rapid QC Complete 2 (30 Ampullen)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 качества к анализатору газов крови, электролитов, метаболитов и СО - оксиметрии RAPIDPoint 500, уровень 2. Состав: раствор контроля качества уровня 2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147 490,00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589 960,00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147 400</w:t>
            </w:r>
          </w:p>
        </w:tc>
      </w:tr>
      <w:tr w:rsidR="00DB431B" w:rsidRPr="00DB431B" w:rsidTr="000C7F01">
        <w:trPr>
          <w:trHeight w:val="467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Контрольные растворы: Контроль Rapid QC Complete уровень 3 (30 ампул) Rapid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QC Complete 3 (30 Ampullen)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Контроль качества к анализатору газов крови, электролитов, метаболитов и СО - оксиметрии RAPIDPoint 500, уровень 3. Состав: раствор контроля качества уровня 3 (2,5 млх30): буферизованный раствор бикарбоната, кальций, натрий, калий, хлорид, углекислый газ, кислород, азот, глюкоза, лактат, красители. — 1 упак (2,5 мл х 30 ампул)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 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147 490,00 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589 960,00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147 400</w:t>
            </w:r>
          </w:p>
        </w:tc>
      </w:tr>
      <w:tr w:rsidR="00DB431B" w:rsidRPr="00DB431B" w:rsidTr="000C7F01">
        <w:trPr>
          <w:trHeight w:val="972"/>
        </w:trPr>
        <w:tc>
          <w:tcPr>
            <w:tcW w:w="817" w:type="dxa"/>
          </w:tcPr>
          <w:p w:rsidR="00DB431B" w:rsidRPr="00DB431B" w:rsidRDefault="00DB431B" w:rsidP="00DB431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</w:t>
            </w: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даптер: Адаптер для ампул 100 шт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B431B" w:rsidRPr="00DB431B" w:rsidRDefault="00DB431B" w:rsidP="00DB431B">
            <w:pPr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sz w:val="18"/>
                <w:szCs w:val="18"/>
              </w:rPr>
              <w:t>Адаптеры пластиковые, предназначенные для удержания ампул контроля качества.  (1 уп.= 100шт)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123 870,00  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495 480,00   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431B" w:rsidRPr="00DB431B" w:rsidRDefault="00DB431B" w:rsidP="00DB431B">
            <w:pPr>
              <w:jc w:val="center"/>
              <w:rPr>
                <w:rFonts w:ascii="Times New Roman" w:hAnsi="Times New Roman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Express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431B" w:rsidRDefault="00DB431B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022A9" w:rsidRPr="00DB431B" w:rsidRDefault="006022A9" w:rsidP="00DB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123 500</w:t>
            </w:r>
          </w:p>
        </w:tc>
      </w:tr>
      <w:tr w:rsidR="00DB431B" w:rsidRPr="00DB431B" w:rsidTr="000C7F01">
        <w:trPr>
          <w:trHeight w:val="416"/>
        </w:trPr>
        <w:tc>
          <w:tcPr>
            <w:tcW w:w="817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36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</w:tcPr>
          <w:p w:rsidR="00DB431B" w:rsidRPr="00DB431B" w:rsidRDefault="00DB431B" w:rsidP="00DB431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>25 399 260,00</w:t>
            </w:r>
          </w:p>
        </w:tc>
        <w:tc>
          <w:tcPr>
            <w:tcW w:w="1775" w:type="dxa"/>
          </w:tcPr>
          <w:p w:rsidR="00DB431B" w:rsidRPr="00DB431B" w:rsidRDefault="00DB431B" w:rsidP="00DB431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DB431B" w:rsidRPr="00DB431B" w:rsidRDefault="00DB431B" w:rsidP="00DB431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60806" w:rsidRPr="00866E2B" w:rsidRDefault="00C674B8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1B7B27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DB431B" w:rsidRPr="00866E2B" w:rsidRDefault="00DB431B" w:rsidP="00DB431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876B1" w:rsidRPr="00DB431B" w:rsidRDefault="00DB431B" w:rsidP="00F876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DB431B">
        <w:rPr>
          <w:rFonts w:ascii="Times New Roman" w:hAnsi="Times New Roman"/>
          <w:b/>
          <w:bCs/>
          <w:sz w:val="18"/>
          <w:szCs w:val="18"/>
          <w:lang w:val="en-US"/>
        </w:rPr>
        <w:t>Express</w:t>
      </w:r>
      <w:r w:rsidRPr="00DB43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Фарм»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,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</w:t>
      </w:r>
      <w:r w:rsidR="00F876B1"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пр. Абая 130 </w:t>
      </w:r>
      <w:r w:rsidR="00F876B1" w:rsidRPr="00866E2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от  </w:t>
      </w:r>
      <w:r w:rsidR="005B21D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12</w:t>
      </w:r>
      <w:r w:rsidR="00EC058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.01.2023г, в </w:t>
      </w:r>
      <w:r w:rsidR="005B21D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14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</w:t>
      </w:r>
      <w:r w:rsidR="005B21D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</w:t>
      </w:r>
      <w:r w:rsidR="00F876B1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0м.</w:t>
      </w:r>
    </w:p>
    <w:p w:rsidR="00DB431B" w:rsidRPr="00866E2B" w:rsidRDefault="00DB431B" w:rsidP="00DB431B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866E2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C77DB" w:rsidRDefault="009C77D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C77DB" w:rsidRDefault="009C77D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37CBF" w:rsidRPr="00866E2B" w:rsidRDefault="00537CB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537CBF" w:rsidRDefault="009F146E" w:rsidP="00537CB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DB431B">
        <w:rPr>
          <w:rFonts w:ascii="Times New Roman" w:hAnsi="Times New Roman"/>
          <w:b/>
          <w:bCs/>
          <w:sz w:val="18"/>
          <w:szCs w:val="18"/>
          <w:lang w:val="en-US"/>
        </w:rPr>
        <w:t>Express</w:t>
      </w:r>
      <w:r w:rsidRPr="00DB43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Фарм»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,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пр. Абая 130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от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12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.01.2023г,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 </w:t>
      </w:r>
      <w:r w:rsidR="00AC640F" w:rsidRPr="009F146E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537CB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1,2,3,4,5,6,7</w:t>
      </w:r>
      <w:r w:rsidR="00AC640F" w:rsidRPr="00537CB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D2649F" w:rsidRPr="00537CB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1B7E6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25 387 000 </w:t>
      </w:r>
      <w:bookmarkStart w:id="0" w:name="_GoBack"/>
      <w:bookmarkEnd w:id="0"/>
      <w:r w:rsidR="00767F4A" w:rsidRPr="00537CB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AC640F" w:rsidRPr="00537CB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866E2B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C640F" w:rsidRPr="00866E2B" w:rsidRDefault="00AC640F" w:rsidP="00390A7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135EB" w:rsidRPr="00866E2B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E135EB"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E135EB" w:rsidRPr="00866E2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866E2B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1B7B27" w:rsidRPr="00866E2B" w:rsidRDefault="001B7B27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60806" w:rsidRPr="00866E2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8C" w:rsidRDefault="00E1318C" w:rsidP="00233E55">
      <w:pPr>
        <w:spacing w:after="0" w:line="240" w:lineRule="auto"/>
      </w:pPr>
      <w:r>
        <w:separator/>
      </w:r>
    </w:p>
  </w:endnote>
  <w:endnote w:type="continuationSeparator" w:id="0">
    <w:p w:rsidR="00E1318C" w:rsidRDefault="00E13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8C" w:rsidRDefault="00E1318C" w:rsidP="00233E55">
      <w:pPr>
        <w:spacing w:after="0" w:line="240" w:lineRule="auto"/>
      </w:pPr>
      <w:r>
        <w:separator/>
      </w:r>
    </w:p>
  </w:footnote>
  <w:footnote w:type="continuationSeparator" w:id="0">
    <w:p w:rsidR="00E1318C" w:rsidRDefault="00E13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9E4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C7F01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1F77"/>
    <w:rsid w:val="00152173"/>
    <w:rsid w:val="0015359B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B7E6A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27CE8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37CBF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334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21DA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2A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67F4A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5970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3552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C77DB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46E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26D8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31B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18C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1B68"/>
    <w:rsid w:val="00E74556"/>
    <w:rsid w:val="00E74F2E"/>
    <w:rsid w:val="00E75C87"/>
    <w:rsid w:val="00E76096"/>
    <w:rsid w:val="00E7694C"/>
    <w:rsid w:val="00E8058E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A994-4F17-4D5C-AD45-4B282F39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743</cp:revision>
  <cp:lastPrinted>2023-01-13T09:23:00Z</cp:lastPrinted>
  <dcterms:created xsi:type="dcterms:W3CDTF">2021-07-27T04:19:00Z</dcterms:created>
  <dcterms:modified xsi:type="dcterms:W3CDTF">2023-01-16T08:30:00Z</dcterms:modified>
</cp:coreProperties>
</file>