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b/>
          <w:sz w:val="16"/>
          <w:szCs w:val="16"/>
        </w:rPr>
        <w:t>Протокол №</w:t>
      </w:r>
      <w:r w:rsidR="00845318">
        <w:rPr>
          <w:rFonts w:ascii="Times New Roman" w:hAnsi="Times New Roman"/>
          <w:b/>
          <w:sz w:val="16"/>
          <w:szCs w:val="16"/>
        </w:rPr>
        <w:t>7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Pr="001823D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823D3">
        <w:rPr>
          <w:rFonts w:ascii="Times New Roman" w:hAnsi="Times New Roman"/>
          <w:b/>
          <w:sz w:val="16"/>
          <w:szCs w:val="16"/>
        </w:rPr>
        <w:t xml:space="preserve">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«</w:t>
      </w:r>
      <w:r w:rsidR="00AA7950" w:rsidRPr="001823D3">
        <w:rPr>
          <w:rFonts w:ascii="Times New Roman" w:hAnsi="Times New Roman"/>
          <w:b/>
          <w:sz w:val="16"/>
          <w:szCs w:val="16"/>
          <w:lang w:val="kk-KZ"/>
        </w:rPr>
        <w:t>2</w:t>
      </w:r>
      <w:r w:rsidR="00845318">
        <w:rPr>
          <w:rFonts w:ascii="Times New Roman" w:hAnsi="Times New Roman"/>
          <w:b/>
          <w:sz w:val="16"/>
          <w:szCs w:val="16"/>
          <w:lang w:val="kk-KZ"/>
        </w:rPr>
        <w:t>7</w:t>
      </w:r>
      <w:r w:rsidRPr="001823D3">
        <w:rPr>
          <w:rFonts w:ascii="Times New Roman" w:hAnsi="Times New Roman"/>
          <w:b/>
          <w:sz w:val="16"/>
          <w:szCs w:val="16"/>
        </w:rPr>
        <w:t>»</w:t>
      </w:r>
      <w:r w:rsidR="00490606" w:rsidRPr="001823D3">
        <w:rPr>
          <w:rFonts w:ascii="Times New Roman" w:hAnsi="Times New Roman"/>
          <w:b/>
          <w:sz w:val="16"/>
          <w:szCs w:val="16"/>
        </w:rPr>
        <w:t xml:space="preserve"> </w:t>
      </w:r>
      <w:r w:rsidR="007F4F11" w:rsidRPr="001823D3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="0010768B" w:rsidRPr="001823D3">
        <w:rPr>
          <w:rFonts w:ascii="Times New Roman" w:hAnsi="Times New Roman"/>
          <w:b/>
          <w:sz w:val="16"/>
          <w:szCs w:val="16"/>
        </w:rPr>
        <w:t xml:space="preserve"> г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823D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823D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823D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33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245"/>
        <w:gridCol w:w="850"/>
        <w:gridCol w:w="709"/>
        <w:gridCol w:w="992"/>
        <w:gridCol w:w="1560"/>
        <w:gridCol w:w="1712"/>
        <w:gridCol w:w="1292"/>
      </w:tblGrid>
      <w:tr w:rsidR="0062555D" w:rsidRPr="001823D3" w:rsidTr="005E2AE8">
        <w:trPr>
          <w:trHeight w:val="558"/>
        </w:trPr>
        <w:tc>
          <w:tcPr>
            <w:tcW w:w="56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</w:tcPr>
          <w:p w:rsidR="0062555D" w:rsidRPr="001823D3" w:rsidRDefault="000E598B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85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62555D" w:rsidRPr="001823D3" w:rsidRDefault="0062555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1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1D60B7" w:rsidRPr="001823D3" w:rsidRDefault="001D60B7" w:rsidP="001D60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 для определения гликированного гемоглобина, в упаковке № 25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 для определения гликированного гемоглобина, в упаковке № 25 для анализатора гликированного гемоглабина Shyrai A1c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57 500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6 612 500,00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57 450</w:t>
            </w:r>
          </w:p>
        </w:tc>
      </w:tr>
      <w:tr w:rsidR="001D60B7" w:rsidRPr="001823D3" w:rsidTr="005E2AE8">
        <w:trPr>
          <w:trHeight w:val="416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Эхинококк – IgG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антигенам эхинококка однокамерного в сыворотке (плазме) крови.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95 000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94 950</w:t>
            </w:r>
          </w:p>
        </w:tc>
      </w:tr>
      <w:tr w:rsidR="001D60B7" w:rsidRPr="001823D3" w:rsidTr="005E2AE8">
        <w:trPr>
          <w:trHeight w:val="428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Годовой рем комплект (прокладки) для анализатора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Годовой рем комплект (прокладки) для анализатора Pentra 80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149 450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Ремкомплект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Ремкомплект  полугодовой для гем.анализатора Yumizen H500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Ремонтный комплект (прокладки)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Ремонтный комплект (прокладки) для анализатора  для гематологического анализатора Micros es60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норма, 12мл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норма, 12мл, для мочевого анализатора  KF Scan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патология, 12мл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патология, 12мл, для мочевого анализатора  KF Scan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Тест-полоски для мочевого анализатора LAURA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Тест-полоски для мочевого анализатора LAURA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Калибровочная кас</w:t>
            </w:r>
            <w:r w:rsidR="00B65DB8">
              <w:rPr>
                <w:rFonts w:ascii="Times New Roman" w:hAnsi="Times New Roman"/>
                <w:sz w:val="16"/>
                <w:szCs w:val="16"/>
              </w:rPr>
              <w:t>с</w:t>
            </w: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ета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Калибровочная касета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Контроль прокальцитонина (положительный)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прокальцитонина (положительный) упаковка №20,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Контроль прокальцитонина (отрицательный)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прокальцитонина (отрицательный) упаковка №20,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Контроль Д-димера (положительный)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Д-димера (положительный)   упаковка №20,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Д-димер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Д-димер   упаковка №20,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73 000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6 570 000,00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72 950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Д-димера (отрицательный)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Д-димера (отрицательный)  упаковка №20,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FABP control (positive), уп. №20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FABP control (positive), уп. №20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FABP control (negative), уп. №20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FABP control (negative), уп. №20 для иммунохроматографического анализатора 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Н500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</w:t>
            </w: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гемоглобина с использованием гематологических анализаторов  Yumizen H500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158 000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6 320 000,00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157 950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18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Многопараметрический калибратор крови, предназначенный для использования при проведении диагностики in vitro и разработанный для применения при калибровке гематологических анализаторов. Для гематологического анализатора Yumizen H500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88 000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562481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2410" w:type="dxa"/>
          </w:tcPr>
          <w:p w:rsidR="001D60B7" w:rsidRPr="001823D3" w:rsidRDefault="001D60B7" w:rsidP="001D60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ES60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(1N+1H+1L) для гематологического анализатора Micros ES60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130 000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эозинофила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использования в in vitro диагностике и разработанный для разрушения эритроцитов (RBC), для подсчета и дифференцировки лейкоцитов (WBC) на счетчиках форменных элементов крови. Для гематологического анализатора Pentra 80xl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94 000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1 880 000,00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93 950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норма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Контрольная кровь для гематологического </w:t>
            </w:r>
            <w:r w:rsidR="00B65DB8"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анализатора Pentra</w:t>
            </w: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80xl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120 000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Очиститель раствор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Химический раствор, предназначенный для использования при проведении диагностики in vitro и разработанный для очистки. Для гематологического анализатора Pentra 80xl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2410" w:type="dxa"/>
          </w:tcPr>
          <w:p w:rsidR="001D60B7" w:rsidRPr="001823D3" w:rsidRDefault="001D60B7" w:rsidP="001D60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ES60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диагностики in vitro и применяемый для лизиса эритроцитов (RBC) с целью подсчета и</w:t>
            </w: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дифференцировки лейкоцитов (WBC) и определения концентрации гемоглобина. Для гематологического анализатора Micros ES60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55 000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1 925 000,00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54 950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Изотонический ES60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Изотонический раствор для определения и дифференцирование лейкоцитов, а также для измерения гематокрита в приборах подсчета кровяных телец. Для гематологического анализатора Micros ES60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46 000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1 610 000,00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Изотонический раствор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Буферный изотонический раствор, предназначенный для использования при проведении диагностики in vitro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для использования в клиникодиагностических лабораториях. Для гематологического анализатора    Pentra 80xl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Моющий раствор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Ферментный раствор, предназначенный для диагностического применения in vitro, с протеолитическим действием для очистки счетчиков форменных элементов крови. Для гематологического анализатора Pentra 80xl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Лизирующий раствор базофилов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использования в in vitro диагностике и разработанный для разрушения эритроцитов (RBC), для подсчета и дифференцировки лейкоцитов (WBC). Для гематологического анализатора              Pentra 80xl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87 000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2 610 000,00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86 950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Р80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гемоглобина. Для гематологического анализатора  Pentra 80xl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88 000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Пипетка к СОЭ метру, ПС/СОЭ01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Пипетка к СОЭ метру, ПС/СОЭ02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Наконечники (42*5) для использования в анализаторе PATHFAST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Наконечники (42*5) для использования в анализаторе PATHFAST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65 000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Тест на определение сифилиса, набор на 500 определений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Набор на определение сифилиса Аналог РМП Агглютинация на слайде 500 опр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27 000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Азур Эозин по Романовскому, с буфером 1 л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Азур Эозин по Романовскому, с буфером 1 л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13 000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33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Набор д/окраски мазков по Циль-Нильсену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Набор д/окраски мазков по Циль-Нильсену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13 000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Масло иммерсионное, 100 мл.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Масло иммерсионное, 100 мл.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D супер 5мл. № 1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D супер 5мл. № 1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 10 мл. №1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 10 мл. №1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АВ 5мл. №1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АВ 5мл. №1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38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В 10 мл. № 1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В 10 мл. № 1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N, норма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N, норма, для анализатора гликированного гемоглабина Shyrai A1c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27 000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40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P, патология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P, патология, для анализатора гликированного гемоглабина Shyrai A1c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27 000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41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Ликвичек Контроль " Миокард маркеры н. Троп", 2 уровень 6х3 мл.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Ликвичек Контроль " Миокард маркеры н. Троп", 2 уровень 6х3 мл.   на анализатор Pathfast 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324 000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323 950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42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Набор тропонина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Набор тропонина на анализатор Pathfast 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599 950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43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50*20*12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50*20*12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44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57*30м*12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57*30м*13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45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сифилис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на определение сифилиса для иммунохроматографического анализатора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29 000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46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ВИЧ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вич 4го поколения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47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Тропонин 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Тропонин — это скрининг экспресс-тест для обнаружения сердечного белка тропонина I в образцах цельной крови, плазмы или сыворотки, который будет использоваться медицинскими работниками в качестве инструмента для оценки ишемического расстройства миокарда, такого как острый инфаркт миокарда (ОИМ). Единственного измерения концентрации или определения тропонина I недостаточно для диагностики острого коронарного синдрома или связанных сердечных осложнений, таких как инфаркт миокарда. В каждом наборе есть все необходимое для проведения 10 или 20 тестов. 1- Устройства реакции тропонина: 20  2- Одноразовые пластиковые пипетки: 20 3- Разбавитель во флаконе-капельнице:  5 мл 4- Листок-вкладыш с инструкцией: 1  5- Контроли (По выбору): Положительный контроль (исх. V280) и Отрицательный контроль (исх. V281): лиофилизированный препарат неинфекционного соединения в разбавленной сыворотке крови человека, протестированный и признанный отрицательным на антитела к ВИЧ, антитела к антигенам вируса гепатита С и В, содержащий 0,05 % азида натрия, опционально доступный в качестве положительного и отрицательного контроля (1x 0,25мл). Диапазон концентраций указан на этикетке флакона. IV- ХРАНЕНИЕ И СТАБИЛЬНОСТЬ 1- Все компоненты набора, включая дополнительный контроль перед восстановлением дистиллированной водой, следует хранить при любой </w:t>
            </w:r>
            <w:r w:rsidRPr="001823D3">
              <w:rPr>
                <w:rFonts w:ascii="Times New Roman" w:hAnsi="Times New Roman"/>
                <w:sz w:val="16"/>
                <w:szCs w:val="16"/>
              </w:rPr>
              <w:lastRenderedPageBreak/>
              <w:t>температуре от + 4 °C до + 30 °C в герметичном футляре. 2- Не замораживайте тестовый набор. 3- Набор стабилен до истечения срока годности, указанного на этикетке упаковки. Для иммунохроматографического анализатора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lastRenderedPageBreak/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74 000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7 252 000,00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5E2AE8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</w:p>
          <w:p w:rsidR="001D60B7" w:rsidRPr="005E2AE8" w:rsidRDefault="005E2AE8" w:rsidP="005E2AE8">
            <w:pPr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48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Гепатит C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Иммунохроматографический экспресс-тест для определения антител к вирусу гепатита С в образцах цельной крови, сыворотки или плазмы человека Состав: Уникальная комбинация окрашенной поликлональной конъюгаты анти-человеческих иммуноглобулинов и рекомбинантных антигенов ВГС, связанных с твердой фазой мембраны. Назначение медицинского изделия для диагностики in vitro Область применения Он предназначен для использования только медицинскими работниками в качестве точной диагностики в клинических лабораториях. Принцип измерения Во время прохождения образцов через абсорбирующий устройство, окрашеный конъюгат анти - человеческого иммуноглобулина связывается с иммуноглобулинами человека. упаковка №20 Для иммунохроматографического анализатора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29 950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5E2AE8" w:rsidP="001D6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49</w:t>
            </w:r>
          </w:p>
        </w:tc>
        <w:tc>
          <w:tcPr>
            <w:tcW w:w="2410" w:type="dxa"/>
          </w:tcPr>
          <w:p w:rsidR="001D60B7" w:rsidRPr="001823D3" w:rsidRDefault="001D60B7" w:rsidP="00B65D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Гепатит B</w:t>
            </w:r>
          </w:p>
        </w:tc>
        <w:tc>
          <w:tcPr>
            <w:tcW w:w="5245" w:type="dxa"/>
          </w:tcPr>
          <w:p w:rsidR="001D60B7" w:rsidRPr="001823D3" w:rsidRDefault="001D60B7" w:rsidP="001D60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Иммунохроматографический экспресс-тест для определения поверхностного антигена вируса гепатита В (HBsAg) в образцах цельной крови, сыворотки или плазмы человека Состав: Уникальная комбинация конъюгата моноклонального красителя (коллоидного золота) и поликлональных твердофазных антител для выборочной идентификации поверхностного антигена гепатита B вирусной инфекции гепатита B с высокой степенью чувствительности. Назначение медицинского изделия для диагностики in vitro Для определения поверхностного антигена вируса гепатита В (HBsAg) в образцах цельной крови, сыворотки или плазмы человека Область применения Он предназначен для использования только медицинскими работниками в качестве точной диагностики в клинико-диагностических лабораториях, медицинских учреждениях.  Принцип измерения Для определения поверхностного антигена вируса гепатита В (HBsAg) в образцах цельной крови, сыворотки или плазмы человека. Для иммунохроматографического анализатора Easy Rеаder+</w:t>
            </w:r>
          </w:p>
        </w:tc>
        <w:tc>
          <w:tcPr>
            <w:tcW w:w="85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16 000</w:t>
            </w:r>
          </w:p>
        </w:tc>
        <w:tc>
          <w:tcPr>
            <w:tcW w:w="1560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712" w:type="dxa"/>
          </w:tcPr>
          <w:p w:rsidR="001D60B7" w:rsidRPr="001823D3" w:rsidRDefault="001D60B7" w:rsidP="009A7CB9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1D60B7" w:rsidRPr="001823D3" w:rsidRDefault="001D60B7" w:rsidP="009A7C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15 950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Pr="001823D3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50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Прокальцитонин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Прокальцитонин  экспресс тест для иимунохроматографического анализатора Easy Rеаder+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6 965 000,00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99 500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Pr="001823D3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51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Миоглобин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Миоглобин экспресс тест для иимунохроматографического анализатора Easy Rеаder+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102 000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Pr="001823D3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52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TOOL LATEX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Для калибровки чувствительности камер и лмне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153 000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Pr="001823D3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53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Камера RBC для анализатора Yumizen H500 OT - HYDR/PNEU, RBC CHAMBER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Камера RBC - HYDR/PNEU, RBC CHAMBER,  для анализатора Yumizen H500 OT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53000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Pr="001823D3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54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VALVE, Клапан для анализатора Yumizen H500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VALVE, Клапан для анализатора Yumizen H500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62000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Pr="001823D3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55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60C - KIT, PISTON+CROSS PIECE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60 - KIT, PISTON+CROSS PIECE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90000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56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Ремкомплект - KIT, MAINTENANCE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Ремкомплект - KIT, MAINTENANCE  для анализатора Yumizen H500 OT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44000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57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0-200 мкл. желтый (1000 шт/уп)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0-200 мкл. желтый (1000 шт/уп)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Pr="001823D3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58</w:t>
            </w:r>
          </w:p>
        </w:tc>
        <w:tc>
          <w:tcPr>
            <w:tcW w:w="2410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HYDR/PNEU,3 WAYS VALVE W/O COIL</w:t>
            </w:r>
          </w:p>
        </w:tc>
        <w:tc>
          <w:tcPr>
            <w:tcW w:w="5245" w:type="dxa"/>
          </w:tcPr>
          <w:p w:rsidR="005E2AE8" w:rsidRPr="00361437" w:rsidRDefault="005E2AE8" w:rsidP="005E2A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Клапан 3-ходовой  для анализатора Yumizen H500 OT</w:t>
            </w:r>
          </w:p>
        </w:tc>
        <w:tc>
          <w:tcPr>
            <w:tcW w:w="850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E2AE8" w:rsidRPr="00361437" w:rsidRDefault="005E2AE8" w:rsidP="005E2A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</w:tcPr>
          <w:p w:rsidR="005E2AE8" w:rsidRPr="00361437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12" w:type="dxa"/>
          </w:tcPr>
          <w:p w:rsidR="005E2AE8" w:rsidRDefault="005E2AE8" w:rsidP="005E2AE8">
            <w:pPr>
              <w:jc w:val="center"/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Pr="001823D3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</w:tr>
      <w:tr w:rsidR="005E2AE8" w:rsidRPr="001823D3" w:rsidTr="005E2AE8">
        <w:trPr>
          <w:trHeight w:val="413"/>
        </w:trPr>
        <w:tc>
          <w:tcPr>
            <w:tcW w:w="562" w:type="dxa"/>
          </w:tcPr>
          <w:p w:rsidR="005E2AE8" w:rsidRDefault="005E2AE8" w:rsidP="005E2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59</w:t>
            </w:r>
          </w:p>
        </w:tc>
        <w:tc>
          <w:tcPr>
            <w:tcW w:w="2410" w:type="dxa"/>
          </w:tcPr>
          <w:p w:rsidR="005E2AE8" w:rsidRPr="005E2AE8" w:rsidRDefault="005E2AE8" w:rsidP="005E2AE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60C - KIT, PISTON+CROSS PIECE</w:t>
            </w:r>
          </w:p>
        </w:tc>
        <w:tc>
          <w:tcPr>
            <w:tcW w:w="5245" w:type="dxa"/>
          </w:tcPr>
          <w:p w:rsidR="005E2AE8" w:rsidRPr="005E2AE8" w:rsidRDefault="005E2AE8" w:rsidP="005E2A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60 - KIT, PISTON+CROSS PIECE</w:t>
            </w:r>
          </w:p>
        </w:tc>
        <w:tc>
          <w:tcPr>
            <w:tcW w:w="850" w:type="dxa"/>
          </w:tcPr>
          <w:p w:rsidR="005E2AE8" w:rsidRPr="005E2AE8" w:rsidRDefault="005E2AE8" w:rsidP="005E2A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E2AE8" w:rsidRPr="005E2AE8" w:rsidRDefault="005E2AE8" w:rsidP="005E2A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E2AE8" w:rsidRPr="005E2AE8" w:rsidRDefault="005E2AE8" w:rsidP="005E2A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60" w:type="dxa"/>
          </w:tcPr>
          <w:p w:rsidR="005E2AE8" w:rsidRPr="005E2AE8" w:rsidRDefault="005E2AE8" w:rsidP="005E2A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540 000,00</w:t>
            </w:r>
          </w:p>
          <w:p w:rsidR="005E2AE8" w:rsidRPr="005E2AE8" w:rsidRDefault="005E2AE8" w:rsidP="005E2AE8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</w:tcPr>
          <w:p w:rsidR="005E2AE8" w:rsidRPr="003C7B85" w:rsidRDefault="005E2AE8" w:rsidP="005E2A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7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«Эверест- С»</w:t>
            </w:r>
          </w:p>
        </w:tc>
        <w:tc>
          <w:tcPr>
            <w:tcW w:w="1292" w:type="dxa"/>
          </w:tcPr>
          <w:p w:rsidR="005E2AE8" w:rsidRDefault="005E2AE8" w:rsidP="005E2A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90 000</w:t>
            </w:r>
          </w:p>
        </w:tc>
      </w:tr>
      <w:tr w:rsidR="001D60B7" w:rsidRPr="001823D3" w:rsidTr="005E2AE8">
        <w:trPr>
          <w:trHeight w:val="413"/>
        </w:trPr>
        <w:tc>
          <w:tcPr>
            <w:tcW w:w="562" w:type="dxa"/>
          </w:tcPr>
          <w:p w:rsidR="001D60B7" w:rsidRPr="001823D3" w:rsidRDefault="001D60B7" w:rsidP="001D60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60B7" w:rsidRPr="001823D3" w:rsidRDefault="001D60B7" w:rsidP="0036143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5" w:type="dxa"/>
          </w:tcPr>
          <w:p w:rsidR="001D60B7" w:rsidRPr="001823D3" w:rsidRDefault="001D60B7" w:rsidP="0036143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D60B7" w:rsidRPr="001823D3" w:rsidRDefault="001D60B7" w:rsidP="003614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D60B7" w:rsidRPr="001823D3" w:rsidRDefault="001D60B7" w:rsidP="003614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D60B7" w:rsidRPr="001823D3" w:rsidRDefault="001D60B7" w:rsidP="003614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1437" w:rsidRPr="00361437" w:rsidRDefault="00361437" w:rsidP="00361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4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73 243 500,00</w:t>
            </w:r>
          </w:p>
          <w:p w:rsidR="001D60B7" w:rsidRPr="00361437" w:rsidRDefault="001D60B7" w:rsidP="00361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1D60B7" w:rsidRPr="00361437" w:rsidRDefault="001D60B7" w:rsidP="0036143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2" w:type="dxa"/>
          </w:tcPr>
          <w:p w:rsidR="001D60B7" w:rsidRPr="00361437" w:rsidRDefault="001D60B7" w:rsidP="001D60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1D60B7" w:rsidRPr="001823D3" w:rsidRDefault="001D60B7" w:rsidP="001D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823D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1823D3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1823D3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1823D3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823D3" w:rsidRDefault="001B5E15" w:rsidP="000E598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62555D" w:rsidRPr="001823D3" w:rsidRDefault="0062555D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1823D3" w:rsidRDefault="0062555D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536"/>
        <w:gridCol w:w="851"/>
        <w:gridCol w:w="708"/>
        <w:gridCol w:w="1134"/>
        <w:gridCol w:w="1276"/>
        <w:gridCol w:w="1276"/>
        <w:gridCol w:w="1559"/>
      </w:tblGrid>
      <w:tr w:rsidR="00335278" w:rsidRPr="001823D3" w:rsidTr="00335278">
        <w:trPr>
          <w:trHeight w:val="274"/>
        </w:trPr>
        <w:tc>
          <w:tcPr>
            <w:tcW w:w="704" w:type="dxa"/>
            <w:hideMark/>
          </w:tcPr>
          <w:p w:rsidR="00335278" w:rsidRPr="001823D3" w:rsidRDefault="00335278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335278" w:rsidRPr="001823D3" w:rsidRDefault="00335278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335278" w:rsidRPr="001823D3" w:rsidRDefault="00335278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851" w:type="dxa"/>
            <w:hideMark/>
          </w:tcPr>
          <w:p w:rsidR="00335278" w:rsidRPr="001823D3" w:rsidRDefault="00335278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335278" w:rsidRPr="001823D3" w:rsidRDefault="00335278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35278" w:rsidRPr="001823D3" w:rsidRDefault="00335278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335278" w:rsidRPr="001823D3" w:rsidRDefault="00335278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«Эверест- С»       БИН </w:t>
            </w:r>
            <w:r w:rsidR="00065A4B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040740005538</w:t>
            </w:r>
          </w:p>
        </w:tc>
        <w:tc>
          <w:tcPr>
            <w:tcW w:w="1559" w:type="dxa"/>
          </w:tcPr>
          <w:p w:rsidR="00335278" w:rsidRPr="001823D3" w:rsidRDefault="00335278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«Малика Фарм»</w:t>
            </w:r>
          </w:p>
          <w:p w:rsidR="00335278" w:rsidRPr="001823D3" w:rsidRDefault="00335278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100740010994</w:t>
            </w:r>
          </w:p>
        </w:tc>
      </w:tr>
      <w:tr w:rsidR="00335278" w:rsidRPr="001823D3" w:rsidTr="009A7CB9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5278" w:rsidRPr="001823D3" w:rsidRDefault="00335278" w:rsidP="003352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 для определения гликированного гемоглобина, в упаковке № 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 для определения гликированного гемоглобина, в упаковке № 25 для анализатора гликированного гемоглабина Shyrai A1c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57 500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6 612 500,00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5278" w:rsidRPr="001823D3" w:rsidRDefault="00065A4B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57 450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57 500</w:t>
            </w:r>
          </w:p>
        </w:tc>
      </w:tr>
      <w:tr w:rsidR="00335278" w:rsidRPr="001823D3" w:rsidTr="009A7CB9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Эхинококк – IgG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антигенам эхинококка однокамерного в сыворотке (плазме) крови.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94 950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9A7CB9">
        <w:trPr>
          <w:trHeight w:val="274"/>
        </w:trPr>
        <w:tc>
          <w:tcPr>
            <w:tcW w:w="704" w:type="dxa"/>
            <w:tcBorders>
              <w:top w:val="single" w:sz="4" w:space="0" w:color="auto"/>
            </w:tcBorders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Годовой рем комплект (прокладки) для анализатора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Годовой рем комплект (прокладки) для анализатора Pentra 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149 450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Ремкомплект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Ремкомплект  полугодовой для гем.анализатора Yumizen H500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109 950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Ремонтный комплект (прокладки)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Ремонтный комплект (прокладки) для анализатора  для гематологического анализатора Micros es60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59 950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норма, 12мл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норма, 12мл, для мочевого анализатора  KF Scan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патология, 12мл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раствор мочи, патология, 12мл, для мочевого анализатора  KF Scan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Тест-полоски для мочевого анализатора LAURA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Тест-полоски для мочевого анализатора LAURA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Калибровочная касета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Калибровочная касета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Контроль прокальцитонина (положительный)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прокальцитонина (положительный) упаковка №20,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Контроль прокальцитонина (отрицательный)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прокальцитонина (отрицательный) упаковка №20,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Контроль Д-димера (положительный)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Д-димера (положительный)   упаковка №20,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Д-димер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Д-димер   упаковка №20,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73 000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6 570 000,00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72 950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Д-димера (отрицательный)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 Д-димера (отрицательный)  упаковка №20,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FABP control (positive), уп. №20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FABP control (positive), уп. №20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FABP control (negative), уп. №20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FABP control (negative), уп. №20 для иммунохроматографического анализатора 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11 000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Н500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гемоглобина с использованием гематологических анализаторов  Yumizen H500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158 000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6 320 000,00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157 950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158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Многопараметрический калибратор крови, предназначенный для использования при проведении диагностики in vitro и разработанный для применения при калибровке гематологических анализаторов. Для гематологического анализатора Yumizen H500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88 000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</w:tcPr>
          <w:p w:rsidR="00335278" w:rsidRPr="001823D3" w:rsidRDefault="00FB259C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ES60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(1N+1H+1L) для гематологического анализатора Micros ES60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130 000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129 950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эозинофила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использования в in vitro диагностике и разработанный для разрушения эритроцитов (RBC), для подсчета и дифференцировки лейкоцитов (WBC) на счетчиках форменных элементов крови. Для гематологического анализатора Pentra 80xl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94 000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1 880 000,00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93 950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норма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для гематологического анализатора  Pentra 80xl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120 000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119 950</w:t>
            </w:r>
          </w:p>
        </w:tc>
        <w:tc>
          <w:tcPr>
            <w:tcW w:w="1559" w:type="dxa"/>
          </w:tcPr>
          <w:p w:rsidR="00335278" w:rsidRPr="001823D3" w:rsidRDefault="001F4667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Очиститель раствор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Химический раствор, предназначенный для использования при проведении диагностики in vitro и разработанный для очистки. Для гематологического анализатора Pentra 80xl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19 950</w:t>
            </w:r>
          </w:p>
        </w:tc>
        <w:tc>
          <w:tcPr>
            <w:tcW w:w="1559" w:type="dxa"/>
          </w:tcPr>
          <w:p w:rsidR="00335278" w:rsidRPr="001823D3" w:rsidRDefault="007D3F2E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ES60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диагностики in vitro и применяемый для лизиса эритроцитов (RBC) с целью подсчета и</w:t>
            </w: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дифференцировки лейкоцитов (WBC) и определения концентрации гемоглобина. Для гематологического анализатора Micros ES60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55 000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1 925 000,00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54 950</w:t>
            </w:r>
          </w:p>
        </w:tc>
        <w:tc>
          <w:tcPr>
            <w:tcW w:w="1559" w:type="dxa"/>
          </w:tcPr>
          <w:p w:rsidR="00335278" w:rsidRPr="001823D3" w:rsidRDefault="007D3F2E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</w:t>
            </w:r>
            <w:r w:rsidR="002B626E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Изотонический ES60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Изотонический раствор для определения и дифференцирование лейкоцитов, а также для измерения гематокрита в приборах подсчета кровяных телец. Для гематологического анализатора Micros ES60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46 000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1 610 000,00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45 950</w:t>
            </w:r>
          </w:p>
        </w:tc>
        <w:tc>
          <w:tcPr>
            <w:tcW w:w="1559" w:type="dxa"/>
          </w:tcPr>
          <w:p w:rsidR="00335278" w:rsidRPr="001823D3" w:rsidRDefault="007D3F2E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Изотонический раствор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Буферный изотонический раствор, предназначенный для использования при проведении диагностики in vitro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для использования в клиникодиагностических лабораториях. Для гематологического анализатора    Pentra 80xl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69 950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70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Моющий раствор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Ферментный раствор, предназначенный для диагностического применения in vitro, с протеолитическим действием для очистки счетчиков форменных элементов крови. Для гематологического анализатора Pentra 80xl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Лизирующий раствор базофилов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использования в in vitro диагностике и разработанный для разрушения эритроцитов (RBC), для подсчета и дифференцировки лейкоцитов (WBC). Для гематологического анализатора              Pentra 80xl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87 000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2 610 000,00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86 950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Р80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гемоглобина. Для гематологического анализатора  Pentra 80xl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88 000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Пипетка к СОЭ метру, ПС/СОЭ01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Пипетка к СОЭ метру, ПС/СОЭ02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Наконечники (42*5) для использования в анализаторе PATHFAST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Наконечники (42*5) для использования в анализаторе PATHFAST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65 000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Тест на определение сифилиса, набор на 500 определений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Набор на определение сифилиса Аналог РМП Агглютинация на слайде 500 опр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27 000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Азур Эозин по Романовскому, с буфером 1 л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Азур Эозин по Романовскому, с буфером 1 л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13 000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Набор д/окраски мазков по Циль-Нильсену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Набор д/окраски мазков по Циль-Нильсену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13 000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Масло иммерсионное, 100 мл.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Масло иммерсионное, 100 мл.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4F1F8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D супер 5мл. № 1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D супер 5мл. № 1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 10 мл. №1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 10 мл. №1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АВ 5мл. №1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АВ 5мл. №1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В 10 мл. № 1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Цоликлон Анти В 10 мл. № 1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N, норма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N, норма, для анализатора гликированного гемоглабина Shyrai A1c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27 000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P, патология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Контрольный р-р гликированного гемоглабина P, патология, для анализатора гликированного гемоглабина Shyrai A1c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27 000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Ликвичек Контроль " Миокард маркеры н. Троп", 2 уровень 6х3 мл.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Ликвичек Контроль " Миокард маркеры н. Троп", 2 уровень 6х3 мл.   на анализатор Pathfast 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324 000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323 950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324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Набор тропонина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Набор тропонина на анализатор Pathfast 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наб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600 000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599 950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600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50*20*12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50*20*12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404B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57*30м*12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Термолента 57*30м*13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404B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сифилис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на определение сифилиса для иммунохроматографического анализатора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29 000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ВИЧ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Экспресс-тест вич 4го поколения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40 000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39 950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 xml:space="preserve">Тропонин 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Тропонин — это скрининг экспресс-тест для обнаружения сердечного белка тропонина I в образцах цельной крови, плазмы или сыворотки, который будет использоваться медицинскими работниками в качестве инструмента для оценки ишемического расстройства миокарда, такого как острый инфаркт миокарда (ОИМ). Единственного измерения концентрации или определения тропонина I недостаточно для диагностики острого коронарного синдрома или связанных сердечных осложнений, таких как инфаркт миокарда. В каждом наборе есть все необходимое для проведения 10 или 20 тестов. 1- Устройства реакции тропонина: 20  2- Одноразовые пластиковые пипетки: 20 3- Разбавитель во флаконе-капельнице:  5 мл 4- Листок-вкладыш с инструкцией: 1  5- Контроли (По выбору): Положительный контроль (исх. V280) и Отрицательный контроль (исх. V281): лиофилизированный препарат неинфекционного соединения в разбавленной сыворотке крови человека, протестированный и признанный отрицательным на антитела к ВИЧ, антитела к антигенам вируса гепатита С и В, содержащий 0,05 % азида натрия, опционально доступный в качестве положительного и отрицательного контроля (1x 0,25мл). Диапазон концентраций указан на этикетке флакона. IV- ХРАНЕНИЕ И СТАБИЛЬНОСТЬ 1- Все компоненты набора, включая дополнительный контроль перед восстановлением дистиллированной водой, следует хранить при любой температуре от + 4 °C до + 30 °C в герметичном футляре. 2- Не замораживайте тестовый набор. 3- Набор стабилен до истечения срока годности, указанного на этикетке упаковки. Для иммунохроматографического анализатора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74 000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7 252 000,00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Гепатит C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Иммунохроматографический экспресс-тест для определения антител к вирусу гепатита С в образцах цельной крови, сыворотки или плазмы человека Состав: Уникальная комбинация окрашенной поликлональной конъюгаты анти-человеческих иммуноглобулинов и рекомбинантных антигенов ВГС, связанных с твердой фазой мембраны. Назначение медицинского изделия для диагностики in vitro Область применения Он предназначен для использования только медицинскими работниками в качестве точной диагностики в клинических лабораториях. Принцип измерения Во время прохождения образцов через абсорбирующий устройство, окрашеный конъюгат анти - человеческого иммуноглобулина связывается с иммуноглобулинами человека. упаковка №20 Для иммунохроматографического анализатора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335278" w:rsidRPr="001823D3" w:rsidTr="00335278">
        <w:trPr>
          <w:trHeight w:val="274"/>
        </w:trPr>
        <w:tc>
          <w:tcPr>
            <w:tcW w:w="704" w:type="dxa"/>
          </w:tcPr>
          <w:p w:rsidR="00335278" w:rsidRPr="001823D3" w:rsidRDefault="00335278" w:rsidP="0033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268" w:type="dxa"/>
          </w:tcPr>
          <w:p w:rsidR="00335278" w:rsidRPr="001823D3" w:rsidRDefault="00335278" w:rsidP="00335278">
            <w:pPr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Гепатит B</w:t>
            </w:r>
          </w:p>
        </w:tc>
        <w:tc>
          <w:tcPr>
            <w:tcW w:w="4536" w:type="dxa"/>
          </w:tcPr>
          <w:p w:rsidR="00335278" w:rsidRPr="001823D3" w:rsidRDefault="00335278" w:rsidP="0033527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Иммунохроматографический экспресс-тест для определения поверхностного антигена вируса гепатита В (HBsAg) в образцах цельной крови, сыворотки или плазмы человека Состав: Уникальная комбинация конъюгата моноклонального красителя (коллоидного золота) и поликлональных твердофазных антител для выборочной идентификации поверхностного антигена гепатита B вирусной инфекции гепатита B с высокой степенью чувствительности. Назначение медицинского изделия для диагностики in vitro Для определения поверхностного антигена вируса гепатита В (HBsAg) в образцах цельной крови, сыворотки или плазмы человека Область применения Он предназначен для использования только медицинскими работниками в качестве точной диагностики в клинико-диагностических лабораториях, медицинских учреждениях.  Принцип измерения Для определения поверхностного антигена вируса гепатита В (HBsAg) в образцах цельной крови, сыворотки или плазмы человека. Для иммунохроматографического анализатора Easy Rеаder+</w:t>
            </w:r>
          </w:p>
        </w:tc>
        <w:tc>
          <w:tcPr>
            <w:tcW w:w="851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sz w:val="16"/>
                <w:szCs w:val="16"/>
              </w:rPr>
              <w:t>16 000</w:t>
            </w:r>
          </w:p>
        </w:tc>
        <w:tc>
          <w:tcPr>
            <w:tcW w:w="1276" w:type="dxa"/>
          </w:tcPr>
          <w:p w:rsidR="00335278" w:rsidRPr="001823D3" w:rsidRDefault="00335278" w:rsidP="003352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76" w:type="dxa"/>
          </w:tcPr>
          <w:p w:rsidR="00335278" w:rsidRPr="001823D3" w:rsidRDefault="00D400B1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15 950</w:t>
            </w:r>
          </w:p>
        </w:tc>
        <w:tc>
          <w:tcPr>
            <w:tcW w:w="1559" w:type="dxa"/>
          </w:tcPr>
          <w:p w:rsidR="00335278" w:rsidRPr="001823D3" w:rsidRDefault="008C1C8A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  <w:r w:rsidR="00C7210F"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Прокальцитонин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Прокальцитонин  экспресс тест для иимунохроматографического анализатора Easy Rеаder+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6 965 000,00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99 500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Миоглобин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Миоглобин экспресс тест для иимунохроматографического анализатора Easy Rеаder+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102 000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TOOL LATEX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Для калибровки чувствительности камер и лмне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153 000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Камера RBC для анализатора Yumizen H500 OT - HYDR/PNEU, RBC CHAMBER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Камера RBC - HYDR/PNEU, RBC CHAMBER,  для анализатора Yumizen H500 OT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53000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VALVE, Клапан для анализатора Yumizen H500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VALVE, Клапан для анализатора Yumizen H500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60C - KIT, PISTON+CROSS PIECE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60 - KIT, PISTON+CROSS PIECE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Ремкомплект - KIT, MAINTENANCE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Ремкомплект - KIT, MAINTENANCE  для анализатора Yumizen H500 OT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0-200 мкл. желтый (1000 шт/уп)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0-200 мкл. желтый (1000 шт/уп)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68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HYDR/PNEU,3 WAYS VALVE W/O COIL</w:t>
            </w:r>
          </w:p>
        </w:tc>
        <w:tc>
          <w:tcPr>
            <w:tcW w:w="4536" w:type="dxa"/>
          </w:tcPr>
          <w:p w:rsidR="00DD6410" w:rsidRPr="00361437" w:rsidRDefault="00DD6410" w:rsidP="00DD641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Клапан 3-ходовой  для анализатора Yumizen H500 OT</w:t>
            </w:r>
          </w:p>
        </w:tc>
        <w:tc>
          <w:tcPr>
            <w:tcW w:w="851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D6410" w:rsidRPr="00361437" w:rsidRDefault="00DD6410" w:rsidP="00DD641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</w:tcPr>
          <w:p w:rsidR="00DD6410" w:rsidRPr="00361437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1437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</w:tcPr>
          <w:p w:rsidR="00DD6410" w:rsidRPr="001823D3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6410" w:rsidRPr="001823D3" w:rsidTr="00335278">
        <w:trPr>
          <w:trHeight w:val="274"/>
        </w:trPr>
        <w:tc>
          <w:tcPr>
            <w:tcW w:w="704" w:type="dxa"/>
          </w:tcPr>
          <w:p w:rsidR="00DD6410" w:rsidRPr="001823D3" w:rsidRDefault="00DD6410" w:rsidP="00DD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68" w:type="dxa"/>
          </w:tcPr>
          <w:p w:rsidR="00DD6410" w:rsidRPr="005E2AE8" w:rsidRDefault="00DD6410" w:rsidP="00DD64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60C - KIT, PISTON+CROSS PIECE</w:t>
            </w:r>
          </w:p>
        </w:tc>
        <w:tc>
          <w:tcPr>
            <w:tcW w:w="4536" w:type="dxa"/>
          </w:tcPr>
          <w:p w:rsidR="00DD6410" w:rsidRPr="005E2AE8" w:rsidRDefault="00DD6410" w:rsidP="00DD641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Шприцы слива с креплением для анализатора Pentra 60 - KIT, PISTON+CROSS PIECE</w:t>
            </w:r>
          </w:p>
        </w:tc>
        <w:tc>
          <w:tcPr>
            <w:tcW w:w="851" w:type="dxa"/>
          </w:tcPr>
          <w:p w:rsidR="00DD6410" w:rsidRPr="005E2AE8" w:rsidRDefault="00DD6410" w:rsidP="00DD64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D6410" w:rsidRPr="005E2AE8" w:rsidRDefault="00DD6410" w:rsidP="00DD641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D6410" w:rsidRPr="005E2AE8" w:rsidRDefault="00DD6410" w:rsidP="00DD641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</w:tcPr>
          <w:p w:rsidR="00DD6410" w:rsidRPr="005E2AE8" w:rsidRDefault="00DD6410" w:rsidP="00DD64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AE8">
              <w:rPr>
                <w:rFonts w:ascii="Times New Roman" w:hAnsi="Times New Roman"/>
                <w:color w:val="000000"/>
                <w:sz w:val="16"/>
                <w:szCs w:val="16"/>
              </w:rPr>
              <w:t>540 000,00</w:t>
            </w:r>
          </w:p>
          <w:p w:rsidR="00DD6410" w:rsidRPr="005E2AE8" w:rsidRDefault="00DD6410" w:rsidP="00DD6410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6410" w:rsidRDefault="00DD6410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90 000</w:t>
            </w:r>
          </w:p>
        </w:tc>
        <w:tc>
          <w:tcPr>
            <w:tcW w:w="1559" w:type="dxa"/>
          </w:tcPr>
          <w:p w:rsidR="00DD6410" w:rsidRPr="001823D3" w:rsidRDefault="002762D2" w:rsidP="00DD64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15140" w:rsidRPr="001823D3" w:rsidTr="00D378E3">
        <w:trPr>
          <w:trHeight w:val="274"/>
        </w:trPr>
        <w:tc>
          <w:tcPr>
            <w:tcW w:w="704" w:type="dxa"/>
          </w:tcPr>
          <w:p w:rsidR="00E15140" w:rsidRPr="001823D3" w:rsidRDefault="00E15140" w:rsidP="00E15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E15140" w:rsidRPr="001823D3" w:rsidRDefault="00E15140" w:rsidP="00E1514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</w:tcPr>
          <w:p w:rsidR="00E15140" w:rsidRPr="001823D3" w:rsidRDefault="00E15140" w:rsidP="00E1514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15140" w:rsidRPr="001823D3" w:rsidRDefault="00E15140" w:rsidP="00E151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15140" w:rsidRPr="001823D3" w:rsidRDefault="00E15140" w:rsidP="00E1514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5140" w:rsidRPr="001823D3" w:rsidRDefault="00E15140" w:rsidP="00E1514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15140" w:rsidRPr="00361437" w:rsidRDefault="00E15140" w:rsidP="00E15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4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73 243 500,00</w:t>
            </w:r>
          </w:p>
          <w:p w:rsidR="00E15140" w:rsidRPr="00361437" w:rsidRDefault="00E15140" w:rsidP="00E15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15140" w:rsidRPr="00361437" w:rsidRDefault="00E15140" w:rsidP="00E1514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15140" w:rsidRPr="001823D3" w:rsidRDefault="00E15140" w:rsidP="00E151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15140" w:rsidRPr="001823D3" w:rsidRDefault="00E15140" w:rsidP="00E151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1823D3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823D3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5525" w:rsidRPr="001823D3" w:rsidRDefault="00AC552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357B3" w:rsidRPr="001823D3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AA7950" w:rsidRPr="001823D3" w:rsidRDefault="00AA7950" w:rsidP="00AA795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1823D3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1823D3">
        <w:rPr>
          <w:rFonts w:ascii="Times New Roman" w:hAnsi="Times New Roman"/>
          <w:b/>
          <w:sz w:val="16"/>
          <w:szCs w:val="16"/>
        </w:rPr>
        <w:t xml:space="preserve"> - </w:t>
      </w:r>
      <w:r w:rsidR="00AA7950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 «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Эверест -С</w:t>
      </w:r>
      <w:r w:rsidR="00AA7950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Йлийский район, село КАЗЦИК, Промзона, здание 21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от 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43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1823D3" w:rsidRDefault="00F73F58" w:rsidP="00F73F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</w:t>
      </w:r>
      <w:r w:rsidR="00980A8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Малика Фарм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F20C8B" w:rsidRPr="001823D3">
        <w:rPr>
          <w:rFonts w:ascii="Times New Roman" w:hAnsi="Times New Roman"/>
          <w:b/>
          <w:bCs/>
          <w:sz w:val="16"/>
          <w:szCs w:val="16"/>
        </w:rPr>
        <w:t xml:space="preserve">г. Алматы, пр. Райымбека, 221а/4   </w:t>
      </w:r>
      <w:r w:rsidR="00980A8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  2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="00980A8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.02.2024 г., в 10 ч: 5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="00980A8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1823D3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823D3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53236" w:rsidRDefault="00653236" w:rsidP="0065323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53236" w:rsidRPr="00653236" w:rsidRDefault="00653236" w:rsidP="0065323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B5E15" w:rsidRPr="001823D3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20C8B" w:rsidRPr="001823D3" w:rsidRDefault="007357B3" w:rsidP="00F20C8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85642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 «Эверест -С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Алматинская область, Йлийский район, село КАЗЦИК, Промзона, здание 21    </w:t>
      </w:r>
      <w:r w:rsidR="0085642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7357B3" w:rsidRPr="00653915" w:rsidRDefault="00856425" w:rsidP="00653915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(лоты №1,2,3,4,5,6,7,8,9,10,11,12,13,14,15,16,17,18,19,20,21,22,23,24,25,26,27,28,29,30,31,32,33,34,35,36,37,38,39,40,41,42,43,44,45,46,47,48,49</w:t>
      </w:r>
      <w:r w:rsidR="002762D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,50,51,52,53,54,55,56,57,58,59)   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сумма </w:t>
      </w:r>
      <w:r w:rsidR="00F20C8B" w:rsidRPr="006539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договор: </w:t>
      </w:r>
      <w:r w:rsidR="002762D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73 083 300 </w:t>
      </w:r>
      <w:r w:rsidR="0059731F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</w:t>
      </w:r>
    </w:p>
    <w:p w:rsidR="008F1DD0" w:rsidRPr="001823D3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823D3" w:rsidRDefault="007357B3" w:rsidP="00F20C8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 xml:space="preserve">  </w:t>
      </w:r>
      <w:r w:rsidR="001B5E15" w:rsidRPr="001823D3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5E15" w:rsidRPr="001823D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1823D3" w:rsidRDefault="001B5E15" w:rsidP="00AC552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1823D3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823D3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823D3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823D3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823D3">
        <w:rPr>
          <w:rFonts w:ascii="Times New Roman" w:hAnsi="Times New Roman"/>
          <w:sz w:val="16"/>
          <w:szCs w:val="16"/>
        </w:rPr>
        <w:t xml:space="preserve"> –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823D3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823D3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823D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823D3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  <w:bookmarkStart w:id="0" w:name="_GoBack"/>
      <w:bookmarkEnd w:id="0"/>
    </w:p>
    <w:sectPr w:rsidR="00D16943" w:rsidRPr="001823D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89" w:rsidRDefault="00571389" w:rsidP="00233E55">
      <w:pPr>
        <w:spacing w:after="0" w:line="240" w:lineRule="auto"/>
      </w:pPr>
      <w:r>
        <w:separator/>
      </w:r>
    </w:p>
  </w:endnote>
  <w:endnote w:type="continuationSeparator" w:id="0">
    <w:p w:rsidR="00571389" w:rsidRDefault="0057138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89" w:rsidRDefault="00571389" w:rsidP="00233E55">
      <w:pPr>
        <w:spacing w:after="0" w:line="240" w:lineRule="auto"/>
      </w:pPr>
      <w:r>
        <w:separator/>
      </w:r>
    </w:p>
  </w:footnote>
  <w:footnote w:type="continuationSeparator" w:id="0">
    <w:p w:rsidR="00571389" w:rsidRDefault="0057138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0C6"/>
    <w:multiLevelType w:val="hybridMultilevel"/>
    <w:tmpl w:val="45206C44"/>
    <w:lvl w:ilvl="0" w:tplc="B6403CB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7"/>
  </w:num>
  <w:num w:numId="5">
    <w:abstractNumId w:val="9"/>
  </w:num>
  <w:num w:numId="6">
    <w:abstractNumId w:val="23"/>
  </w:num>
  <w:num w:numId="7">
    <w:abstractNumId w:val="19"/>
  </w:num>
  <w:num w:numId="8">
    <w:abstractNumId w:val="0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5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1"/>
  </w:num>
  <w:num w:numId="20">
    <w:abstractNumId w:val="4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5A4B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68AD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598B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3D3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60B7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466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2D2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26E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278"/>
    <w:rsid w:val="00335B54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1437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4B14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3909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1F8F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481"/>
    <w:rsid w:val="005633EA"/>
    <w:rsid w:val="00565EF4"/>
    <w:rsid w:val="00566F0C"/>
    <w:rsid w:val="00567943"/>
    <w:rsid w:val="00571389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AE8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555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236"/>
    <w:rsid w:val="006534B7"/>
    <w:rsid w:val="00653915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1E59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F2E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2F13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318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1C8A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2D7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453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CB9"/>
    <w:rsid w:val="009B0DB3"/>
    <w:rsid w:val="009B0DEF"/>
    <w:rsid w:val="009B289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5525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5DB8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0F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17881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00B1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6410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140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182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4B9A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0C8B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259C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FCBE0-E4C5-4394-9DC0-E0B6D947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296</cp:revision>
  <cp:lastPrinted>2024-05-10T10:53:00Z</cp:lastPrinted>
  <dcterms:created xsi:type="dcterms:W3CDTF">2023-07-18T08:43:00Z</dcterms:created>
  <dcterms:modified xsi:type="dcterms:W3CDTF">2024-05-10T10:53:00Z</dcterms:modified>
</cp:coreProperties>
</file>