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030F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030F3">
        <w:rPr>
          <w:rFonts w:ascii="Times New Roman" w:hAnsi="Times New Roman"/>
          <w:b/>
          <w:sz w:val="16"/>
          <w:szCs w:val="16"/>
        </w:rPr>
        <w:t>Протокол №</w:t>
      </w:r>
      <w:r w:rsidR="00A030F3" w:rsidRPr="00A030F3">
        <w:rPr>
          <w:rFonts w:ascii="Times New Roman" w:hAnsi="Times New Roman"/>
          <w:b/>
          <w:sz w:val="16"/>
          <w:szCs w:val="16"/>
          <w:lang w:val="kk-KZ"/>
        </w:rPr>
        <w:t xml:space="preserve"> 86</w:t>
      </w:r>
    </w:p>
    <w:p w:rsidR="001B7B27" w:rsidRPr="00A030F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030F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A030F3">
        <w:rPr>
          <w:rFonts w:ascii="Times New Roman" w:hAnsi="Times New Roman"/>
          <w:b/>
          <w:sz w:val="16"/>
          <w:szCs w:val="16"/>
        </w:rPr>
        <w:t>4</w:t>
      </w:r>
      <w:r w:rsidRPr="00A030F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A030F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030F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A030F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030F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A030F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030F3">
        <w:rPr>
          <w:rFonts w:ascii="Times New Roman" w:hAnsi="Times New Roman"/>
          <w:b/>
          <w:sz w:val="16"/>
          <w:szCs w:val="16"/>
        </w:rPr>
        <w:t xml:space="preserve">           </w:t>
      </w:r>
      <w:r w:rsidRPr="00A030F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A030F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A030F3">
        <w:rPr>
          <w:rFonts w:ascii="Times New Roman" w:hAnsi="Times New Roman"/>
          <w:b/>
          <w:sz w:val="16"/>
          <w:szCs w:val="16"/>
        </w:rPr>
        <w:t xml:space="preserve">  «</w:t>
      </w:r>
      <w:r w:rsidR="00A030F3" w:rsidRPr="00A030F3">
        <w:rPr>
          <w:rFonts w:ascii="Times New Roman" w:hAnsi="Times New Roman"/>
          <w:b/>
          <w:sz w:val="16"/>
          <w:szCs w:val="16"/>
          <w:lang w:val="kk-KZ"/>
        </w:rPr>
        <w:t>06</w:t>
      </w:r>
      <w:r w:rsidRPr="00A030F3">
        <w:rPr>
          <w:rFonts w:ascii="Times New Roman" w:hAnsi="Times New Roman"/>
          <w:b/>
          <w:sz w:val="16"/>
          <w:szCs w:val="16"/>
        </w:rPr>
        <w:t>»</w:t>
      </w:r>
      <w:r w:rsidR="008A3E12" w:rsidRPr="00A030F3">
        <w:rPr>
          <w:rFonts w:ascii="Times New Roman" w:hAnsi="Times New Roman"/>
          <w:b/>
          <w:sz w:val="16"/>
          <w:szCs w:val="16"/>
        </w:rPr>
        <w:t xml:space="preserve"> </w:t>
      </w:r>
      <w:r w:rsidR="00A030F3" w:rsidRPr="00A030F3">
        <w:rPr>
          <w:rFonts w:ascii="Times New Roman" w:hAnsi="Times New Roman"/>
          <w:b/>
          <w:sz w:val="16"/>
          <w:szCs w:val="16"/>
        </w:rPr>
        <w:t xml:space="preserve">августа </w:t>
      </w:r>
      <w:r w:rsidR="008A3E12" w:rsidRPr="00A030F3">
        <w:rPr>
          <w:rFonts w:ascii="Times New Roman" w:hAnsi="Times New Roman"/>
          <w:b/>
          <w:sz w:val="16"/>
          <w:szCs w:val="16"/>
        </w:rPr>
        <w:t xml:space="preserve"> </w:t>
      </w:r>
      <w:r w:rsidRPr="00A030F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030F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A030F3">
        <w:rPr>
          <w:rFonts w:ascii="Times New Roman" w:hAnsi="Times New Roman"/>
          <w:b/>
          <w:sz w:val="16"/>
          <w:szCs w:val="16"/>
        </w:rPr>
        <w:t>4</w:t>
      </w:r>
      <w:r w:rsidR="0010768B" w:rsidRPr="00A030F3">
        <w:rPr>
          <w:rFonts w:ascii="Times New Roman" w:hAnsi="Times New Roman"/>
          <w:b/>
          <w:sz w:val="16"/>
          <w:szCs w:val="16"/>
        </w:rPr>
        <w:t xml:space="preserve"> г</w:t>
      </w:r>
      <w:r w:rsidRPr="00A030F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A030F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A030F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A030F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030F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3577D" w:rsidRPr="00A030F3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A030F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3577D" w:rsidRPr="00A030F3" w:rsidRDefault="0013577D" w:rsidP="001C1480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327" w:type="dxa"/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6237"/>
        <w:gridCol w:w="704"/>
        <w:gridCol w:w="709"/>
        <w:gridCol w:w="883"/>
        <w:gridCol w:w="1418"/>
        <w:gridCol w:w="1243"/>
        <w:gridCol w:w="1014"/>
      </w:tblGrid>
      <w:tr w:rsidR="0013577D" w:rsidRPr="00A030F3" w:rsidTr="00717DC8">
        <w:trPr>
          <w:trHeight w:val="558"/>
        </w:trPr>
        <w:tc>
          <w:tcPr>
            <w:tcW w:w="704" w:type="dxa"/>
            <w:hideMark/>
          </w:tcPr>
          <w:p w:rsidR="0013577D" w:rsidRPr="00717DC8" w:rsidRDefault="0013577D" w:rsidP="00A03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5" w:type="dxa"/>
            <w:hideMark/>
          </w:tcPr>
          <w:p w:rsidR="0013577D" w:rsidRPr="00717DC8" w:rsidRDefault="0013577D" w:rsidP="00A030F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237" w:type="dxa"/>
          </w:tcPr>
          <w:p w:rsidR="0013577D" w:rsidRPr="00717DC8" w:rsidRDefault="0013577D" w:rsidP="00A03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D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13577D" w:rsidRPr="00717DC8" w:rsidRDefault="0013577D" w:rsidP="00A030F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hideMark/>
          </w:tcPr>
          <w:p w:rsidR="0013577D" w:rsidRPr="00717DC8" w:rsidRDefault="0013577D" w:rsidP="00A030F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13577D" w:rsidRPr="00717DC8" w:rsidRDefault="0013577D" w:rsidP="00A030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83" w:type="dxa"/>
            <w:hideMark/>
          </w:tcPr>
          <w:p w:rsidR="0013577D" w:rsidRPr="00717DC8" w:rsidRDefault="0013577D" w:rsidP="00A030F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Цена за ед. в тенге</w:t>
            </w:r>
          </w:p>
        </w:tc>
        <w:tc>
          <w:tcPr>
            <w:tcW w:w="1418" w:type="dxa"/>
            <w:hideMark/>
          </w:tcPr>
          <w:p w:rsidR="0013577D" w:rsidRPr="00717DC8" w:rsidRDefault="0013577D" w:rsidP="00A030F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Сумма в тенге</w:t>
            </w:r>
          </w:p>
        </w:tc>
        <w:tc>
          <w:tcPr>
            <w:tcW w:w="1243" w:type="dxa"/>
            <w:hideMark/>
          </w:tcPr>
          <w:p w:rsidR="0013577D" w:rsidRPr="00717DC8" w:rsidRDefault="0013577D" w:rsidP="00A0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17DC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13577D" w:rsidRPr="00A030F3" w:rsidRDefault="0013577D" w:rsidP="00A0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30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Цена за ед. в тенге</w:t>
            </w:r>
          </w:p>
        </w:tc>
      </w:tr>
      <w:tr w:rsidR="001C1480" w:rsidRPr="00A030F3" w:rsidTr="00717DC8">
        <w:trPr>
          <w:trHeight w:val="413"/>
        </w:trPr>
        <w:tc>
          <w:tcPr>
            <w:tcW w:w="704" w:type="dxa"/>
          </w:tcPr>
          <w:p w:rsidR="001C1480" w:rsidRPr="00717DC8" w:rsidRDefault="001C1480" w:rsidP="00A03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17DC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2415" w:type="dxa"/>
          </w:tcPr>
          <w:p w:rsidR="001C1480" w:rsidRPr="00717DC8" w:rsidRDefault="001C1480" w:rsidP="00717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7DC8">
              <w:rPr>
                <w:rFonts w:ascii="Times New Roman" w:hAnsi="Times New Roman"/>
                <w:sz w:val="16"/>
                <w:szCs w:val="16"/>
              </w:rPr>
              <w:t>экспресс -тесты на определение ПАВ (альфа -PVP,K2,MEP,THC,MOR,TML) в баночках для мочи  с определением и фальсификаций и температуры</w:t>
            </w:r>
          </w:p>
        </w:tc>
        <w:tc>
          <w:tcPr>
            <w:tcW w:w="6237" w:type="dxa"/>
          </w:tcPr>
          <w:p w:rsidR="001C1480" w:rsidRPr="00717DC8" w:rsidRDefault="001C1480" w:rsidP="00717DC8">
            <w:pPr>
              <w:rPr>
                <w:rFonts w:ascii="Times New Roman" w:hAnsi="Times New Roman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sz w:val="16"/>
                <w:szCs w:val="16"/>
              </w:rPr>
              <w:t xml:space="preserve">Ультратест тест-панель для определения 6 наркотиков в моче (в различных вариантах комплектации тест-полосок) представляет собой одностадийный анализ, в котором химически меченные вещества (наркотик-белковый конъюгат) конкурируют за ограниченное число центров связывания антител с наркотическими веществами, которые могут присутствовать в моче. Относительная чувствительность: 99,9%  (99.4-100%). Относительная специфичность: 99,8% (99.5-99.9%). Относительная точность: 99,8% (99.6-99.9%)   </w:t>
            </w:r>
            <w:r w:rsidRPr="00717DC8">
              <w:rPr>
                <w:rFonts w:ascii="Times New Roman" w:hAnsi="Times New Roman"/>
                <w:sz w:val="16"/>
                <w:szCs w:val="16"/>
              </w:rPr>
              <w:br/>
              <w:t>Пакет из фольги     Ультра тест 1 панель на 6 видов,</w:t>
            </w:r>
            <w:r w:rsidRPr="00717DC8">
              <w:rPr>
                <w:rFonts w:ascii="Times New Roman" w:hAnsi="Times New Roman"/>
                <w:sz w:val="16"/>
                <w:szCs w:val="16"/>
              </w:rPr>
              <w:br/>
              <w:t>Этикетка     Текст маркировки рус_каз 2</w:t>
            </w:r>
            <w:r w:rsidRPr="00717DC8">
              <w:rPr>
                <w:rFonts w:ascii="Times New Roman" w:hAnsi="Times New Roman"/>
                <w:sz w:val="16"/>
                <w:szCs w:val="16"/>
              </w:rPr>
              <w:br/>
              <w:t>Этикетка     Текст маркировки рус_каз</w:t>
            </w:r>
          </w:p>
        </w:tc>
        <w:tc>
          <w:tcPr>
            <w:tcW w:w="704" w:type="dxa"/>
          </w:tcPr>
          <w:p w:rsidR="001C1480" w:rsidRPr="00717DC8" w:rsidRDefault="001C1480" w:rsidP="00A030F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C1480" w:rsidRPr="00717DC8" w:rsidRDefault="001C1480" w:rsidP="00A030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83" w:type="dxa"/>
          </w:tcPr>
          <w:p w:rsidR="001C1480" w:rsidRPr="00717DC8" w:rsidRDefault="001C1480" w:rsidP="00A030F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8" w:type="dxa"/>
          </w:tcPr>
          <w:p w:rsidR="001C1480" w:rsidRPr="00717DC8" w:rsidRDefault="001C1480" w:rsidP="00A030F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243" w:type="dxa"/>
          </w:tcPr>
          <w:p w:rsidR="001C1480" w:rsidRPr="00717DC8" w:rsidRDefault="001C1480" w:rsidP="00A030F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val="kk-KZ" w:eastAsia="ru-RU"/>
              </w:rPr>
            </w:pPr>
            <w:r w:rsidRPr="00717DC8">
              <w:rPr>
                <w:rFonts w:ascii="Times New Roman" w:hAnsi="Times New Roman"/>
                <w:color w:val="333333"/>
                <w:sz w:val="16"/>
                <w:szCs w:val="16"/>
                <w:lang w:val="kk-KZ" w:eastAsia="ru-RU"/>
              </w:rPr>
              <w:t>Нет</w:t>
            </w:r>
          </w:p>
          <w:p w:rsidR="001C1480" w:rsidRPr="00717DC8" w:rsidRDefault="001C1480" w:rsidP="00A030F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val="kk-KZ" w:eastAsia="ru-RU"/>
              </w:rPr>
            </w:pPr>
          </w:p>
        </w:tc>
        <w:tc>
          <w:tcPr>
            <w:tcW w:w="1014" w:type="dxa"/>
          </w:tcPr>
          <w:p w:rsidR="001C1480" w:rsidRPr="00A030F3" w:rsidRDefault="001C1480" w:rsidP="00A030F3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C1480" w:rsidRPr="00A030F3" w:rsidTr="00717DC8">
        <w:trPr>
          <w:trHeight w:val="413"/>
        </w:trPr>
        <w:tc>
          <w:tcPr>
            <w:tcW w:w="704" w:type="dxa"/>
          </w:tcPr>
          <w:p w:rsidR="001C1480" w:rsidRPr="00717DC8" w:rsidRDefault="001C1480" w:rsidP="00A03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17DC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2415" w:type="dxa"/>
          </w:tcPr>
          <w:p w:rsidR="001C1480" w:rsidRPr="00717DC8" w:rsidRDefault="001C1480" w:rsidP="00717DC8">
            <w:pPr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color w:val="333333"/>
                <w:sz w:val="16"/>
                <w:szCs w:val="16"/>
              </w:rPr>
              <w:t>Экспресс-тест для определения алкоголя в моче</w:t>
            </w:r>
          </w:p>
        </w:tc>
        <w:tc>
          <w:tcPr>
            <w:tcW w:w="6237" w:type="dxa"/>
          </w:tcPr>
          <w:p w:rsidR="001C1480" w:rsidRPr="00717DC8" w:rsidRDefault="001C1480" w:rsidP="00717DC8">
            <w:pPr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color w:val="333333"/>
                <w:sz w:val="16"/>
                <w:szCs w:val="16"/>
              </w:rPr>
              <w:t>«Экспресс-тест для определения алкоголя в моче» - это иммунохроматографический экспресс-тест для качественного определения алкоголя в образцах мочи человека</w:t>
            </w:r>
          </w:p>
        </w:tc>
        <w:tc>
          <w:tcPr>
            <w:tcW w:w="704" w:type="dxa"/>
          </w:tcPr>
          <w:p w:rsidR="001C1480" w:rsidRPr="00717DC8" w:rsidRDefault="001C1480" w:rsidP="00A030F3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color w:val="333333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C1480" w:rsidRPr="00717DC8" w:rsidRDefault="001C1480" w:rsidP="00A030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83" w:type="dxa"/>
          </w:tcPr>
          <w:p w:rsidR="001C1480" w:rsidRPr="00717DC8" w:rsidRDefault="001C1480" w:rsidP="00A030F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8" w:type="dxa"/>
          </w:tcPr>
          <w:p w:rsidR="001C1480" w:rsidRPr="00717DC8" w:rsidRDefault="001C1480" w:rsidP="00A030F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43" w:type="dxa"/>
          </w:tcPr>
          <w:p w:rsidR="001C1480" w:rsidRPr="00717DC8" w:rsidRDefault="001C1480" w:rsidP="00A030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DC8">
              <w:rPr>
                <w:rFonts w:ascii="Times New Roman" w:hAnsi="Times New Roman"/>
                <w:color w:val="333333"/>
                <w:sz w:val="16"/>
                <w:szCs w:val="16"/>
                <w:lang w:val="kk-KZ" w:eastAsia="ru-RU"/>
              </w:rPr>
              <w:t>Нет</w:t>
            </w:r>
          </w:p>
        </w:tc>
        <w:tc>
          <w:tcPr>
            <w:tcW w:w="1014" w:type="dxa"/>
          </w:tcPr>
          <w:p w:rsidR="001C1480" w:rsidRPr="00A030F3" w:rsidRDefault="001C1480" w:rsidP="00A030F3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3577D" w:rsidRPr="00A030F3" w:rsidTr="00717DC8">
        <w:trPr>
          <w:trHeight w:val="413"/>
        </w:trPr>
        <w:tc>
          <w:tcPr>
            <w:tcW w:w="704" w:type="dxa"/>
          </w:tcPr>
          <w:p w:rsidR="0013577D" w:rsidRPr="00717DC8" w:rsidRDefault="0013577D" w:rsidP="00A030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13577D" w:rsidRPr="00717DC8" w:rsidRDefault="0013577D" w:rsidP="00A030F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17DC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237" w:type="dxa"/>
          </w:tcPr>
          <w:p w:rsidR="0013577D" w:rsidRPr="00717DC8" w:rsidRDefault="0013577D" w:rsidP="00A030F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4" w:type="dxa"/>
          </w:tcPr>
          <w:p w:rsidR="0013577D" w:rsidRPr="00717DC8" w:rsidRDefault="0013577D" w:rsidP="00A030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3577D" w:rsidRPr="00717DC8" w:rsidRDefault="0013577D" w:rsidP="00A030F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</w:tcPr>
          <w:p w:rsidR="0013577D" w:rsidRPr="00717DC8" w:rsidRDefault="0013577D" w:rsidP="00A030F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577D" w:rsidRPr="00717DC8" w:rsidRDefault="001C1480" w:rsidP="00A030F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17DC8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674 000</w:t>
            </w:r>
            <w:r w:rsidR="0013577D" w:rsidRPr="00717DC8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,0</w:t>
            </w:r>
          </w:p>
        </w:tc>
        <w:tc>
          <w:tcPr>
            <w:tcW w:w="1243" w:type="dxa"/>
          </w:tcPr>
          <w:p w:rsidR="0013577D" w:rsidRPr="00717DC8" w:rsidRDefault="0013577D" w:rsidP="00A0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13577D" w:rsidRPr="00A030F3" w:rsidRDefault="0013577D" w:rsidP="00A0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3577D" w:rsidRPr="00A030F3" w:rsidRDefault="0013577D" w:rsidP="00A030F3">
      <w:pPr>
        <w:pStyle w:val="a3"/>
        <w:ind w:left="720"/>
        <w:jc w:val="center"/>
        <w:rPr>
          <w:rFonts w:ascii="Times New Roman" w:hAnsi="Times New Roman"/>
          <w:b/>
          <w:sz w:val="16"/>
          <w:szCs w:val="16"/>
        </w:rPr>
      </w:pPr>
    </w:p>
    <w:p w:rsidR="00A030F3" w:rsidRPr="00A030F3" w:rsidRDefault="00A030F3" w:rsidP="00A030F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030F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A030F3" w:rsidRPr="00A030F3" w:rsidRDefault="00A030F3" w:rsidP="00A030F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030F3" w:rsidRPr="00A030F3" w:rsidRDefault="00A030F3" w:rsidP="00A030F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A030F3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A030F3" w:rsidRPr="00A030F3" w:rsidRDefault="00A030F3" w:rsidP="00A030F3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A030F3" w:rsidRPr="00A030F3" w:rsidRDefault="00A030F3" w:rsidP="00A030F3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A030F3">
        <w:rPr>
          <w:rFonts w:ascii="Times New Roman" w:hAnsi="Times New Roman"/>
          <w:b/>
          <w:sz w:val="16"/>
          <w:szCs w:val="16"/>
          <w:lang w:val="kk-KZ"/>
        </w:rPr>
        <w:t>Признать лоты  № 1   несостоявшимся</w:t>
      </w:r>
    </w:p>
    <w:p w:rsidR="00A030F3" w:rsidRPr="00A030F3" w:rsidRDefault="00A030F3" w:rsidP="00A030F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030F3" w:rsidRPr="00A030F3" w:rsidRDefault="00A030F3" w:rsidP="00A030F3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A030F3" w:rsidRDefault="00A030F3" w:rsidP="00A030F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030F3">
        <w:rPr>
          <w:rFonts w:ascii="Times New Roman" w:hAnsi="Times New Roman"/>
          <w:sz w:val="16"/>
          <w:szCs w:val="16"/>
        </w:rPr>
        <w:t xml:space="preserve">   </w:t>
      </w:r>
      <w:r w:rsidRPr="00A030F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A030F3">
        <w:rPr>
          <w:rFonts w:ascii="Times New Roman" w:hAnsi="Times New Roman"/>
          <w:sz w:val="16"/>
          <w:szCs w:val="16"/>
        </w:rPr>
        <w:t xml:space="preserve">               Председатель комиссии – директор </w:t>
      </w:r>
      <w:r w:rsidRPr="00A030F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</w:t>
      </w:r>
      <w:r w:rsidRPr="00A030F3">
        <w:rPr>
          <w:rFonts w:ascii="Times New Roman" w:hAnsi="Times New Roman"/>
          <w:sz w:val="16"/>
          <w:szCs w:val="16"/>
        </w:rPr>
        <w:t>Сыбанбаев   Д.А.</w:t>
      </w:r>
    </w:p>
    <w:p w:rsidR="00A030F3" w:rsidRPr="00A030F3" w:rsidRDefault="00A030F3" w:rsidP="00A030F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030F3" w:rsidRPr="00A030F3" w:rsidRDefault="00A030F3" w:rsidP="00A030F3">
      <w:pPr>
        <w:rPr>
          <w:rFonts w:ascii="Times New Roman" w:hAnsi="Times New Roman"/>
          <w:sz w:val="16"/>
          <w:szCs w:val="16"/>
        </w:rPr>
      </w:pPr>
      <w:r w:rsidRPr="00A030F3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A030F3" w:rsidRPr="00A030F3" w:rsidRDefault="00A030F3" w:rsidP="00A030F3">
      <w:pPr>
        <w:rPr>
          <w:rFonts w:ascii="Times New Roman" w:hAnsi="Times New Roman"/>
          <w:sz w:val="16"/>
          <w:szCs w:val="16"/>
          <w:lang w:val="kk-KZ"/>
        </w:rPr>
      </w:pPr>
      <w:r w:rsidRPr="00A030F3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A030F3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A030F3">
        <w:rPr>
          <w:rFonts w:ascii="Times New Roman" w:hAnsi="Times New Roman"/>
          <w:sz w:val="16"/>
          <w:szCs w:val="16"/>
        </w:rPr>
        <w:t xml:space="preserve"> – </w:t>
      </w:r>
      <w:r w:rsidRPr="00A030F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Абдымолдаева  Ж.А.</w:t>
      </w:r>
    </w:p>
    <w:p w:rsidR="00A030F3" w:rsidRPr="00A030F3" w:rsidRDefault="00A030F3" w:rsidP="00A030F3">
      <w:pPr>
        <w:rPr>
          <w:rFonts w:ascii="Times New Roman" w:hAnsi="Times New Roman"/>
          <w:sz w:val="16"/>
          <w:szCs w:val="16"/>
          <w:lang w:val="kk-KZ"/>
        </w:rPr>
      </w:pPr>
      <w:r w:rsidRPr="00A030F3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A030F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Курочкина Е.П.</w:t>
      </w:r>
    </w:p>
    <w:p w:rsidR="00A030F3" w:rsidRPr="00A030F3" w:rsidRDefault="00A030F3" w:rsidP="00A030F3">
      <w:pPr>
        <w:rPr>
          <w:rFonts w:ascii="Times New Roman" w:hAnsi="Times New Roman"/>
          <w:sz w:val="16"/>
          <w:szCs w:val="16"/>
          <w:lang w:val="kk-KZ"/>
        </w:rPr>
      </w:pPr>
      <w:r w:rsidRPr="00A030F3">
        <w:rPr>
          <w:rFonts w:ascii="Times New Roman" w:hAnsi="Times New Roman"/>
          <w:sz w:val="16"/>
          <w:szCs w:val="16"/>
          <w:lang w:val="kk-KZ"/>
        </w:rPr>
        <w:t xml:space="preserve">                                    -  материальный бухгалтер  -                                                                   Нуркалиева А.Ч.</w:t>
      </w:r>
    </w:p>
    <w:p w:rsidR="00A030F3" w:rsidRPr="00A030F3" w:rsidRDefault="00A030F3" w:rsidP="00A030F3">
      <w:pPr>
        <w:rPr>
          <w:rFonts w:ascii="Times New Roman" w:hAnsi="Times New Roman"/>
          <w:sz w:val="16"/>
          <w:szCs w:val="16"/>
          <w:lang w:val="kk-KZ"/>
        </w:rPr>
      </w:pPr>
      <w:r w:rsidRPr="00A030F3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A030F3">
        <w:rPr>
          <w:rFonts w:ascii="Times New Roman" w:hAnsi="Times New Roman"/>
          <w:sz w:val="16"/>
          <w:szCs w:val="16"/>
          <w:lang w:val="kk-KZ"/>
        </w:rPr>
        <w:t xml:space="preserve">   Серикбаева М.Б.</w:t>
      </w:r>
    </w:p>
    <w:p w:rsidR="00D649F2" w:rsidRPr="002E7D64" w:rsidRDefault="00A030F3" w:rsidP="002E7D64">
      <w:pPr>
        <w:rPr>
          <w:rFonts w:ascii="Times New Roman" w:hAnsi="Times New Roman"/>
          <w:b/>
          <w:sz w:val="16"/>
          <w:szCs w:val="16"/>
        </w:rPr>
      </w:pPr>
      <w:r w:rsidRPr="00A030F3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A030F3"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2E7D64">
        <w:rPr>
          <w:rFonts w:ascii="Times New Roman" w:hAnsi="Times New Roman"/>
          <w:sz w:val="16"/>
          <w:szCs w:val="16"/>
          <w:lang w:val="kk-KZ"/>
        </w:rPr>
        <w:t>Исабаева Г.</w:t>
      </w:r>
      <w:bookmarkStart w:id="0" w:name="_GoBack"/>
      <w:bookmarkEnd w:id="0"/>
    </w:p>
    <w:sectPr w:rsidR="00D649F2" w:rsidRPr="002E7D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05" w:rsidRDefault="007F4505" w:rsidP="00233E55">
      <w:pPr>
        <w:spacing w:after="0" w:line="240" w:lineRule="auto"/>
      </w:pPr>
      <w:r>
        <w:separator/>
      </w:r>
    </w:p>
  </w:endnote>
  <w:endnote w:type="continuationSeparator" w:id="0">
    <w:p w:rsidR="007F4505" w:rsidRDefault="007F450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05" w:rsidRDefault="007F4505" w:rsidP="00233E55">
      <w:pPr>
        <w:spacing w:after="0" w:line="240" w:lineRule="auto"/>
      </w:pPr>
      <w:r>
        <w:separator/>
      </w:r>
    </w:p>
  </w:footnote>
  <w:footnote w:type="continuationSeparator" w:id="0">
    <w:p w:rsidR="007F4505" w:rsidRDefault="007F450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B4AE9"/>
    <w:multiLevelType w:val="multilevel"/>
    <w:tmpl w:val="309883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285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  <w:b w:val="0"/>
      </w:rPr>
    </w:lvl>
  </w:abstractNum>
  <w:abstractNum w:abstractNumId="2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C6306"/>
    <w:multiLevelType w:val="hybridMultilevel"/>
    <w:tmpl w:val="F51AA71E"/>
    <w:lvl w:ilvl="0" w:tplc="FD3EB6B0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6"/>
  </w:num>
  <w:num w:numId="7">
    <w:abstractNumId w:val="21"/>
  </w:num>
  <w:num w:numId="8">
    <w:abstractNumId w:val="0"/>
  </w:num>
  <w:num w:numId="9">
    <w:abstractNumId w:val="7"/>
  </w:num>
  <w:num w:numId="10">
    <w:abstractNumId w:val="25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7"/>
  </w:num>
  <w:num w:numId="30">
    <w:abstractNumId w:val="30"/>
  </w:num>
  <w:num w:numId="31">
    <w:abstractNumId w:val="19"/>
  </w:num>
  <w:num w:numId="32">
    <w:abstractNumId w:val="10"/>
  </w:num>
  <w:num w:numId="33">
    <w:abstractNumId w:val="2"/>
  </w:num>
  <w:num w:numId="34">
    <w:abstractNumId w:val="32"/>
  </w:num>
  <w:num w:numId="35">
    <w:abstractNumId w:val="2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0958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2F4B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148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395E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E7D64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5102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17DC8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87637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505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2F11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E72BA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0F3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F95EA-F240-4C67-9A9F-FAD9B11D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</cp:revision>
  <cp:lastPrinted>2024-07-03T07:45:00Z</cp:lastPrinted>
  <dcterms:created xsi:type="dcterms:W3CDTF">2024-07-29T07:55:00Z</dcterms:created>
  <dcterms:modified xsi:type="dcterms:W3CDTF">2024-08-13T05:25:00Z</dcterms:modified>
</cp:coreProperties>
</file>