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036E20" w:rsidRDefault="003531AD" w:rsidP="00B34B2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36E20">
        <w:rPr>
          <w:rFonts w:ascii="Times New Roman" w:hAnsi="Times New Roman"/>
          <w:b/>
          <w:sz w:val="18"/>
          <w:szCs w:val="18"/>
        </w:rPr>
        <w:t>Протокол №</w:t>
      </w:r>
      <w:r w:rsidR="00C20742" w:rsidRPr="00036E20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711DA" w:rsidRPr="00036E20">
        <w:rPr>
          <w:rFonts w:ascii="Times New Roman" w:hAnsi="Times New Roman"/>
          <w:b/>
          <w:sz w:val="18"/>
          <w:szCs w:val="18"/>
          <w:lang w:val="kk-KZ"/>
        </w:rPr>
        <w:t>1</w:t>
      </w:r>
    </w:p>
    <w:p w:rsidR="001B7B27" w:rsidRPr="00036E20" w:rsidRDefault="001B7B27" w:rsidP="00B34B2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36E20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3736D">
        <w:rPr>
          <w:rFonts w:ascii="Times New Roman" w:hAnsi="Times New Roman"/>
          <w:b/>
          <w:sz w:val="18"/>
          <w:szCs w:val="18"/>
        </w:rPr>
        <w:t>5</w:t>
      </w:r>
      <w:bookmarkStart w:id="0" w:name="_GoBack"/>
      <w:bookmarkEnd w:id="0"/>
      <w:r w:rsidRPr="00036E20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036E20" w:rsidRDefault="001B7B27" w:rsidP="00B34B2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36E20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036E20" w:rsidRDefault="001B7B27" w:rsidP="00B34B2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036E20" w:rsidRDefault="001B7B27" w:rsidP="00B34B21">
      <w:pPr>
        <w:pStyle w:val="a3"/>
        <w:rPr>
          <w:rFonts w:ascii="Times New Roman" w:hAnsi="Times New Roman"/>
          <w:b/>
          <w:sz w:val="18"/>
          <w:szCs w:val="18"/>
        </w:rPr>
      </w:pPr>
      <w:r w:rsidRPr="00036E20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</w:t>
      </w:r>
      <w:r w:rsidR="007A5820" w:rsidRPr="00036E20">
        <w:rPr>
          <w:rFonts w:ascii="Times New Roman" w:hAnsi="Times New Roman"/>
          <w:b/>
          <w:sz w:val="18"/>
          <w:szCs w:val="18"/>
        </w:rPr>
        <w:t xml:space="preserve">           </w:t>
      </w:r>
      <w:r w:rsidRPr="00036E20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036E20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</w:t>
      </w:r>
      <w:r w:rsidR="00497C25" w:rsidRPr="00036E20">
        <w:rPr>
          <w:rFonts w:ascii="Times New Roman" w:hAnsi="Times New Roman"/>
          <w:b/>
          <w:sz w:val="18"/>
          <w:szCs w:val="18"/>
        </w:rPr>
        <w:t xml:space="preserve">       </w:t>
      </w:r>
      <w:r w:rsidR="00216EBB" w:rsidRPr="00036E20">
        <w:rPr>
          <w:rFonts w:ascii="Times New Roman" w:hAnsi="Times New Roman"/>
          <w:b/>
          <w:sz w:val="18"/>
          <w:szCs w:val="18"/>
        </w:rPr>
        <w:t xml:space="preserve">        </w:t>
      </w:r>
      <w:r w:rsidR="008148AF" w:rsidRPr="00036E20">
        <w:rPr>
          <w:rFonts w:ascii="Times New Roman" w:hAnsi="Times New Roman"/>
          <w:b/>
          <w:sz w:val="18"/>
          <w:szCs w:val="18"/>
        </w:rPr>
        <w:t xml:space="preserve">                     </w:t>
      </w:r>
      <w:r w:rsidR="00497C25" w:rsidRPr="00036E20">
        <w:rPr>
          <w:rFonts w:ascii="Times New Roman" w:hAnsi="Times New Roman"/>
          <w:b/>
          <w:sz w:val="18"/>
          <w:szCs w:val="18"/>
        </w:rPr>
        <w:t xml:space="preserve"> </w:t>
      </w:r>
      <w:r w:rsidRPr="00036E20">
        <w:rPr>
          <w:rFonts w:ascii="Times New Roman" w:hAnsi="Times New Roman"/>
          <w:b/>
          <w:sz w:val="18"/>
          <w:szCs w:val="18"/>
        </w:rPr>
        <w:t xml:space="preserve"> «</w:t>
      </w:r>
      <w:r w:rsidR="00E711DA" w:rsidRPr="00036E20">
        <w:rPr>
          <w:rFonts w:ascii="Times New Roman" w:hAnsi="Times New Roman"/>
          <w:b/>
          <w:sz w:val="18"/>
          <w:szCs w:val="18"/>
        </w:rPr>
        <w:t>13</w:t>
      </w:r>
      <w:r w:rsidRPr="00036E20">
        <w:rPr>
          <w:rFonts w:ascii="Times New Roman" w:hAnsi="Times New Roman"/>
          <w:b/>
          <w:sz w:val="18"/>
          <w:szCs w:val="18"/>
        </w:rPr>
        <w:t>»</w:t>
      </w:r>
      <w:r w:rsidR="00E711DA" w:rsidRPr="00036E20">
        <w:rPr>
          <w:rFonts w:ascii="Times New Roman" w:hAnsi="Times New Roman"/>
          <w:b/>
          <w:sz w:val="18"/>
          <w:szCs w:val="18"/>
        </w:rPr>
        <w:t xml:space="preserve"> </w:t>
      </w:r>
      <w:r w:rsidR="00344D1E" w:rsidRPr="00036E20">
        <w:rPr>
          <w:rFonts w:ascii="Times New Roman" w:hAnsi="Times New Roman"/>
          <w:b/>
          <w:sz w:val="18"/>
          <w:szCs w:val="18"/>
        </w:rPr>
        <w:t>я</w:t>
      </w:r>
      <w:r w:rsidR="00E711DA" w:rsidRPr="00036E20">
        <w:rPr>
          <w:rFonts w:ascii="Times New Roman" w:hAnsi="Times New Roman"/>
          <w:b/>
          <w:sz w:val="18"/>
          <w:szCs w:val="18"/>
        </w:rPr>
        <w:t xml:space="preserve">нваря </w:t>
      </w:r>
      <w:r w:rsidR="00344D1E" w:rsidRPr="00036E20">
        <w:rPr>
          <w:rFonts w:ascii="Times New Roman" w:hAnsi="Times New Roman"/>
          <w:b/>
          <w:sz w:val="18"/>
          <w:szCs w:val="18"/>
        </w:rPr>
        <w:t xml:space="preserve"> </w:t>
      </w:r>
      <w:r w:rsidRPr="00036E20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036E20">
        <w:rPr>
          <w:rFonts w:ascii="Times New Roman" w:hAnsi="Times New Roman"/>
          <w:b/>
          <w:sz w:val="18"/>
          <w:szCs w:val="18"/>
        </w:rPr>
        <w:t xml:space="preserve"> 202</w:t>
      </w:r>
      <w:r w:rsidR="00E711DA" w:rsidRPr="00036E20">
        <w:rPr>
          <w:rFonts w:ascii="Times New Roman" w:hAnsi="Times New Roman"/>
          <w:b/>
          <w:sz w:val="18"/>
          <w:szCs w:val="18"/>
        </w:rPr>
        <w:t>5</w:t>
      </w:r>
      <w:r w:rsidR="0010768B" w:rsidRPr="00036E20">
        <w:rPr>
          <w:rFonts w:ascii="Times New Roman" w:hAnsi="Times New Roman"/>
          <w:b/>
          <w:sz w:val="18"/>
          <w:szCs w:val="18"/>
        </w:rPr>
        <w:t xml:space="preserve"> г</w:t>
      </w:r>
      <w:r w:rsidRPr="00036E20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036E20" w:rsidRDefault="001B7B27" w:rsidP="00B34B2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036E20" w:rsidRDefault="001B7B27" w:rsidP="00B34B21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036E20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036E20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036E20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265294" w:rsidRPr="00036E20" w:rsidRDefault="00265294" w:rsidP="00B34B21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887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977"/>
        <w:gridCol w:w="1134"/>
        <w:gridCol w:w="850"/>
        <w:gridCol w:w="1134"/>
        <w:gridCol w:w="1418"/>
        <w:gridCol w:w="1842"/>
        <w:gridCol w:w="1560"/>
      </w:tblGrid>
      <w:tr w:rsidR="00F0674E" w:rsidRPr="00036E20" w:rsidTr="00981C51">
        <w:trPr>
          <w:trHeight w:val="416"/>
        </w:trPr>
        <w:tc>
          <w:tcPr>
            <w:tcW w:w="846" w:type="dxa"/>
            <w:hideMark/>
          </w:tcPr>
          <w:p w:rsidR="00F0674E" w:rsidRPr="00036E20" w:rsidRDefault="00F0674E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126" w:type="dxa"/>
            <w:hideMark/>
          </w:tcPr>
          <w:p w:rsidR="00F0674E" w:rsidRPr="00036E20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977" w:type="dxa"/>
          </w:tcPr>
          <w:p w:rsidR="00981C51" w:rsidRPr="00036E20" w:rsidRDefault="00981C51" w:rsidP="0098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F0674E" w:rsidRPr="00036E20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F0674E" w:rsidRPr="00036E20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F0674E" w:rsidRPr="00036E20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F0674E" w:rsidRPr="00036E20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F0674E" w:rsidRPr="00036E20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F0674E" w:rsidRPr="00036E20" w:rsidRDefault="00F0674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560" w:type="dxa"/>
          </w:tcPr>
          <w:p w:rsidR="00F0674E" w:rsidRPr="00036E20" w:rsidRDefault="00F0674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E711DA" w:rsidRPr="00036E20" w:rsidTr="00981C51">
        <w:trPr>
          <w:trHeight w:val="266"/>
        </w:trPr>
        <w:tc>
          <w:tcPr>
            <w:tcW w:w="846" w:type="dxa"/>
          </w:tcPr>
          <w:p w:rsidR="00E711DA" w:rsidRPr="00036E20" w:rsidRDefault="00E711DA" w:rsidP="00E7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E711DA" w:rsidRPr="00036E20" w:rsidRDefault="00E711DA" w:rsidP="003D07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Диазепам, Раствор для внутримышечных и внутривенных инъекций, 5 мг/мл, 2 мл, №5</w:t>
            </w:r>
          </w:p>
        </w:tc>
        <w:tc>
          <w:tcPr>
            <w:tcW w:w="2977" w:type="dxa"/>
          </w:tcPr>
          <w:p w:rsidR="00E711DA" w:rsidRPr="00036E20" w:rsidRDefault="00E711DA" w:rsidP="003D073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Диазепам, Раствор для внутримышечных и внутривенных инъекций, 5 мг/мл, 2 мл, №5</w:t>
            </w:r>
          </w:p>
        </w:tc>
        <w:tc>
          <w:tcPr>
            <w:tcW w:w="1134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221,84</w:t>
            </w:r>
          </w:p>
        </w:tc>
        <w:tc>
          <w:tcPr>
            <w:tcW w:w="1418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110 920,00</w:t>
            </w:r>
          </w:p>
        </w:tc>
        <w:tc>
          <w:tcPr>
            <w:tcW w:w="1842" w:type="dxa"/>
          </w:tcPr>
          <w:p w:rsidR="00E711DA" w:rsidRPr="00494A92" w:rsidRDefault="00494A92" w:rsidP="00E711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94A9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1560" w:type="dxa"/>
          </w:tcPr>
          <w:p w:rsidR="00E711DA" w:rsidRPr="00036E20" w:rsidRDefault="00E711DA" w:rsidP="00E711D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11DA" w:rsidRPr="00036E20" w:rsidTr="00981C51">
        <w:trPr>
          <w:trHeight w:val="181"/>
        </w:trPr>
        <w:tc>
          <w:tcPr>
            <w:tcW w:w="846" w:type="dxa"/>
          </w:tcPr>
          <w:p w:rsidR="00E711DA" w:rsidRPr="00036E20" w:rsidRDefault="00E711DA" w:rsidP="00E7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</w:tcPr>
          <w:p w:rsidR="00E711DA" w:rsidRPr="00036E20" w:rsidRDefault="00E711DA" w:rsidP="003D073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Морфина гидрохлорид Раствор для инъекций, 1 %, 1 мл, №5</w:t>
            </w:r>
          </w:p>
        </w:tc>
        <w:tc>
          <w:tcPr>
            <w:tcW w:w="2977" w:type="dxa"/>
          </w:tcPr>
          <w:p w:rsidR="00E711DA" w:rsidRPr="00036E20" w:rsidRDefault="00E711DA" w:rsidP="003D073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Морфина гидрохлорид Раствор для инъекций, 1 %, 1 мл, №5</w:t>
            </w:r>
          </w:p>
        </w:tc>
        <w:tc>
          <w:tcPr>
            <w:tcW w:w="1134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151,30</w:t>
            </w:r>
          </w:p>
        </w:tc>
        <w:tc>
          <w:tcPr>
            <w:tcW w:w="1418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226 950,00</w:t>
            </w:r>
          </w:p>
        </w:tc>
        <w:tc>
          <w:tcPr>
            <w:tcW w:w="1842" w:type="dxa"/>
          </w:tcPr>
          <w:p w:rsidR="00E711DA" w:rsidRPr="00036E20" w:rsidRDefault="00036E20" w:rsidP="00E711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6E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ПТ «Сагиндыков и компания»</w:t>
            </w:r>
          </w:p>
        </w:tc>
        <w:tc>
          <w:tcPr>
            <w:tcW w:w="1560" w:type="dxa"/>
          </w:tcPr>
          <w:p w:rsidR="00E711DA" w:rsidRPr="00036E20" w:rsidRDefault="00036E20" w:rsidP="00E711D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150</w:t>
            </w:r>
          </w:p>
        </w:tc>
      </w:tr>
      <w:tr w:rsidR="00E711DA" w:rsidRPr="00036E20" w:rsidTr="00981C51">
        <w:trPr>
          <w:trHeight w:val="540"/>
        </w:trPr>
        <w:tc>
          <w:tcPr>
            <w:tcW w:w="846" w:type="dxa"/>
          </w:tcPr>
          <w:p w:rsidR="00E711DA" w:rsidRPr="00036E20" w:rsidRDefault="00E711DA" w:rsidP="00E7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</w:tcPr>
          <w:p w:rsidR="00E711DA" w:rsidRPr="00036E20" w:rsidRDefault="00E711DA" w:rsidP="003D073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 xml:space="preserve">Натрия оксибутират Натрия оксибат Раствор для инъекций, 200 мг/мл, </w:t>
            </w:r>
            <w:r w:rsidRPr="00036E20">
              <w:rPr>
                <w:rFonts w:ascii="Times New Roman" w:hAnsi="Times New Roman"/>
                <w:sz w:val="18"/>
                <w:szCs w:val="18"/>
              </w:rPr>
              <w:br/>
              <w:t>10 мл, №10</w:t>
            </w:r>
          </w:p>
        </w:tc>
        <w:tc>
          <w:tcPr>
            <w:tcW w:w="2977" w:type="dxa"/>
          </w:tcPr>
          <w:p w:rsidR="00E711DA" w:rsidRPr="00036E20" w:rsidRDefault="00E711DA" w:rsidP="003D073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 xml:space="preserve">Натрия оксибутират Натрия оксибат Раствор для инъекций, 200 мг/мл, </w:t>
            </w:r>
            <w:r w:rsidRPr="00036E20">
              <w:rPr>
                <w:rFonts w:ascii="Times New Roman" w:hAnsi="Times New Roman"/>
                <w:sz w:val="18"/>
                <w:szCs w:val="18"/>
              </w:rPr>
              <w:br/>
              <w:t>10 мл, №10</w:t>
            </w:r>
          </w:p>
        </w:tc>
        <w:tc>
          <w:tcPr>
            <w:tcW w:w="1134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357,86</w:t>
            </w:r>
          </w:p>
        </w:tc>
        <w:tc>
          <w:tcPr>
            <w:tcW w:w="1418" w:type="dxa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357 860,00</w:t>
            </w:r>
          </w:p>
        </w:tc>
        <w:tc>
          <w:tcPr>
            <w:tcW w:w="1842" w:type="dxa"/>
          </w:tcPr>
          <w:p w:rsidR="00E711DA" w:rsidRPr="00494A92" w:rsidRDefault="00494A92" w:rsidP="00E711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94A9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1560" w:type="dxa"/>
          </w:tcPr>
          <w:p w:rsidR="00E711DA" w:rsidRPr="00036E20" w:rsidRDefault="00E711DA" w:rsidP="00E711D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6E20" w:rsidRPr="00036E20" w:rsidTr="00981C51">
        <w:trPr>
          <w:trHeight w:val="266"/>
        </w:trPr>
        <w:tc>
          <w:tcPr>
            <w:tcW w:w="846" w:type="dxa"/>
          </w:tcPr>
          <w:p w:rsidR="00036E20" w:rsidRPr="00036E20" w:rsidRDefault="00036E20" w:rsidP="0003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</w:tcPr>
          <w:p w:rsidR="00036E20" w:rsidRPr="00036E20" w:rsidRDefault="00036E20" w:rsidP="00036E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Промедол (Trimeperidine), раствор для инъекций  2%, 1 мл</w:t>
            </w:r>
          </w:p>
        </w:tc>
        <w:tc>
          <w:tcPr>
            <w:tcW w:w="2977" w:type="dxa"/>
          </w:tcPr>
          <w:p w:rsidR="00036E20" w:rsidRPr="00036E20" w:rsidRDefault="00036E20" w:rsidP="00036E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Промедол (Trimeperidine), раствор для инъекций  2%, 1 мл</w:t>
            </w:r>
          </w:p>
        </w:tc>
        <w:tc>
          <w:tcPr>
            <w:tcW w:w="1134" w:type="dxa"/>
          </w:tcPr>
          <w:p w:rsidR="00036E20" w:rsidRPr="00036E20" w:rsidRDefault="00036E20" w:rsidP="00036E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036E20" w:rsidRPr="00036E20" w:rsidRDefault="00036E20" w:rsidP="00036E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134" w:type="dxa"/>
          </w:tcPr>
          <w:p w:rsidR="00036E20" w:rsidRPr="00036E20" w:rsidRDefault="00036E20" w:rsidP="00036E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226,85</w:t>
            </w:r>
          </w:p>
        </w:tc>
        <w:tc>
          <w:tcPr>
            <w:tcW w:w="1418" w:type="dxa"/>
          </w:tcPr>
          <w:p w:rsidR="00036E20" w:rsidRPr="00036E20" w:rsidRDefault="00036E20" w:rsidP="00036E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680 550,00</w:t>
            </w:r>
          </w:p>
        </w:tc>
        <w:tc>
          <w:tcPr>
            <w:tcW w:w="1842" w:type="dxa"/>
          </w:tcPr>
          <w:p w:rsidR="00036E20" w:rsidRPr="00036E20" w:rsidRDefault="00036E20" w:rsidP="00036E20">
            <w:pPr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ПТ «Сагиндыков и компания» </w:t>
            </w:r>
          </w:p>
        </w:tc>
        <w:tc>
          <w:tcPr>
            <w:tcW w:w="1560" w:type="dxa"/>
          </w:tcPr>
          <w:p w:rsidR="00036E20" w:rsidRPr="00036E20" w:rsidRDefault="00036E20" w:rsidP="00036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36E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225</w:t>
            </w:r>
          </w:p>
        </w:tc>
      </w:tr>
      <w:tr w:rsidR="00036E20" w:rsidRPr="00036E20" w:rsidTr="00981C51">
        <w:trPr>
          <w:trHeight w:val="70"/>
        </w:trPr>
        <w:tc>
          <w:tcPr>
            <w:tcW w:w="846" w:type="dxa"/>
          </w:tcPr>
          <w:p w:rsidR="00036E20" w:rsidRPr="00036E20" w:rsidRDefault="00036E20" w:rsidP="00036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</w:tcPr>
          <w:p w:rsidR="00036E20" w:rsidRPr="00036E20" w:rsidRDefault="00036E20" w:rsidP="00036E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Фентанил,  Раствор для инъекций, 0,005%, 2 мл, №5</w:t>
            </w:r>
          </w:p>
        </w:tc>
        <w:tc>
          <w:tcPr>
            <w:tcW w:w="2977" w:type="dxa"/>
          </w:tcPr>
          <w:p w:rsidR="00036E20" w:rsidRPr="00036E20" w:rsidRDefault="00036E20" w:rsidP="00036E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Фентанил,  Раствор для инъекций, 0,005%, 2 мл, №5</w:t>
            </w:r>
          </w:p>
        </w:tc>
        <w:tc>
          <w:tcPr>
            <w:tcW w:w="1134" w:type="dxa"/>
          </w:tcPr>
          <w:p w:rsidR="00036E20" w:rsidRPr="00036E20" w:rsidRDefault="00036E20" w:rsidP="00036E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036E20" w:rsidRPr="00036E20" w:rsidRDefault="00036E20" w:rsidP="00036E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134" w:type="dxa"/>
          </w:tcPr>
          <w:p w:rsidR="00036E20" w:rsidRPr="00036E20" w:rsidRDefault="00036E20" w:rsidP="00036E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349,54</w:t>
            </w:r>
          </w:p>
        </w:tc>
        <w:tc>
          <w:tcPr>
            <w:tcW w:w="1418" w:type="dxa"/>
          </w:tcPr>
          <w:p w:rsidR="00036E20" w:rsidRPr="00036E20" w:rsidRDefault="00036E20" w:rsidP="00036E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1 048 620,00</w:t>
            </w:r>
          </w:p>
        </w:tc>
        <w:tc>
          <w:tcPr>
            <w:tcW w:w="1842" w:type="dxa"/>
          </w:tcPr>
          <w:p w:rsidR="00036E20" w:rsidRPr="00036E20" w:rsidRDefault="00036E20" w:rsidP="00036E20">
            <w:pPr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ПТ «Сагиндыков и компания» </w:t>
            </w:r>
          </w:p>
        </w:tc>
        <w:tc>
          <w:tcPr>
            <w:tcW w:w="1560" w:type="dxa"/>
          </w:tcPr>
          <w:p w:rsidR="00036E20" w:rsidRPr="00036E20" w:rsidRDefault="00036E20" w:rsidP="00036E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36E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345</w:t>
            </w:r>
          </w:p>
        </w:tc>
      </w:tr>
      <w:tr w:rsidR="00E711DA" w:rsidRPr="00036E20" w:rsidTr="00595CF4">
        <w:trPr>
          <w:trHeight w:val="413"/>
        </w:trPr>
        <w:tc>
          <w:tcPr>
            <w:tcW w:w="846" w:type="dxa"/>
          </w:tcPr>
          <w:p w:rsidR="00E711DA" w:rsidRPr="00036E20" w:rsidRDefault="00E711DA" w:rsidP="00E711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:rsidR="00E711DA" w:rsidRPr="00036E20" w:rsidRDefault="00E711DA" w:rsidP="003D0734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vAlign w:val="center"/>
          </w:tcPr>
          <w:p w:rsidR="00E711DA" w:rsidRPr="00036E20" w:rsidRDefault="00E711DA" w:rsidP="003D0734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E711DA" w:rsidRPr="00036E20" w:rsidRDefault="00E711DA" w:rsidP="003D07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sz w:val="18"/>
                <w:szCs w:val="18"/>
              </w:rPr>
              <w:t>2 424 900,00</w:t>
            </w:r>
          </w:p>
        </w:tc>
        <w:tc>
          <w:tcPr>
            <w:tcW w:w="1842" w:type="dxa"/>
          </w:tcPr>
          <w:p w:rsidR="00E711DA" w:rsidRPr="00036E20" w:rsidRDefault="00E711DA" w:rsidP="00E7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711DA" w:rsidRPr="00036E20" w:rsidRDefault="00E711DA" w:rsidP="00E7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577D" w:rsidRPr="00036E20" w:rsidRDefault="0013577D" w:rsidP="00B34B21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2D6453" w:rsidRPr="00036E20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D6453" w:rsidRPr="00036E20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D6453" w:rsidRPr="00036E20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D6453" w:rsidRPr="00036E20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036E20" w:rsidRDefault="00036E20" w:rsidP="00036E2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036E20" w:rsidRDefault="00036E20" w:rsidP="00036E2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036E20" w:rsidRDefault="00036E20" w:rsidP="00036E2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787637" w:rsidRPr="00036E20" w:rsidRDefault="0013577D" w:rsidP="00036E2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036E20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a6"/>
        <w:tblpPr w:leftFromText="180" w:rightFromText="180" w:vertAnchor="text" w:horzAnchor="margin" w:tblpX="562" w:tblpY="103"/>
        <w:tblW w:w="13745" w:type="dxa"/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2977"/>
        <w:gridCol w:w="1276"/>
        <w:gridCol w:w="850"/>
        <w:gridCol w:w="1559"/>
        <w:gridCol w:w="1843"/>
        <w:gridCol w:w="2268"/>
      </w:tblGrid>
      <w:tr w:rsidR="00607F59" w:rsidRPr="00036E20" w:rsidTr="00036E20">
        <w:trPr>
          <w:trHeight w:val="274"/>
        </w:trPr>
        <w:tc>
          <w:tcPr>
            <w:tcW w:w="709" w:type="dxa"/>
            <w:hideMark/>
          </w:tcPr>
          <w:p w:rsidR="00607F59" w:rsidRPr="00036E20" w:rsidRDefault="00607F59" w:rsidP="0060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263" w:type="dxa"/>
            <w:hideMark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977" w:type="dxa"/>
          </w:tcPr>
          <w:p w:rsidR="00607F59" w:rsidRPr="00036E20" w:rsidRDefault="00607F59" w:rsidP="00607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843" w:type="dxa"/>
            <w:hideMark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2268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36E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ПТ «Сагиндыков и компания» БИН:  </w:t>
            </w:r>
            <w:r w:rsidRPr="00036E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951240001936</w:t>
            </w:r>
          </w:p>
        </w:tc>
      </w:tr>
      <w:tr w:rsidR="00607F59" w:rsidRPr="00036E20" w:rsidTr="00036E20">
        <w:trPr>
          <w:trHeight w:val="270"/>
        </w:trPr>
        <w:tc>
          <w:tcPr>
            <w:tcW w:w="709" w:type="dxa"/>
          </w:tcPr>
          <w:p w:rsidR="00607F59" w:rsidRPr="00036E20" w:rsidRDefault="00607F59" w:rsidP="00607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3" w:type="dxa"/>
          </w:tcPr>
          <w:p w:rsidR="00607F59" w:rsidRPr="00036E20" w:rsidRDefault="00607F59" w:rsidP="00607F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Диазепам, Раствор для внутримышечных и внутривенных инъекций, 5 мг/мл, 2 мл, №5</w:t>
            </w:r>
          </w:p>
        </w:tc>
        <w:tc>
          <w:tcPr>
            <w:tcW w:w="2977" w:type="dxa"/>
          </w:tcPr>
          <w:p w:rsidR="00607F59" w:rsidRPr="00036E20" w:rsidRDefault="00607F59" w:rsidP="00607F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Диазепам, Раствор для внутримышечных и внутривенных инъекций, 5 мг/мл, 2 мл, №5</w:t>
            </w:r>
          </w:p>
        </w:tc>
        <w:tc>
          <w:tcPr>
            <w:tcW w:w="1276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221,84</w:t>
            </w:r>
          </w:p>
        </w:tc>
        <w:tc>
          <w:tcPr>
            <w:tcW w:w="1843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110 920,00</w:t>
            </w:r>
          </w:p>
        </w:tc>
        <w:tc>
          <w:tcPr>
            <w:tcW w:w="2268" w:type="dxa"/>
          </w:tcPr>
          <w:p w:rsidR="00607F59" w:rsidRPr="00036E20" w:rsidRDefault="002D114F" w:rsidP="00607F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36E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607F59" w:rsidRPr="00036E20" w:rsidTr="00036E20">
        <w:trPr>
          <w:trHeight w:val="275"/>
        </w:trPr>
        <w:tc>
          <w:tcPr>
            <w:tcW w:w="709" w:type="dxa"/>
          </w:tcPr>
          <w:p w:rsidR="00607F59" w:rsidRPr="00036E20" w:rsidRDefault="00607F59" w:rsidP="00607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263" w:type="dxa"/>
          </w:tcPr>
          <w:p w:rsidR="00607F59" w:rsidRPr="00036E20" w:rsidRDefault="00607F59" w:rsidP="00607F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Морфина гидрохлорид Раствор для инъекций, 1 %, 1 мл, №5</w:t>
            </w:r>
          </w:p>
        </w:tc>
        <w:tc>
          <w:tcPr>
            <w:tcW w:w="2977" w:type="dxa"/>
          </w:tcPr>
          <w:p w:rsidR="00607F59" w:rsidRPr="00036E20" w:rsidRDefault="00607F59" w:rsidP="00607F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Морфина гидрохлорид Раствор для инъекций, 1 %, 1 мл, №5</w:t>
            </w:r>
          </w:p>
        </w:tc>
        <w:tc>
          <w:tcPr>
            <w:tcW w:w="1276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559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151,30</w:t>
            </w:r>
          </w:p>
        </w:tc>
        <w:tc>
          <w:tcPr>
            <w:tcW w:w="1843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226 950,00</w:t>
            </w:r>
          </w:p>
        </w:tc>
        <w:tc>
          <w:tcPr>
            <w:tcW w:w="2268" w:type="dxa"/>
          </w:tcPr>
          <w:p w:rsidR="00607F59" w:rsidRPr="00036E20" w:rsidRDefault="002D114F" w:rsidP="00607F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36E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150</w:t>
            </w:r>
          </w:p>
        </w:tc>
      </w:tr>
      <w:tr w:rsidR="00607F59" w:rsidRPr="00036E20" w:rsidTr="00036E20">
        <w:trPr>
          <w:trHeight w:val="264"/>
        </w:trPr>
        <w:tc>
          <w:tcPr>
            <w:tcW w:w="709" w:type="dxa"/>
          </w:tcPr>
          <w:p w:rsidR="00607F59" w:rsidRPr="00036E20" w:rsidRDefault="00607F59" w:rsidP="00607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63" w:type="dxa"/>
          </w:tcPr>
          <w:p w:rsidR="00607F59" w:rsidRPr="00036E20" w:rsidRDefault="00607F59" w:rsidP="00607F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 xml:space="preserve">Натрия оксибутират Натрия оксибат Раствор </w:t>
            </w:r>
            <w:r w:rsidRPr="00036E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для инъекций, 200 мг/мл, </w:t>
            </w:r>
            <w:r w:rsidRPr="00036E20">
              <w:rPr>
                <w:rFonts w:ascii="Times New Roman" w:hAnsi="Times New Roman"/>
                <w:sz w:val="18"/>
                <w:szCs w:val="18"/>
              </w:rPr>
              <w:br/>
              <w:t>10 мл, №10</w:t>
            </w:r>
          </w:p>
        </w:tc>
        <w:tc>
          <w:tcPr>
            <w:tcW w:w="2977" w:type="dxa"/>
          </w:tcPr>
          <w:p w:rsidR="00607F59" w:rsidRPr="00036E20" w:rsidRDefault="00607F59" w:rsidP="00607F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Натрия оксибутират Натрия оксибат Раствор для инъекций, 200 </w:t>
            </w:r>
            <w:r w:rsidRPr="00036E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мг/мл, </w:t>
            </w:r>
            <w:r w:rsidRPr="00036E20">
              <w:rPr>
                <w:rFonts w:ascii="Times New Roman" w:hAnsi="Times New Roman"/>
                <w:sz w:val="18"/>
                <w:szCs w:val="18"/>
              </w:rPr>
              <w:br/>
              <w:t>10 мл, №10</w:t>
            </w:r>
          </w:p>
        </w:tc>
        <w:tc>
          <w:tcPr>
            <w:tcW w:w="1276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lastRenderedPageBreak/>
              <w:t>ампула</w:t>
            </w:r>
          </w:p>
        </w:tc>
        <w:tc>
          <w:tcPr>
            <w:tcW w:w="850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559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357,86</w:t>
            </w:r>
          </w:p>
        </w:tc>
        <w:tc>
          <w:tcPr>
            <w:tcW w:w="1843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357 860,00</w:t>
            </w:r>
          </w:p>
        </w:tc>
        <w:tc>
          <w:tcPr>
            <w:tcW w:w="2268" w:type="dxa"/>
          </w:tcPr>
          <w:p w:rsidR="00607F59" w:rsidRPr="00036E20" w:rsidRDefault="002D114F" w:rsidP="00607F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36E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607F59" w:rsidRPr="00036E20" w:rsidTr="00036E20">
        <w:trPr>
          <w:trHeight w:val="283"/>
        </w:trPr>
        <w:tc>
          <w:tcPr>
            <w:tcW w:w="709" w:type="dxa"/>
          </w:tcPr>
          <w:p w:rsidR="00607F59" w:rsidRPr="00036E20" w:rsidRDefault="00607F59" w:rsidP="00607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263" w:type="dxa"/>
          </w:tcPr>
          <w:p w:rsidR="00607F59" w:rsidRPr="00036E20" w:rsidRDefault="00607F59" w:rsidP="00607F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Промедол (Trimeperidine), раствор для инъекций  2%, 1 мл</w:t>
            </w:r>
          </w:p>
        </w:tc>
        <w:tc>
          <w:tcPr>
            <w:tcW w:w="2977" w:type="dxa"/>
          </w:tcPr>
          <w:p w:rsidR="00607F59" w:rsidRPr="00036E20" w:rsidRDefault="00607F59" w:rsidP="00607F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Промедол (Trimeperidine), раствор для инъекций  2%, 1 мл</w:t>
            </w:r>
          </w:p>
        </w:tc>
        <w:tc>
          <w:tcPr>
            <w:tcW w:w="1276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559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226,85</w:t>
            </w:r>
          </w:p>
        </w:tc>
        <w:tc>
          <w:tcPr>
            <w:tcW w:w="1843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680 550,00</w:t>
            </w:r>
          </w:p>
        </w:tc>
        <w:tc>
          <w:tcPr>
            <w:tcW w:w="2268" w:type="dxa"/>
          </w:tcPr>
          <w:p w:rsidR="00607F59" w:rsidRPr="00036E20" w:rsidRDefault="002D114F" w:rsidP="00607F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36E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225</w:t>
            </w:r>
          </w:p>
        </w:tc>
      </w:tr>
      <w:tr w:rsidR="00607F59" w:rsidRPr="00036E20" w:rsidTr="00036E20">
        <w:trPr>
          <w:trHeight w:val="400"/>
        </w:trPr>
        <w:tc>
          <w:tcPr>
            <w:tcW w:w="709" w:type="dxa"/>
          </w:tcPr>
          <w:p w:rsidR="00607F59" w:rsidRPr="00036E20" w:rsidRDefault="00607F59" w:rsidP="00607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263" w:type="dxa"/>
          </w:tcPr>
          <w:p w:rsidR="00607F59" w:rsidRPr="00036E20" w:rsidRDefault="00607F59" w:rsidP="00607F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Фентанил,  Раствор для инъекций, 0,005%, 2 мл, №5</w:t>
            </w:r>
          </w:p>
        </w:tc>
        <w:tc>
          <w:tcPr>
            <w:tcW w:w="2977" w:type="dxa"/>
          </w:tcPr>
          <w:p w:rsidR="00607F59" w:rsidRPr="00036E20" w:rsidRDefault="00607F59" w:rsidP="00607F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Фентанил,  Раствор для инъекций, 0,005%, 2 мл, №5</w:t>
            </w:r>
          </w:p>
        </w:tc>
        <w:tc>
          <w:tcPr>
            <w:tcW w:w="1276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559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349,54</w:t>
            </w:r>
          </w:p>
        </w:tc>
        <w:tc>
          <w:tcPr>
            <w:tcW w:w="1843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1 048 620,00</w:t>
            </w:r>
          </w:p>
        </w:tc>
        <w:tc>
          <w:tcPr>
            <w:tcW w:w="2268" w:type="dxa"/>
          </w:tcPr>
          <w:p w:rsidR="00607F59" w:rsidRPr="00036E20" w:rsidRDefault="002D114F" w:rsidP="00607F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36E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345</w:t>
            </w:r>
          </w:p>
        </w:tc>
      </w:tr>
      <w:tr w:rsidR="00607F59" w:rsidRPr="00036E20" w:rsidTr="00036E20">
        <w:trPr>
          <w:trHeight w:val="283"/>
        </w:trPr>
        <w:tc>
          <w:tcPr>
            <w:tcW w:w="709" w:type="dxa"/>
          </w:tcPr>
          <w:p w:rsidR="00607F59" w:rsidRPr="00036E20" w:rsidRDefault="00607F59" w:rsidP="00607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vAlign w:val="center"/>
          </w:tcPr>
          <w:p w:rsidR="00607F59" w:rsidRPr="00036E20" w:rsidRDefault="00607F59" w:rsidP="00607F5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vAlign w:val="center"/>
          </w:tcPr>
          <w:p w:rsidR="00607F59" w:rsidRPr="00036E20" w:rsidRDefault="00607F59" w:rsidP="00607F5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E2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6E20">
              <w:rPr>
                <w:rFonts w:ascii="Times New Roman" w:hAnsi="Times New Roman"/>
                <w:b/>
                <w:bCs/>
                <w:sz w:val="18"/>
                <w:szCs w:val="18"/>
              </w:rPr>
              <w:t>2 424 900,00</w:t>
            </w:r>
          </w:p>
        </w:tc>
        <w:tc>
          <w:tcPr>
            <w:tcW w:w="2268" w:type="dxa"/>
          </w:tcPr>
          <w:p w:rsidR="00607F59" w:rsidRPr="00036E20" w:rsidRDefault="00607F59" w:rsidP="00607F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5A50" w:rsidRPr="00036E20" w:rsidRDefault="00E15A50" w:rsidP="00E15A5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94A3C" w:rsidRPr="00036E20" w:rsidRDefault="00E15A50" w:rsidP="002D114F">
      <w:pPr>
        <w:pStyle w:val="a5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  <w:r w:rsidRPr="00036E20">
        <w:rPr>
          <w:rFonts w:ascii="Times New Roman" w:hAnsi="Times New Roman"/>
          <w:b/>
          <w:sz w:val="18"/>
          <w:szCs w:val="18"/>
        </w:rPr>
        <w:t xml:space="preserve">  </w:t>
      </w:r>
      <w:r w:rsidR="0013577D" w:rsidRPr="00036E20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2D114F" w:rsidRPr="00036E20" w:rsidRDefault="002D114F" w:rsidP="002D11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9E0D7B" w:rsidRPr="00036E20" w:rsidRDefault="002D114F" w:rsidP="002D11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036E2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C15637" w:rsidRPr="00036E20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0E5B81" w:rsidRPr="00036E20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9E0D7B" w:rsidRPr="00036E20">
        <w:rPr>
          <w:rFonts w:ascii="Times New Roman" w:hAnsi="Times New Roman"/>
          <w:b/>
          <w:sz w:val="18"/>
          <w:szCs w:val="18"/>
        </w:rPr>
        <w:t xml:space="preserve">-   </w:t>
      </w:r>
      <w:r w:rsidR="009E0D7B" w:rsidRPr="00036E2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ПТ  </w:t>
      </w:r>
      <w:r w:rsidR="009E0D7B" w:rsidRPr="00036E2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9E0D7B" w:rsidRPr="00036E2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«Сагиндыков и компания </w:t>
      </w:r>
      <w:r w:rsidR="009E0D7B" w:rsidRPr="00036E2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 РК, г. Шымкент, ул. Желтоксан зд- 35 от 09.01.2025 г.,  в 16ч :00 м</w:t>
      </w:r>
    </w:p>
    <w:p w:rsidR="001832B7" w:rsidRPr="00036E20" w:rsidRDefault="00C15637" w:rsidP="009E0D7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036E20">
        <w:rPr>
          <w:rFonts w:ascii="Times New Roman" w:hAnsi="Times New Roman"/>
          <w:b/>
          <w:sz w:val="18"/>
          <w:szCs w:val="18"/>
          <w:lang w:val="kk-KZ"/>
        </w:rPr>
        <w:t xml:space="preserve">                  </w:t>
      </w:r>
      <w:r w:rsidR="00296708" w:rsidRPr="00036E20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13577D" w:rsidRPr="00036E20" w:rsidRDefault="0013577D" w:rsidP="008148A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036E20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036E20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D114F" w:rsidRPr="00036E20" w:rsidRDefault="002D114F" w:rsidP="002D114F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647BD" w:rsidRPr="00036E20" w:rsidRDefault="00C22C17" w:rsidP="00C22C17">
      <w:pPr>
        <w:spacing w:after="0" w:line="240" w:lineRule="auto"/>
        <w:ind w:left="135"/>
        <w:rPr>
          <w:rFonts w:ascii="Times New Roman" w:hAnsi="Times New Roman"/>
          <w:b/>
          <w:sz w:val="18"/>
          <w:szCs w:val="18"/>
        </w:rPr>
      </w:pPr>
      <w:r w:rsidRPr="00036E2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</w:t>
      </w:r>
      <w:r w:rsidR="009576CC" w:rsidRPr="00036E20">
        <w:rPr>
          <w:rFonts w:ascii="Times New Roman" w:hAnsi="Times New Roman"/>
          <w:b/>
          <w:sz w:val="18"/>
          <w:szCs w:val="18"/>
        </w:rPr>
        <w:t xml:space="preserve">-   </w:t>
      </w:r>
      <w:r w:rsidR="009576CC" w:rsidRPr="00036E2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ПТ  </w:t>
      </w:r>
      <w:r w:rsidR="009576CC" w:rsidRPr="00036E2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9576CC" w:rsidRPr="00036E2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«Сагиндыков и компания </w:t>
      </w:r>
      <w:r w:rsidR="009576CC" w:rsidRPr="00036E2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 РК, г. Шымкент, ул. Желтоксан зд- 35</w:t>
      </w:r>
      <w:r w:rsidR="008148AF" w:rsidRPr="00036E2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</w:t>
      </w:r>
      <w:r w:rsidR="006769B1" w:rsidRPr="00036E20">
        <w:rPr>
          <w:rFonts w:ascii="Times New Roman" w:hAnsi="Times New Roman"/>
          <w:b/>
          <w:sz w:val="18"/>
          <w:szCs w:val="18"/>
        </w:rPr>
        <w:t xml:space="preserve"> </w:t>
      </w:r>
      <w:r w:rsidR="00F1316F" w:rsidRPr="00036E20">
        <w:rPr>
          <w:rFonts w:ascii="Times New Roman" w:hAnsi="Times New Roman"/>
          <w:b/>
          <w:sz w:val="18"/>
          <w:szCs w:val="18"/>
        </w:rPr>
        <w:t>(лоты №</w:t>
      </w:r>
      <w:r w:rsidR="002D114F" w:rsidRPr="00036E20">
        <w:rPr>
          <w:rFonts w:ascii="Times New Roman" w:hAnsi="Times New Roman"/>
          <w:b/>
          <w:sz w:val="18"/>
          <w:szCs w:val="18"/>
        </w:rPr>
        <w:t>2,4,5</w:t>
      </w:r>
      <w:r w:rsidR="00424FE7" w:rsidRPr="00036E20">
        <w:rPr>
          <w:rFonts w:ascii="Times New Roman" w:hAnsi="Times New Roman"/>
          <w:b/>
          <w:sz w:val="18"/>
          <w:szCs w:val="18"/>
        </w:rPr>
        <w:t xml:space="preserve">)   </w:t>
      </w:r>
      <w:r w:rsidR="00AC0EA8" w:rsidRPr="00036E20">
        <w:rPr>
          <w:rFonts w:ascii="Times New Roman" w:hAnsi="Times New Roman"/>
          <w:b/>
          <w:sz w:val="18"/>
          <w:szCs w:val="18"/>
        </w:rPr>
        <w:t xml:space="preserve">  </w:t>
      </w:r>
      <w:r w:rsidRPr="00036E20">
        <w:rPr>
          <w:rFonts w:ascii="Times New Roman" w:hAnsi="Times New Roman"/>
          <w:b/>
          <w:sz w:val="18"/>
          <w:szCs w:val="18"/>
        </w:rPr>
        <w:t xml:space="preserve"> </w:t>
      </w:r>
      <w:r w:rsidR="003302AF" w:rsidRPr="00036E20">
        <w:rPr>
          <w:rFonts w:ascii="Times New Roman" w:hAnsi="Times New Roman"/>
          <w:b/>
          <w:sz w:val="18"/>
          <w:szCs w:val="18"/>
        </w:rPr>
        <w:t xml:space="preserve"> </w:t>
      </w:r>
      <w:r w:rsidR="00424FE7" w:rsidRPr="00036E20">
        <w:rPr>
          <w:rFonts w:ascii="Times New Roman" w:hAnsi="Times New Roman"/>
          <w:b/>
          <w:sz w:val="18"/>
          <w:szCs w:val="18"/>
        </w:rPr>
        <w:t xml:space="preserve">сумма </w:t>
      </w:r>
      <w:r w:rsidR="00716B7A" w:rsidRPr="00036E20">
        <w:rPr>
          <w:rFonts w:ascii="Times New Roman" w:hAnsi="Times New Roman"/>
          <w:b/>
          <w:sz w:val="18"/>
          <w:szCs w:val="18"/>
        </w:rPr>
        <w:t>договора:</w:t>
      </w:r>
      <w:r w:rsidR="00355E8E">
        <w:rPr>
          <w:rFonts w:ascii="Times New Roman" w:hAnsi="Times New Roman"/>
          <w:b/>
          <w:sz w:val="18"/>
          <w:szCs w:val="18"/>
        </w:rPr>
        <w:t xml:space="preserve"> 1 935 000</w:t>
      </w:r>
      <w:r w:rsidR="005546AD" w:rsidRPr="00036E20">
        <w:rPr>
          <w:rFonts w:ascii="Times New Roman" w:hAnsi="Times New Roman"/>
          <w:b/>
          <w:sz w:val="18"/>
          <w:szCs w:val="18"/>
        </w:rPr>
        <w:t xml:space="preserve"> </w:t>
      </w:r>
      <w:r w:rsidR="00424FE7" w:rsidRPr="00036E20">
        <w:rPr>
          <w:rFonts w:ascii="Times New Roman" w:hAnsi="Times New Roman"/>
          <w:b/>
          <w:sz w:val="18"/>
          <w:szCs w:val="18"/>
        </w:rPr>
        <w:t>тенге 00 тиын</w:t>
      </w:r>
      <w:r w:rsidR="00161838" w:rsidRPr="00036E20">
        <w:rPr>
          <w:rFonts w:ascii="Times New Roman" w:hAnsi="Times New Roman"/>
          <w:b/>
          <w:sz w:val="18"/>
          <w:szCs w:val="18"/>
        </w:rPr>
        <w:t>.</w:t>
      </w:r>
    </w:p>
    <w:p w:rsidR="00136877" w:rsidRPr="00036E20" w:rsidRDefault="00136877" w:rsidP="00A27988">
      <w:pPr>
        <w:spacing w:after="0"/>
        <w:rPr>
          <w:rFonts w:ascii="Times New Roman" w:hAnsi="Times New Roman"/>
          <w:b/>
          <w:sz w:val="18"/>
          <w:szCs w:val="18"/>
          <w:lang w:val="kk-KZ"/>
        </w:rPr>
      </w:pPr>
    </w:p>
    <w:p w:rsidR="0001379C" w:rsidRPr="00036E20" w:rsidRDefault="0001379C" w:rsidP="008148A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036E20">
        <w:rPr>
          <w:rFonts w:ascii="Times New Roman" w:hAnsi="Times New Roman"/>
          <w:b/>
          <w:sz w:val="18"/>
          <w:szCs w:val="18"/>
          <w:lang w:val="kk-KZ"/>
        </w:rPr>
        <w:t>Признать лоты  № 1</w:t>
      </w:r>
      <w:r w:rsidR="002D114F" w:rsidRPr="00036E20">
        <w:rPr>
          <w:rFonts w:ascii="Times New Roman" w:hAnsi="Times New Roman"/>
          <w:b/>
          <w:sz w:val="18"/>
          <w:szCs w:val="18"/>
          <w:lang w:val="kk-KZ"/>
        </w:rPr>
        <w:t xml:space="preserve">, 3 </w:t>
      </w:r>
      <w:r w:rsidRPr="00036E20">
        <w:rPr>
          <w:rFonts w:ascii="Times New Roman" w:hAnsi="Times New Roman"/>
          <w:b/>
          <w:sz w:val="18"/>
          <w:szCs w:val="18"/>
          <w:lang w:val="kk-KZ"/>
        </w:rPr>
        <w:t>несостоявшимся</w:t>
      </w:r>
    </w:p>
    <w:p w:rsidR="00136877" w:rsidRDefault="00136877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036E20" w:rsidRDefault="00036E20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036E20" w:rsidRPr="00036E20" w:rsidRDefault="00036E20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9D7683" w:rsidRPr="00036E20" w:rsidRDefault="009D7683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9D7683" w:rsidRPr="00036E20" w:rsidRDefault="009D7683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DA36A3" w:rsidRPr="00036E20" w:rsidRDefault="00DA36A3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3B33F9" w:rsidRPr="00036E20" w:rsidRDefault="003B33F9" w:rsidP="00B34B21">
      <w:pPr>
        <w:spacing w:after="0"/>
        <w:rPr>
          <w:rFonts w:ascii="Times New Roman" w:hAnsi="Times New Roman"/>
          <w:sz w:val="18"/>
          <w:szCs w:val="18"/>
        </w:rPr>
      </w:pPr>
      <w:r w:rsidRPr="00036E20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</w:t>
      </w:r>
      <w:r w:rsidR="009B400E" w:rsidRPr="00036E20">
        <w:rPr>
          <w:rFonts w:ascii="Times New Roman" w:hAnsi="Times New Roman"/>
          <w:sz w:val="18"/>
          <w:szCs w:val="18"/>
          <w:lang w:val="kk-KZ"/>
        </w:rPr>
        <w:t xml:space="preserve">                        </w:t>
      </w:r>
      <w:r w:rsidR="004C21D6" w:rsidRPr="00036E20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036E20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036E20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</w:t>
      </w:r>
      <w:r w:rsidR="00B4292C" w:rsidRPr="00036E20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036E20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036E20">
        <w:rPr>
          <w:rFonts w:ascii="Times New Roman" w:hAnsi="Times New Roman"/>
          <w:sz w:val="18"/>
          <w:szCs w:val="18"/>
        </w:rPr>
        <w:t>Сыбанбаев  Д.А.</w:t>
      </w:r>
    </w:p>
    <w:p w:rsidR="006769B1" w:rsidRPr="00036E20" w:rsidRDefault="006769B1" w:rsidP="00B34B21">
      <w:pPr>
        <w:spacing w:after="0"/>
        <w:rPr>
          <w:rFonts w:ascii="Times New Roman" w:hAnsi="Times New Roman"/>
          <w:sz w:val="18"/>
          <w:szCs w:val="18"/>
        </w:rPr>
      </w:pPr>
    </w:p>
    <w:p w:rsidR="003B33F9" w:rsidRPr="00036E20" w:rsidRDefault="003B33F9" w:rsidP="00B34B21">
      <w:pPr>
        <w:spacing w:after="0"/>
        <w:rPr>
          <w:rFonts w:ascii="Times New Roman" w:hAnsi="Times New Roman"/>
          <w:sz w:val="18"/>
          <w:szCs w:val="18"/>
        </w:rPr>
      </w:pPr>
      <w:r w:rsidRPr="00036E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Pr="00036E20" w:rsidRDefault="003B33F9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036E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036E20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036E20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036E20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 w:rsidRPr="00036E20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036E20"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6769B1" w:rsidRPr="00036E20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3B33F9" w:rsidRPr="00036E20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036E20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Pr="00036E20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036E20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Pr="00036E20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036E20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="00B4292C"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>Жексембаева А.С.</w:t>
      </w:r>
    </w:p>
    <w:p w:rsidR="00FE6A92" w:rsidRPr="00036E20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036E20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</w:p>
    <w:p w:rsidR="003B33F9" w:rsidRPr="00036E20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</w:p>
    <w:p w:rsidR="003B33F9" w:rsidRPr="00036E20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</w:t>
      </w: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662D02"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036E20">
        <w:rPr>
          <w:rFonts w:ascii="Times New Roman" w:hAnsi="Times New Roman"/>
          <w:color w:val="000000"/>
          <w:sz w:val="18"/>
          <w:szCs w:val="18"/>
          <w:lang w:val="kk-KZ"/>
        </w:rPr>
        <w:t xml:space="preserve"> Бидайбекова К.К.</w:t>
      </w:r>
    </w:p>
    <w:p w:rsidR="006769B1" w:rsidRPr="00036E20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3B33F9" w:rsidRPr="00036E20" w:rsidRDefault="003B33F9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036E20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036E20">
        <w:rPr>
          <w:rFonts w:ascii="Times New Roman" w:hAnsi="Times New Roman"/>
          <w:sz w:val="18"/>
          <w:szCs w:val="18"/>
        </w:rPr>
        <w:t xml:space="preserve">  -  провизор - </w:t>
      </w:r>
      <w:r w:rsidRPr="00036E20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B4292C" w:rsidRPr="00036E20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="00662D02" w:rsidRPr="00036E20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036E20">
        <w:rPr>
          <w:rFonts w:ascii="Times New Roman" w:hAnsi="Times New Roman"/>
          <w:sz w:val="18"/>
          <w:szCs w:val="18"/>
          <w:lang w:val="kk-KZ"/>
        </w:rPr>
        <w:t xml:space="preserve"> Курочкина Е.П.</w:t>
      </w:r>
    </w:p>
    <w:p w:rsidR="006769B1" w:rsidRPr="00036E20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3B33F9" w:rsidRPr="00036E20" w:rsidRDefault="003B33F9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036E20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036E20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662D02" w:rsidRPr="00036E20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036E20">
        <w:rPr>
          <w:rFonts w:ascii="Times New Roman" w:hAnsi="Times New Roman"/>
          <w:sz w:val="18"/>
          <w:szCs w:val="18"/>
          <w:lang w:val="kk-KZ"/>
        </w:rPr>
        <w:t xml:space="preserve">  Серикбаева М.Б.</w:t>
      </w:r>
    </w:p>
    <w:p w:rsidR="006769B1" w:rsidRPr="00036E20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D649F2" w:rsidRPr="00036E20" w:rsidRDefault="003B33F9" w:rsidP="00B34B21">
      <w:pPr>
        <w:spacing w:after="0"/>
        <w:rPr>
          <w:rFonts w:ascii="Times New Roman" w:hAnsi="Times New Roman"/>
          <w:b/>
          <w:sz w:val="18"/>
          <w:szCs w:val="18"/>
        </w:rPr>
      </w:pPr>
      <w:r w:rsidRPr="00036E20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036E20">
        <w:rPr>
          <w:rFonts w:ascii="Times New Roman" w:hAnsi="Times New Roman"/>
          <w:sz w:val="18"/>
          <w:szCs w:val="18"/>
        </w:rPr>
        <w:t xml:space="preserve">   - </w:t>
      </w:r>
      <w:r w:rsidRPr="00036E20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B4292C" w:rsidRPr="00036E20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036E20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62D02" w:rsidRPr="00036E20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036E20"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036E20" w:rsidSect="00E15A50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32" w:rsidRDefault="00C91C32" w:rsidP="00233E55">
      <w:pPr>
        <w:spacing w:after="0" w:line="240" w:lineRule="auto"/>
      </w:pPr>
      <w:r>
        <w:separator/>
      </w:r>
    </w:p>
  </w:endnote>
  <w:endnote w:type="continuationSeparator" w:id="0">
    <w:p w:rsidR="00C91C32" w:rsidRDefault="00C91C3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32" w:rsidRDefault="00C91C32" w:rsidP="00233E55">
      <w:pPr>
        <w:spacing w:after="0" w:line="240" w:lineRule="auto"/>
      </w:pPr>
      <w:r>
        <w:separator/>
      </w:r>
    </w:p>
  </w:footnote>
  <w:footnote w:type="continuationSeparator" w:id="0">
    <w:p w:rsidR="00C91C32" w:rsidRDefault="00C91C3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3E7E37A2"/>
    <w:multiLevelType w:val="hybridMultilevel"/>
    <w:tmpl w:val="35B6D196"/>
    <w:lvl w:ilvl="0" w:tplc="EECA78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9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F4122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B63EA"/>
    <w:multiLevelType w:val="hybridMultilevel"/>
    <w:tmpl w:val="96C2169C"/>
    <w:lvl w:ilvl="0" w:tplc="3BC2F2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9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1" w15:restartNumberingAfterBreak="0">
    <w:nsid w:val="7FDA26A4"/>
    <w:multiLevelType w:val="hybridMultilevel"/>
    <w:tmpl w:val="3488BDD6"/>
    <w:lvl w:ilvl="0" w:tplc="DA0A5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24"/>
  </w:num>
  <w:num w:numId="5">
    <w:abstractNumId w:val="11"/>
  </w:num>
  <w:num w:numId="6">
    <w:abstractNumId w:val="31"/>
  </w:num>
  <w:num w:numId="7">
    <w:abstractNumId w:val="27"/>
  </w:num>
  <w:num w:numId="8">
    <w:abstractNumId w:val="0"/>
  </w:num>
  <w:num w:numId="9">
    <w:abstractNumId w:val="8"/>
  </w:num>
  <w:num w:numId="10">
    <w:abstractNumId w:val="30"/>
  </w:num>
  <w:num w:numId="11">
    <w:abstractNumId w:val="17"/>
  </w:num>
  <w:num w:numId="12">
    <w:abstractNumId w:val="9"/>
  </w:num>
  <w:num w:numId="13">
    <w:abstractNumId w:val="36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29"/>
  </w:num>
  <w:num w:numId="20">
    <w:abstractNumId w:val="4"/>
  </w:num>
  <w:num w:numId="2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3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8"/>
  </w:num>
  <w:num w:numId="27">
    <w:abstractNumId w:val="28"/>
  </w:num>
  <w:num w:numId="28">
    <w:abstractNumId w:val="3"/>
  </w:num>
  <w:num w:numId="29">
    <w:abstractNumId w:val="32"/>
  </w:num>
  <w:num w:numId="30">
    <w:abstractNumId w:val="35"/>
  </w:num>
  <w:num w:numId="31">
    <w:abstractNumId w:val="25"/>
  </w:num>
  <w:num w:numId="32">
    <w:abstractNumId w:val="12"/>
  </w:num>
  <w:num w:numId="33">
    <w:abstractNumId w:val="2"/>
  </w:num>
  <w:num w:numId="34">
    <w:abstractNumId w:val="39"/>
  </w:num>
  <w:num w:numId="35">
    <w:abstractNumId w:val="38"/>
  </w:num>
  <w:num w:numId="36">
    <w:abstractNumId w:val="19"/>
  </w:num>
  <w:num w:numId="37">
    <w:abstractNumId w:val="22"/>
  </w:num>
  <w:num w:numId="38">
    <w:abstractNumId w:val="15"/>
  </w:num>
  <w:num w:numId="39">
    <w:abstractNumId w:val="13"/>
  </w:num>
  <w:num w:numId="40">
    <w:abstractNumId w:val="40"/>
  </w:num>
  <w:num w:numId="41">
    <w:abstractNumId w:val="6"/>
  </w:num>
  <w:num w:numId="42">
    <w:abstractNumId w:val="34"/>
  </w:num>
  <w:num w:numId="43">
    <w:abstractNumId w:val="41"/>
  </w:num>
  <w:num w:numId="44">
    <w:abstractNumId w:val="3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615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379C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20"/>
    <w:rsid w:val="00036EBE"/>
    <w:rsid w:val="00041F75"/>
    <w:rsid w:val="000422DE"/>
    <w:rsid w:val="000436B8"/>
    <w:rsid w:val="000446E6"/>
    <w:rsid w:val="000455C1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650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386C"/>
    <w:rsid w:val="000B536B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5B81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5EB"/>
    <w:rsid w:val="00117D1E"/>
    <w:rsid w:val="00120D47"/>
    <w:rsid w:val="0012156A"/>
    <w:rsid w:val="001222A3"/>
    <w:rsid w:val="0012300B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6877"/>
    <w:rsid w:val="00137141"/>
    <w:rsid w:val="00140030"/>
    <w:rsid w:val="0014035A"/>
    <w:rsid w:val="00140471"/>
    <w:rsid w:val="001408A8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597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2B7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1BB8"/>
    <w:rsid w:val="0020250F"/>
    <w:rsid w:val="0020301F"/>
    <w:rsid w:val="002045EC"/>
    <w:rsid w:val="00204788"/>
    <w:rsid w:val="002053BE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16EBB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1BF"/>
    <w:rsid w:val="002273E4"/>
    <w:rsid w:val="00231C8B"/>
    <w:rsid w:val="0023271A"/>
    <w:rsid w:val="00233E55"/>
    <w:rsid w:val="002350A5"/>
    <w:rsid w:val="0023610D"/>
    <w:rsid w:val="00236455"/>
    <w:rsid w:val="0023736D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0ACF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294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8649F"/>
    <w:rsid w:val="0029023A"/>
    <w:rsid w:val="002909ED"/>
    <w:rsid w:val="00290E4D"/>
    <w:rsid w:val="002923A4"/>
    <w:rsid w:val="0029244C"/>
    <w:rsid w:val="00292665"/>
    <w:rsid w:val="0029368C"/>
    <w:rsid w:val="002943D3"/>
    <w:rsid w:val="00295C8F"/>
    <w:rsid w:val="0029614C"/>
    <w:rsid w:val="00296708"/>
    <w:rsid w:val="002972D8"/>
    <w:rsid w:val="002A01EA"/>
    <w:rsid w:val="002A02D5"/>
    <w:rsid w:val="002A5F70"/>
    <w:rsid w:val="002A6B4E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186D"/>
    <w:rsid w:val="002C227F"/>
    <w:rsid w:val="002C2E86"/>
    <w:rsid w:val="002C5B56"/>
    <w:rsid w:val="002C5DD0"/>
    <w:rsid w:val="002C69C7"/>
    <w:rsid w:val="002C6A1D"/>
    <w:rsid w:val="002C6DA5"/>
    <w:rsid w:val="002D114F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45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2DC3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3C82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3B4E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4E68"/>
    <w:rsid w:val="003254A8"/>
    <w:rsid w:val="0032670F"/>
    <w:rsid w:val="00327607"/>
    <w:rsid w:val="003301C9"/>
    <w:rsid w:val="003302AF"/>
    <w:rsid w:val="00330DA8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4D1E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5E8E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452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7756D"/>
    <w:rsid w:val="00380686"/>
    <w:rsid w:val="003822C6"/>
    <w:rsid w:val="00382C1B"/>
    <w:rsid w:val="00382FDB"/>
    <w:rsid w:val="0038376F"/>
    <w:rsid w:val="003844D7"/>
    <w:rsid w:val="00385144"/>
    <w:rsid w:val="003859F1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DCB"/>
    <w:rsid w:val="003C2EA2"/>
    <w:rsid w:val="003C31BD"/>
    <w:rsid w:val="003C4C90"/>
    <w:rsid w:val="003C4C91"/>
    <w:rsid w:val="003C4E93"/>
    <w:rsid w:val="003C5ABB"/>
    <w:rsid w:val="003C5AD6"/>
    <w:rsid w:val="003C6161"/>
    <w:rsid w:val="003C61F9"/>
    <w:rsid w:val="003C6EF6"/>
    <w:rsid w:val="003C6FA1"/>
    <w:rsid w:val="003C77E4"/>
    <w:rsid w:val="003C783A"/>
    <w:rsid w:val="003C7AAC"/>
    <w:rsid w:val="003C7CF2"/>
    <w:rsid w:val="003D0734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1B0B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5B8A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8D"/>
    <w:rsid w:val="004177F6"/>
    <w:rsid w:val="004201B2"/>
    <w:rsid w:val="00420864"/>
    <w:rsid w:val="0042171A"/>
    <w:rsid w:val="004219DE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0F78"/>
    <w:rsid w:val="00462916"/>
    <w:rsid w:val="00467848"/>
    <w:rsid w:val="00467A2C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4A92"/>
    <w:rsid w:val="0049566F"/>
    <w:rsid w:val="004963C2"/>
    <w:rsid w:val="00497580"/>
    <w:rsid w:val="00497C25"/>
    <w:rsid w:val="00497C54"/>
    <w:rsid w:val="004A03F1"/>
    <w:rsid w:val="004A0EC8"/>
    <w:rsid w:val="004A2552"/>
    <w:rsid w:val="004A2EE3"/>
    <w:rsid w:val="004A5587"/>
    <w:rsid w:val="004A7DD1"/>
    <w:rsid w:val="004B0A59"/>
    <w:rsid w:val="004B1B3B"/>
    <w:rsid w:val="004B2F52"/>
    <w:rsid w:val="004B31FA"/>
    <w:rsid w:val="004B3561"/>
    <w:rsid w:val="004B39D8"/>
    <w:rsid w:val="004B3D19"/>
    <w:rsid w:val="004B404D"/>
    <w:rsid w:val="004B404F"/>
    <w:rsid w:val="004B5802"/>
    <w:rsid w:val="004B67CF"/>
    <w:rsid w:val="004C09A1"/>
    <w:rsid w:val="004C1B3F"/>
    <w:rsid w:val="004C21D6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19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2E7E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C34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6FEF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6AD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A22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5971"/>
    <w:rsid w:val="00576486"/>
    <w:rsid w:val="00582646"/>
    <w:rsid w:val="00583B03"/>
    <w:rsid w:val="00583DD6"/>
    <w:rsid w:val="005840D6"/>
    <w:rsid w:val="00585772"/>
    <w:rsid w:val="00587136"/>
    <w:rsid w:val="00587446"/>
    <w:rsid w:val="00587554"/>
    <w:rsid w:val="005903FB"/>
    <w:rsid w:val="00590AF4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25B6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4D18"/>
    <w:rsid w:val="005B59A8"/>
    <w:rsid w:val="005B6C7E"/>
    <w:rsid w:val="005B7551"/>
    <w:rsid w:val="005B787E"/>
    <w:rsid w:val="005C0D7B"/>
    <w:rsid w:val="005C19A7"/>
    <w:rsid w:val="005C4501"/>
    <w:rsid w:val="005C4961"/>
    <w:rsid w:val="005C4DDF"/>
    <w:rsid w:val="005C5166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31F1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25F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07F5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286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5CF4"/>
    <w:rsid w:val="00656037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A97"/>
    <w:rsid w:val="00670D46"/>
    <w:rsid w:val="00672192"/>
    <w:rsid w:val="0067267D"/>
    <w:rsid w:val="00672CA6"/>
    <w:rsid w:val="006769B1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3001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0B4A"/>
    <w:rsid w:val="00701371"/>
    <w:rsid w:val="00701C75"/>
    <w:rsid w:val="00703062"/>
    <w:rsid w:val="00703EA5"/>
    <w:rsid w:val="00704C17"/>
    <w:rsid w:val="00704D54"/>
    <w:rsid w:val="007067BC"/>
    <w:rsid w:val="00706D93"/>
    <w:rsid w:val="00706F3D"/>
    <w:rsid w:val="0070775A"/>
    <w:rsid w:val="0071057F"/>
    <w:rsid w:val="007110C8"/>
    <w:rsid w:val="00711327"/>
    <w:rsid w:val="00711B2B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7A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C6C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17ED"/>
    <w:rsid w:val="00762656"/>
    <w:rsid w:val="0076340F"/>
    <w:rsid w:val="00763FE6"/>
    <w:rsid w:val="00767FA9"/>
    <w:rsid w:val="00771B62"/>
    <w:rsid w:val="00771FFB"/>
    <w:rsid w:val="00773154"/>
    <w:rsid w:val="007733C5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4E9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6E36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7F7F13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69AA"/>
    <w:rsid w:val="00807B7C"/>
    <w:rsid w:val="00807C95"/>
    <w:rsid w:val="008110A9"/>
    <w:rsid w:val="0081113D"/>
    <w:rsid w:val="00811368"/>
    <w:rsid w:val="0081164B"/>
    <w:rsid w:val="00812F8E"/>
    <w:rsid w:val="00813FCA"/>
    <w:rsid w:val="008148AF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31C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03F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A7961"/>
    <w:rsid w:val="008B0215"/>
    <w:rsid w:val="008B0298"/>
    <w:rsid w:val="008B0914"/>
    <w:rsid w:val="008B0F26"/>
    <w:rsid w:val="008B1FBC"/>
    <w:rsid w:val="008B30E4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3BE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8F61B5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3391"/>
    <w:rsid w:val="009567A5"/>
    <w:rsid w:val="00957163"/>
    <w:rsid w:val="009576CC"/>
    <w:rsid w:val="0096262E"/>
    <w:rsid w:val="00962D72"/>
    <w:rsid w:val="00963853"/>
    <w:rsid w:val="009638DD"/>
    <w:rsid w:val="00963EAF"/>
    <w:rsid w:val="009642F8"/>
    <w:rsid w:val="00964F86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1C51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33E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B7D2B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683"/>
    <w:rsid w:val="009D7DD8"/>
    <w:rsid w:val="009E0BA7"/>
    <w:rsid w:val="009E0D7B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880"/>
    <w:rsid w:val="00A25AF1"/>
    <w:rsid w:val="00A26E68"/>
    <w:rsid w:val="00A27988"/>
    <w:rsid w:val="00A27B01"/>
    <w:rsid w:val="00A3059A"/>
    <w:rsid w:val="00A314DC"/>
    <w:rsid w:val="00A32C0A"/>
    <w:rsid w:val="00A3592E"/>
    <w:rsid w:val="00A37377"/>
    <w:rsid w:val="00A40508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4DC3"/>
    <w:rsid w:val="00A658AA"/>
    <w:rsid w:val="00A668B1"/>
    <w:rsid w:val="00A674AA"/>
    <w:rsid w:val="00A7010B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0CBD"/>
    <w:rsid w:val="00A8313D"/>
    <w:rsid w:val="00A83E34"/>
    <w:rsid w:val="00A8416F"/>
    <w:rsid w:val="00A84319"/>
    <w:rsid w:val="00A87A78"/>
    <w:rsid w:val="00A908DB"/>
    <w:rsid w:val="00A90F4A"/>
    <w:rsid w:val="00A92F49"/>
    <w:rsid w:val="00A945AD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233E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497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152"/>
    <w:rsid w:val="00AF3304"/>
    <w:rsid w:val="00AF3BAE"/>
    <w:rsid w:val="00AF4640"/>
    <w:rsid w:val="00AF5C37"/>
    <w:rsid w:val="00AF7A8A"/>
    <w:rsid w:val="00B013B4"/>
    <w:rsid w:val="00B022CB"/>
    <w:rsid w:val="00B02AB9"/>
    <w:rsid w:val="00B03BFF"/>
    <w:rsid w:val="00B03D90"/>
    <w:rsid w:val="00B0676C"/>
    <w:rsid w:val="00B06D55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4888"/>
    <w:rsid w:val="00B157A6"/>
    <w:rsid w:val="00B15D3F"/>
    <w:rsid w:val="00B16D99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3CBC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3B46"/>
    <w:rsid w:val="00B34B21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2BA8"/>
    <w:rsid w:val="00B533E9"/>
    <w:rsid w:val="00B53691"/>
    <w:rsid w:val="00B564C8"/>
    <w:rsid w:val="00B575C2"/>
    <w:rsid w:val="00B6130A"/>
    <w:rsid w:val="00B61871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8382A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CB5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1F9"/>
    <w:rsid w:val="00BC451C"/>
    <w:rsid w:val="00BC45AF"/>
    <w:rsid w:val="00BC462E"/>
    <w:rsid w:val="00BC4BA4"/>
    <w:rsid w:val="00BC4C07"/>
    <w:rsid w:val="00BC4E37"/>
    <w:rsid w:val="00BC5700"/>
    <w:rsid w:val="00BC575D"/>
    <w:rsid w:val="00BD216B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332C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061"/>
    <w:rsid w:val="00C13A83"/>
    <w:rsid w:val="00C14BA3"/>
    <w:rsid w:val="00C1541C"/>
    <w:rsid w:val="00C15637"/>
    <w:rsid w:val="00C1586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2C17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BF3"/>
    <w:rsid w:val="00C43EEE"/>
    <w:rsid w:val="00C458AF"/>
    <w:rsid w:val="00C45EE7"/>
    <w:rsid w:val="00C46399"/>
    <w:rsid w:val="00C47F39"/>
    <w:rsid w:val="00C50970"/>
    <w:rsid w:val="00C50E0F"/>
    <w:rsid w:val="00C517C5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0AC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1C32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06C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2DE8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01A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5221"/>
    <w:rsid w:val="00CF5469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84B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78E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4B36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9C7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25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5A50"/>
    <w:rsid w:val="00E16412"/>
    <w:rsid w:val="00E17529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3C5A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11DA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6CCF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1D46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4F1C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674E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112"/>
    <w:rsid w:val="00F24443"/>
    <w:rsid w:val="00F25EC1"/>
    <w:rsid w:val="00F2603D"/>
    <w:rsid w:val="00F263B7"/>
    <w:rsid w:val="00F27606"/>
    <w:rsid w:val="00F27C61"/>
    <w:rsid w:val="00F27E7F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424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4F2A"/>
    <w:rsid w:val="00F853A0"/>
    <w:rsid w:val="00F85916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ACB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D7E75"/>
    <w:rsid w:val="00FE0784"/>
    <w:rsid w:val="00FE08F6"/>
    <w:rsid w:val="00FE23D2"/>
    <w:rsid w:val="00FE3281"/>
    <w:rsid w:val="00FE4463"/>
    <w:rsid w:val="00FE46B9"/>
    <w:rsid w:val="00FE47AF"/>
    <w:rsid w:val="00FE6889"/>
    <w:rsid w:val="00FE6A92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580D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9DCA5-CE4B-4FF1-AB90-2FAB524D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1190</cp:revision>
  <cp:lastPrinted>2025-01-13T09:51:00Z</cp:lastPrinted>
  <dcterms:created xsi:type="dcterms:W3CDTF">2023-07-18T08:43:00Z</dcterms:created>
  <dcterms:modified xsi:type="dcterms:W3CDTF">2025-01-20T04:35:00Z</dcterms:modified>
</cp:coreProperties>
</file>