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Pr="00331B42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  <w:r w:rsidR="009D1432" w:rsidRPr="00331B4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</w:t>
      </w:r>
      <w:r w:rsidR="00DC198D">
        <w:rPr>
          <w:rFonts w:ascii="Times New Roman" w:eastAsia="Times New Roman" w:hAnsi="Times New Roman" w:cs="Times New Roman"/>
          <w:b/>
          <w:bCs/>
          <w:sz w:val="24"/>
          <w:szCs w:val="24"/>
        </w:rPr>
        <w:t>1-1</w:t>
      </w:r>
    </w:p>
    <w:p w:rsidR="0059195B" w:rsidRPr="00331B42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</w:t>
      </w:r>
      <w:proofErr w:type="gramStart"/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закупа  изделий</w:t>
      </w:r>
      <w:proofErr w:type="gramEnd"/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медицинского назначения  на 2020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Pr="00331B42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95B" w:rsidRPr="00331B42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с. </w:t>
      </w:r>
      <w:proofErr w:type="spellStart"/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>Узынагаш</w:t>
      </w:r>
      <w:proofErr w:type="spellEnd"/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                       </w:t>
      </w:r>
      <w:r w:rsidR="00AA78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                    1</w:t>
      </w:r>
      <w:r w:rsidR="00DC198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DC198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>.2020 года </w:t>
      </w:r>
      <w:r w:rsidRPr="00331B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95B" w:rsidRPr="00331B42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sz w:val="24"/>
          <w:szCs w:val="24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331B42">
        <w:rPr>
          <w:rFonts w:ascii="Times New Roman" w:eastAsia="Times New Roman" w:hAnsi="Times New Roman" w:cs="Times New Roman"/>
          <w:sz w:val="24"/>
          <w:szCs w:val="24"/>
        </w:rPr>
        <w:t>Жамбылская</w:t>
      </w:r>
      <w:proofErr w:type="spellEnd"/>
      <w:r w:rsidRPr="00331B42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331B42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331B42">
        <w:rPr>
          <w:rFonts w:ascii="Times New Roman" w:eastAsia="Times New Roman" w:hAnsi="Times New Roman" w:cs="Times New Roman"/>
          <w:sz w:val="24"/>
          <w:szCs w:val="24"/>
        </w:rPr>
        <w:t xml:space="preserve"> области" </w:t>
      </w:r>
      <w:proofErr w:type="spellStart"/>
      <w:r w:rsidRPr="00331B42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331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1B42">
        <w:rPr>
          <w:rFonts w:ascii="Times New Roman" w:eastAsia="Times New Roman" w:hAnsi="Times New Roman" w:cs="Times New Roman"/>
          <w:sz w:val="24"/>
          <w:szCs w:val="24"/>
        </w:rPr>
        <w:t>Алматинской</w:t>
      </w:r>
      <w:proofErr w:type="spellEnd"/>
      <w:r w:rsidRPr="00331B42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59195B" w:rsidRPr="00331B42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sz w:val="24"/>
          <w:szCs w:val="24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296EC3" w:rsidRPr="00331B42" w:rsidRDefault="0059195B" w:rsidP="00591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sz w:val="24"/>
          <w:szCs w:val="24"/>
        </w:rPr>
        <w:t>Краткое описание закупаемых ИМН:  </w:t>
      </w:r>
    </w:p>
    <w:tbl>
      <w:tblPr>
        <w:tblW w:w="9055" w:type="dxa"/>
        <w:tblLook w:val="04A0" w:firstRow="1" w:lastRow="0" w:firstColumn="1" w:lastColumn="0" w:noHBand="0" w:noVBand="1"/>
      </w:tblPr>
      <w:tblGrid>
        <w:gridCol w:w="447"/>
        <w:gridCol w:w="12"/>
        <w:gridCol w:w="3335"/>
        <w:gridCol w:w="1372"/>
        <w:gridCol w:w="946"/>
        <w:gridCol w:w="981"/>
        <w:gridCol w:w="1020"/>
        <w:gridCol w:w="933"/>
        <w:gridCol w:w="9"/>
      </w:tblGrid>
      <w:tr w:rsidR="00DC198D" w:rsidRPr="00331B42" w:rsidTr="00DC198D">
        <w:trPr>
          <w:trHeight w:val="300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5A1C86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5A1C86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5A1C86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5A1C86">
              <w:rPr>
                <w:rFonts w:ascii="Calibri" w:eastAsia="Times New Roman" w:hAnsi="Calibri" w:cs="Times New Roman"/>
                <w:b/>
              </w:rPr>
              <w:t>ед.изм</w:t>
            </w:r>
            <w:proofErr w:type="spellEnd"/>
            <w:r w:rsidRPr="005A1C8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5A1C86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4066F3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5A1C86" w:rsidRDefault="00DC198D" w:rsidP="00DC1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8D" w:rsidRPr="005A1C86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№</w:t>
            </w:r>
          </w:p>
        </w:tc>
      </w:tr>
      <w:tr w:rsidR="00DC198D" w:rsidRPr="005A1C86" w:rsidTr="00DC198D">
        <w:trPr>
          <w:gridAfter w:val="1"/>
          <w:wAfter w:w="9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Default="00DC198D" w:rsidP="00DC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4202D7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lang w:val="kk-KZ"/>
              </w:rPr>
            </w:pPr>
            <w:r>
              <w:rPr>
                <w:rFonts w:ascii="Calibri" w:eastAsia="Times New Roman" w:hAnsi="Calibri" w:cs="Times New Roman"/>
                <w:lang w:val="kk-KZ"/>
              </w:rPr>
              <w:t>Термоконтейнер медицинский габариты 420х245х240 мм, вес пустого термочемодана 2,8 кг продолжительность хладодействия пустого термоконтейнер для температуры внутреннего объема не ниже 0 С и не выше + 10 С при температуре окружающей среды +43 +-2 С с максимальным комплектом хладоэлементов без процентов; не менее 8 часов. Хладоэлементы в комплекте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B10072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kk-KZ"/>
              </w:rPr>
              <w:t>шт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A02CCE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lang w:val="kk-KZ"/>
              </w:rPr>
            </w:pPr>
            <w:r>
              <w:rPr>
                <w:rFonts w:ascii="Calibri" w:eastAsia="Times New Roman" w:hAnsi="Calibri" w:cs="Times New Roman"/>
                <w:lang w:val="kk-KZ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4202D7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lang w:val="kk-KZ"/>
              </w:rPr>
            </w:pPr>
            <w:r>
              <w:rPr>
                <w:rFonts w:ascii="Calibri" w:eastAsia="Times New Roman" w:hAnsi="Calibri" w:cs="Times New Roman"/>
                <w:lang w:val="kk-KZ"/>
              </w:rPr>
              <w:t>159200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8D" w:rsidRDefault="00DC198D" w:rsidP="00DC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DC198D" w:rsidRPr="005A1C86" w:rsidTr="00DC198D">
        <w:trPr>
          <w:gridAfter w:val="1"/>
          <w:wAfter w:w="9" w:type="dxa"/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5A1C86" w:rsidRDefault="00DC198D" w:rsidP="00DC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C0100D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C0100D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C0100D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C0100D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98D" w:rsidRPr="004202D7" w:rsidRDefault="00DC198D" w:rsidP="00DC198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/>
              </w:rPr>
            </w:pPr>
            <w:r>
              <w:rPr>
                <w:rFonts w:ascii="Calibri" w:eastAsia="Times New Roman" w:hAnsi="Calibri" w:cs="Times New Roman"/>
                <w:b/>
                <w:lang w:val="kk-KZ"/>
              </w:rPr>
              <w:t>159200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8D" w:rsidRPr="005A1C86" w:rsidRDefault="00DC198D" w:rsidP="00DC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</w:tbl>
    <w:p w:rsidR="00D82A46" w:rsidRPr="00147238" w:rsidRDefault="00D82A46" w:rsidP="00D82A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 xml:space="preserve">Потенциальные поставщики, </w:t>
      </w:r>
      <w:proofErr w:type="gramStart"/>
      <w:r w:rsidRPr="00147238">
        <w:rPr>
          <w:rFonts w:ascii="Times New Roman" w:eastAsia="Times New Roman" w:hAnsi="Times New Roman" w:cs="Times New Roman"/>
        </w:rPr>
        <w:t>представившие  ценовые</w:t>
      </w:r>
      <w:proofErr w:type="gramEnd"/>
      <w:r w:rsidRPr="00147238">
        <w:rPr>
          <w:rFonts w:ascii="Times New Roman" w:eastAsia="Times New Roman" w:hAnsi="Times New Roman" w:cs="Times New Roman"/>
        </w:rPr>
        <w:t xml:space="preserve"> предложения:</w:t>
      </w:r>
    </w:p>
    <w:p w:rsidR="00D82A46" w:rsidRDefault="00D82A46" w:rsidP="00D82A46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ТОО</w:t>
      </w:r>
      <w:r w:rsidRPr="00DC198D">
        <w:rPr>
          <w:rFonts w:ascii="Times New Roman" w:eastAsia="Times New Roman" w:hAnsi="Times New Roman" w:cs="Times New Roman"/>
          <w:b/>
          <w:bCs/>
          <w:lang w:val="en-US"/>
        </w:rPr>
        <w:t xml:space="preserve"> «</w:t>
      </w:r>
      <w:proofErr w:type="spellStart"/>
      <w:r w:rsidR="00DC198D">
        <w:rPr>
          <w:rFonts w:ascii="Times New Roman" w:eastAsia="Times New Roman" w:hAnsi="Times New Roman" w:cs="Times New Roman"/>
          <w:b/>
          <w:bCs/>
          <w:lang w:val="en-US"/>
        </w:rPr>
        <w:t>Ar</w:t>
      </w:r>
      <w:r w:rsidR="00DC198D" w:rsidRPr="00DC198D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DC198D">
        <w:rPr>
          <w:rFonts w:ascii="Times New Roman" w:eastAsia="Times New Roman" w:hAnsi="Times New Roman" w:cs="Times New Roman"/>
          <w:b/>
          <w:bCs/>
          <w:lang w:val="en-US"/>
        </w:rPr>
        <w:t>kur</w:t>
      </w:r>
      <w:proofErr w:type="spellEnd"/>
      <w:r w:rsidR="00DC198D" w:rsidRPr="00DC198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gramStart"/>
      <w:r w:rsidR="00DC198D">
        <w:rPr>
          <w:rFonts w:ascii="Times New Roman" w:eastAsia="Times New Roman" w:hAnsi="Times New Roman" w:cs="Times New Roman"/>
          <w:b/>
          <w:bCs/>
          <w:lang w:val="en-US"/>
        </w:rPr>
        <w:t>Progress</w:t>
      </w:r>
      <w:r w:rsidRPr="00DC198D">
        <w:rPr>
          <w:rFonts w:ascii="Times New Roman" w:eastAsia="Times New Roman" w:hAnsi="Times New Roman" w:cs="Times New Roman"/>
          <w:b/>
          <w:bCs/>
          <w:lang w:val="en-US"/>
        </w:rPr>
        <w:t>»</w:t>
      </w:r>
      <w:r w:rsidRPr="00D82A46">
        <w:rPr>
          <w:rFonts w:ascii="Times New Roman" w:eastAsia="Times New Roman" w:hAnsi="Times New Roman" w:cs="Times New Roman"/>
          <w:b/>
          <w:bCs/>
          <w:lang w:val="en-US"/>
        </w:rPr>
        <w:t>   </w:t>
      </w:r>
      <w:proofErr w:type="gramEnd"/>
      <w:r>
        <w:rPr>
          <w:rFonts w:ascii="Times New Roman" w:eastAsia="Times New Roman" w:hAnsi="Times New Roman" w:cs="Times New Roman"/>
        </w:rPr>
        <w:t>РК</w:t>
      </w:r>
      <w:r w:rsidRPr="00DC198D">
        <w:rPr>
          <w:rFonts w:ascii="Times New Roman" w:eastAsia="Times New Roman" w:hAnsi="Times New Roman" w:cs="Times New Roman"/>
          <w:lang w:val="en-US"/>
        </w:rPr>
        <w:t xml:space="preserve">, </w:t>
      </w:r>
      <w:r w:rsidR="00AA7885">
        <w:rPr>
          <w:rFonts w:ascii="Times New Roman" w:eastAsia="Times New Roman" w:hAnsi="Times New Roman" w:cs="Times New Roman"/>
        </w:rPr>
        <w:t>г</w:t>
      </w:r>
      <w:r w:rsidR="00AA7885" w:rsidRPr="00DC198D">
        <w:rPr>
          <w:rFonts w:ascii="Times New Roman" w:eastAsia="Times New Roman" w:hAnsi="Times New Roman" w:cs="Times New Roman"/>
          <w:lang w:val="en-US"/>
        </w:rPr>
        <w:t>.</w:t>
      </w:r>
      <w:r w:rsidR="00DC198D">
        <w:rPr>
          <w:rFonts w:ascii="Times New Roman" w:eastAsia="Times New Roman" w:hAnsi="Times New Roman" w:cs="Times New Roman"/>
          <w:lang w:val="en-US"/>
        </w:rPr>
        <w:t xml:space="preserve"> </w:t>
      </w:r>
      <w:r w:rsidR="00DC198D">
        <w:rPr>
          <w:rFonts w:ascii="Times New Roman" w:eastAsia="Times New Roman" w:hAnsi="Times New Roman" w:cs="Times New Roman"/>
        </w:rPr>
        <w:t>Алматы</w:t>
      </w:r>
      <w:r w:rsidR="00DC198D" w:rsidRPr="00DC198D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DC198D">
        <w:rPr>
          <w:rFonts w:ascii="Times New Roman" w:eastAsia="Times New Roman" w:hAnsi="Times New Roman" w:cs="Times New Roman"/>
        </w:rPr>
        <w:t>ул</w:t>
      </w:r>
      <w:proofErr w:type="spellEnd"/>
      <w:r w:rsidR="00DC198D" w:rsidRPr="00DC198D">
        <w:rPr>
          <w:rFonts w:ascii="Times New Roman" w:eastAsia="Times New Roman" w:hAnsi="Times New Roman" w:cs="Times New Roman"/>
          <w:lang w:val="en-US"/>
        </w:rPr>
        <w:t xml:space="preserve">. </w:t>
      </w:r>
      <w:r w:rsidR="00DC198D">
        <w:rPr>
          <w:rFonts w:ascii="Times New Roman" w:eastAsia="Times New Roman" w:hAnsi="Times New Roman" w:cs="Times New Roman"/>
        </w:rPr>
        <w:t>Брюсова д.4/35 оф. 5В</w:t>
      </w:r>
      <w:r w:rsidR="00AA7885" w:rsidRPr="00DC198D">
        <w:rPr>
          <w:rFonts w:ascii="Times New Roman" w:eastAsia="Times New Roman" w:hAnsi="Times New Roman" w:cs="Times New Roman"/>
        </w:rPr>
        <w:t xml:space="preserve">  </w:t>
      </w:r>
      <w:r w:rsidR="00AA7885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b/>
          <w:lang w:val="kk-KZ"/>
        </w:rPr>
        <w:t xml:space="preserve"> </w:t>
      </w:r>
      <w:r w:rsidR="00AA7885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 w:rsidRPr="00147238">
        <w:rPr>
          <w:rFonts w:ascii="Times New Roman" w:eastAsia="Times New Roman" w:hAnsi="Times New Roman" w:cs="Times New Roman"/>
        </w:rPr>
        <w:t>0</w:t>
      </w:r>
      <w:r w:rsidR="00DC198D">
        <w:rPr>
          <w:rFonts w:ascii="Times New Roman" w:eastAsia="Times New Roman" w:hAnsi="Times New Roman" w:cs="Times New Roman"/>
        </w:rPr>
        <w:t>1.20г  09</w:t>
      </w:r>
      <w:r w:rsidRPr="00147238">
        <w:rPr>
          <w:rFonts w:ascii="Times New Roman" w:eastAsia="Times New Roman" w:hAnsi="Times New Roman" w:cs="Times New Roman"/>
        </w:rPr>
        <w:t>ч-</w:t>
      </w:r>
      <w:r w:rsidR="00AA788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 w:rsidRPr="00147238">
        <w:rPr>
          <w:rFonts w:ascii="Times New Roman" w:eastAsia="Times New Roman" w:hAnsi="Times New Roman" w:cs="Times New Roman"/>
        </w:rPr>
        <w:t>м </w:t>
      </w:r>
    </w:p>
    <w:p w:rsidR="00D82A46" w:rsidRPr="00147238" w:rsidRDefault="00D82A46" w:rsidP="003762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Ценовые предложении потенциальных поставщиков:</w:t>
      </w:r>
    </w:p>
    <w:tbl>
      <w:tblPr>
        <w:tblStyle w:val="a5"/>
        <w:tblW w:w="34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114"/>
        <w:gridCol w:w="840"/>
        <w:gridCol w:w="950"/>
        <w:gridCol w:w="1310"/>
      </w:tblGrid>
      <w:tr w:rsidR="00DC198D" w:rsidRPr="00147238" w:rsidTr="00DC198D">
        <w:tc>
          <w:tcPr>
            <w:tcW w:w="413" w:type="dxa"/>
            <w:hideMark/>
          </w:tcPr>
          <w:p w:rsidR="00DC198D" w:rsidRPr="00147238" w:rsidRDefault="00DC198D" w:rsidP="00186E06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14723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75" w:type="dxa"/>
            <w:hideMark/>
          </w:tcPr>
          <w:p w:rsidR="00DC198D" w:rsidRPr="00147238" w:rsidRDefault="00DC198D" w:rsidP="00186E06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0228B0">
              <w:rPr>
                <w:rFonts w:ascii="Times New Roman" w:eastAsia="Times New Roman" w:hAnsi="Times New Roman" w:cs="Times New Roman"/>
                <w:b/>
                <w:bCs/>
              </w:rPr>
              <w:t>Наименование лекарственных средств</w:t>
            </w:r>
          </w:p>
        </w:tc>
        <w:tc>
          <w:tcPr>
            <w:tcW w:w="708" w:type="dxa"/>
            <w:hideMark/>
          </w:tcPr>
          <w:p w:rsidR="00DC198D" w:rsidRPr="00147238" w:rsidRDefault="00DC198D" w:rsidP="00186E06">
            <w:pPr>
              <w:spacing w:after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238">
              <w:rPr>
                <w:rFonts w:ascii="Times New Roman" w:eastAsia="Times New Roman" w:hAnsi="Times New Roman" w:cs="Times New Roman"/>
                <w:b/>
                <w:bCs/>
              </w:rPr>
              <w:t>Едизм</w:t>
            </w:r>
            <w:proofErr w:type="spellEnd"/>
          </w:p>
        </w:tc>
        <w:tc>
          <w:tcPr>
            <w:tcW w:w="993" w:type="dxa"/>
            <w:hideMark/>
          </w:tcPr>
          <w:p w:rsidR="00DC198D" w:rsidRPr="00147238" w:rsidRDefault="00DC198D" w:rsidP="00186E06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14723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hideMark/>
          </w:tcPr>
          <w:p w:rsidR="00DC198D" w:rsidRPr="00FE17E4" w:rsidRDefault="00DC198D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ТОО</w:t>
            </w:r>
            <w:r w:rsidRPr="00DC198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Ar</w:t>
            </w:r>
            <w:r w:rsidRPr="00DC198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kur</w:t>
            </w:r>
            <w:proofErr w:type="spellEnd"/>
            <w:r w:rsidRPr="00DC198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Progress</w:t>
            </w:r>
            <w:r w:rsidRPr="00DC198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»</w:t>
            </w:r>
            <w:r w:rsidRPr="00D82A4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  </w:t>
            </w:r>
          </w:p>
          <w:p w:rsidR="00DC198D" w:rsidRPr="00FE17E4" w:rsidRDefault="00DC198D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E17E4">
              <w:rPr>
                <w:rFonts w:ascii="Times New Roman" w:eastAsia="Times New Roman" w:hAnsi="Times New Roman" w:cs="Times New Roman"/>
                <w:b/>
              </w:rPr>
              <w:t>цена</w:t>
            </w:r>
          </w:p>
        </w:tc>
      </w:tr>
      <w:tr w:rsidR="00DC198D" w:rsidRPr="00147238" w:rsidTr="00DC198D">
        <w:tc>
          <w:tcPr>
            <w:tcW w:w="413" w:type="dxa"/>
            <w:hideMark/>
          </w:tcPr>
          <w:p w:rsidR="00DC198D" w:rsidRPr="00147238" w:rsidRDefault="00DC198D" w:rsidP="00DC198D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3275" w:type="dxa"/>
            <w:hideMark/>
          </w:tcPr>
          <w:p w:rsidR="00DC198D" w:rsidRPr="004202D7" w:rsidRDefault="00DC198D" w:rsidP="00DC198D">
            <w:pPr>
              <w:rPr>
                <w:rFonts w:ascii="Calibri" w:eastAsia="Times New Roman" w:hAnsi="Calibri" w:cs="Times New Roman"/>
                <w:lang w:val="kk-KZ"/>
              </w:rPr>
            </w:pPr>
            <w:r>
              <w:rPr>
                <w:rFonts w:ascii="Calibri" w:eastAsia="Times New Roman" w:hAnsi="Calibri" w:cs="Times New Roman"/>
                <w:lang w:val="kk-KZ"/>
              </w:rPr>
              <w:t>Термоконтейнер медицинский габариты 420х245х240 мм, вес пустого термочемодана 2,8 кг продолжительность хладодействия пустого термоконтейнер для температуры внутреннего объема не ниже 0 С и не выше + 10 С при температуре окружающей среды +43 +-2 С с максимальным комплектом хладоэлементов без процентов; не менее 8 часов. Хладоэлементы в комплекте</w:t>
            </w:r>
          </w:p>
        </w:tc>
        <w:tc>
          <w:tcPr>
            <w:tcW w:w="708" w:type="dxa"/>
            <w:hideMark/>
          </w:tcPr>
          <w:p w:rsidR="00DC198D" w:rsidRPr="00B10072" w:rsidRDefault="00DC198D" w:rsidP="00DC19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kk-KZ"/>
              </w:rPr>
              <w:t>шт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3" w:type="dxa"/>
            <w:hideMark/>
          </w:tcPr>
          <w:p w:rsidR="00DC198D" w:rsidRPr="00A02CCE" w:rsidRDefault="00DC198D" w:rsidP="00DC198D">
            <w:pPr>
              <w:rPr>
                <w:rFonts w:ascii="Calibri" w:eastAsia="Times New Roman" w:hAnsi="Calibri" w:cs="Times New Roman"/>
                <w:lang w:val="kk-KZ"/>
              </w:rPr>
            </w:pPr>
            <w:r>
              <w:rPr>
                <w:rFonts w:ascii="Calibri" w:eastAsia="Times New Roman" w:hAnsi="Calibri" w:cs="Times New Roman"/>
                <w:lang w:val="kk-KZ"/>
              </w:rPr>
              <w:t>4</w:t>
            </w:r>
          </w:p>
        </w:tc>
        <w:tc>
          <w:tcPr>
            <w:tcW w:w="1134" w:type="dxa"/>
            <w:hideMark/>
          </w:tcPr>
          <w:p w:rsidR="00DC198D" w:rsidRPr="00147238" w:rsidRDefault="00DC198D" w:rsidP="00DC198D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39800</w:t>
            </w:r>
          </w:p>
        </w:tc>
      </w:tr>
    </w:tbl>
    <w:p w:rsidR="00D82A46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D82A46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Согласно пункта 112</w:t>
      </w:r>
      <w:r w:rsidR="0033640E">
        <w:rPr>
          <w:rFonts w:ascii="Times New Roman" w:eastAsia="Times New Roman" w:hAnsi="Times New Roman" w:cs="Times New Roman"/>
        </w:rPr>
        <w:t>.</w:t>
      </w:r>
      <w:r w:rsidRPr="00147238">
        <w:rPr>
          <w:rFonts w:ascii="Times New Roman" w:eastAsia="Times New Roman" w:hAnsi="Times New Roman" w:cs="Times New Roman"/>
        </w:rPr>
        <w:t xml:space="preserve"> Правил способом запроса ценовых предложений, </w:t>
      </w:r>
      <w:r w:rsidR="00C86108">
        <w:rPr>
          <w:rFonts w:ascii="Times New Roman" w:eastAsia="Times New Roman" w:hAnsi="Times New Roman" w:cs="Times New Roman"/>
        </w:rPr>
        <w:t>победителем признается потенциальный поставщик, предложивший наименьше ценовое предложение</w:t>
      </w:r>
      <w:r w:rsidR="0033640E">
        <w:rPr>
          <w:rFonts w:ascii="Times New Roman" w:eastAsia="Times New Roman" w:hAnsi="Times New Roman" w:cs="Times New Roman"/>
        </w:rPr>
        <w:t>, которого заказчик или организатор закупа уведомляют об этом.</w:t>
      </w:r>
      <w:r w:rsidRPr="00147238">
        <w:rPr>
          <w:rFonts w:ascii="Times New Roman" w:eastAsia="Times New Roman" w:hAnsi="Times New Roman" w:cs="Times New Roman"/>
        </w:rPr>
        <w:t xml:space="preserve"> </w:t>
      </w:r>
    </w:p>
    <w:p w:rsidR="00D82A46" w:rsidRPr="00147238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Организатор закупа по результатам данных закупок </w:t>
      </w:r>
      <w:r w:rsidRPr="00147238">
        <w:rPr>
          <w:rFonts w:ascii="Times New Roman" w:eastAsia="Times New Roman" w:hAnsi="Times New Roman" w:cs="Times New Roman"/>
          <w:b/>
          <w:bCs/>
        </w:rPr>
        <w:t>РЕШИЛ:</w:t>
      </w:r>
      <w:r w:rsidRPr="00147238">
        <w:rPr>
          <w:rFonts w:ascii="Times New Roman" w:eastAsia="Times New Roman" w:hAnsi="Times New Roman" w:cs="Times New Roman"/>
        </w:rPr>
        <w:t> </w:t>
      </w:r>
    </w:p>
    <w:p w:rsidR="00D82A46" w:rsidRPr="00273980" w:rsidRDefault="00D82A46" w:rsidP="00D82A46">
      <w:pPr>
        <w:numPr>
          <w:ilvl w:val="0"/>
          <w:numId w:val="9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 xml:space="preserve">Признать закуп </w:t>
      </w:r>
      <w:r>
        <w:rPr>
          <w:rFonts w:ascii="Times New Roman" w:eastAsia="Times New Roman" w:hAnsi="Times New Roman" w:cs="Times New Roman"/>
        </w:rPr>
        <w:t xml:space="preserve">медикаментов </w:t>
      </w:r>
      <w:r w:rsidRPr="00147238">
        <w:rPr>
          <w:rFonts w:ascii="Times New Roman" w:eastAsia="Times New Roman" w:hAnsi="Times New Roman" w:cs="Times New Roman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 способом запроса ценовых предложений по лоту</w:t>
      </w:r>
      <w:r>
        <w:rPr>
          <w:rFonts w:ascii="Times New Roman" w:eastAsia="Times New Roman" w:hAnsi="Times New Roman" w:cs="Times New Roman"/>
        </w:rPr>
        <w:t xml:space="preserve">        </w:t>
      </w:r>
      <w:r w:rsidR="00D127E0">
        <w:rPr>
          <w:rFonts w:ascii="Times New Roman" w:eastAsia="Times New Roman" w:hAnsi="Times New Roman" w:cs="Times New Roman"/>
        </w:rPr>
        <w:t xml:space="preserve">№1 не состоявшимся, </w:t>
      </w:r>
      <w:r w:rsidRPr="00273980">
        <w:rPr>
          <w:rFonts w:ascii="Times New Roman" w:eastAsia="Times New Roman" w:hAnsi="Times New Roman" w:cs="Times New Roman"/>
        </w:rPr>
        <w:t xml:space="preserve">№ </w:t>
      </w:r>
      <w:r w:rsidR="0033640E">
        <w:rPr>
          <w:rFonts w:ascii="Times New Roman" w:eastAsia="Times New Roman" w:hAnsi="Times New Roman" w:cs="Times New Roman"/>
        </w:rPr>
        <w:t>2</w:t>
      </w:r>
      <w:r w:rsidR="006F5B96">
        <w:rPr>
          <w:rFonts w:ascii="Times New Roman" w:eastAsia="Times New Roman" w:hAnsi="Times New Roman" w:cs="Times New Roman"/>
        </w:rPr>
        <w:t>,3</w:t>
      </w:r>
      <w:r w:rsidRPr="00273980">
        <w:rPr>
          <w:rFonts w:ascii="Times New Roman" w:eastAsia="Times New Roman" w:hAnsi="Times New Roman" w:cs="Times New Roman"/>
        </w:rPr>
        <w:t>   состоявшимся. </w:t>
      </w:r>
    </w:p>
    <w:p w:rsidR="00330301" w:rsidRPr="00330301" w:rsidRDefault="00D82A46" w:rsidP="003303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  <w:b/>
          <w:bCs/>
        </w:rPr>
        <w:t xml:space="preserve">Победителем признать потенциального </w:t>
      </w:r>
      <w:proofErr w:type="gramStart"/>
      <w:r w:rsidRPr="00147238">
        <w:rPr>
          <w:rFonts w:ascii="Times New Roman" w:eastAsia="Times New Roman" w:hAnsi="Times New Roman" w:cs="Times New Roman"/>
          <w:b/>
          <w:bCs/>
        </w:rPr>
        <w:t>поставщика  по</w:t>
      </w:r>
      <w:proofErr w:type="gramEnd"/>
      <w:r w:rsidRPr="00147238">
        <w:rPr>
          <w:rFonts w:ascii="Times New Roman" w:eastAsia="Times New Roman" w:hAnsi="Times New Roman" w:cs="Times New Roman"/>
          <w:b/>
          <w:bCs/>
        </w:rPr>
        <w:t xml:space="preserve"> лоту</w:t>
      </w:r>
      <w:r w:rsidR="00330301">
        <w:rPr>
          <w:rFonts w:ascii="Times New Roman" w:eastAsia="Times New Roman" w:hAnsi="Times New Roman" w:cs="Times New Roman"/>
          <w:b/>
          <w:bCs/>
        </w:rPr>
        <w:t xml:space="preserve">: </w:t>
      </w:r>
      <w:r w:rsidR="00DC198D">
        <w:rPr>
          <w:rFonts w:ascii="Times New Roman" w:eastAsia="Times New Roman" w:hAnsi="Times New Roman" w:cs="Times New Roman"/>
          <w:b/>
          <w:bCs/>
        </w:rPr>
        <w:t>1</w:t>
      </w:r>
      <w:r w:rsidRPr="00147238">
        <w:rPr>
          <w:rFonts w:ascii="Times New Roman" w:eastAsia="Times New Roman" w:hAnsi="Times New Roman" w:cs="Times New Roman"/>
          <w:b/>
          <w:bCs/>
        </w:rPr>
        <w:t xml:space="preserve"> </w:t>
      </w:r>
      <w:r w:rsidR="00DC198D">
        <w:rPr>
          <w:rFonts w:ascii="Times New Roman" w:eastAsia="Times New Roman" w:hAnsi="Times New Roman" w:cs="Times New Roman"/>
          <w:b/>
          <w:bCs/>
        </w:rPr>
        <w:t>ТОО</w:t>
      </w:r>
      <w:r w:rsidR="00DC198D" w:rsidRPr="00DC198D">
        <w:rPr>
          <w:rFonts w:ascii="Times New Roman" w:eastAsia="Times New Roman" w:hAnsi="Times New Roman" w:cs="Times New Roman"/>
          <w:b/>
          <w:bCs/>
        </w:rPr>
        <w:t xml:space="preserve"> «</w:t>
      </w:r>
      <w:proofErr w:type="spellStart"/>
      <w:r w:rsidR="00DC198D">
        <w:rPr>
          <w:rFonts w:ascii="Times New Roman" w:eastAsia="Times New Roman" w:hAnsi="Times New Roman" w:cs="Times New Roman"/>
          <w:b/>
          <w:bCs/>
          <w:lang w:val="en-US"/>
        </w:rPr>
        <w:t>Ar</w:t>
      </w:r>
      <w:proofErr w:type="spellEnd"/>
      <w:r w:rsidR="00DC198D" w:rsidRPr="00DC198D">
        <w:rPr>
          <w:rFonts w:ascii="Times New Roman" w:eastAsia="Times New Roman" w:hAnsi="Times New Roman" w:cs="Times New Roman"/>
          <w:b/>
          <w:bCs/>
        </w:rPr>
        <w:t>-</w:t>
      </w:r>
      <w:proofErr w:type="spellStart"/>
      <w:r w:rsidR="00DC198D">
        <w:rPr>
          <w:rFonts w:ascii="Times New Roman" w:eastAsia="Times New Roman" w:hAnsi="Times New Roman" w:cs="Times New Roman"/>
          <w:b/>
          <w:bCs/>
          <w:lang w:val="en-US"/>
        </w:rPr>
        <w:t>kur</w:t>
      </w:r>
      <w:proofErr w:type="spellEnd"/>
      <w:r w:rsidR="00DC198D" w:rsidRPr="00DC198D">
        <w:rPr>
          <w:rFonts w:ascii="Times New Roman" w:eastAsia="Times New Roman" w:hAnsi="Times New Roman" w:cs="Times New Roman"/>
          <w:b/>
          <w:bCs/>
        </w:rPr>
        <w:t xml:space="preserve"> </w:t>
      </w:r>
      <w:r w:rsidR="00DC198D">
        <w:rPr>
          <w:rFonts w:ascii="Times New Roman" w:eastAsia="Times New Roman" w:hAnsi="Times New Roman" w:cs="Times New Roman"/>
          <w:b/>
          <w:bCs/>
          <w:lang w:val="en-US"/>
        </w:rPr>
        <w:t>Progress</w:t>
      </w:r>
      <w:r w:rsidR="00DC198D" w:rsidRPr="00DC198D">
        <w:rPr>
          <w:rFonts w:ascii="Times New Roman" w:eastAsia="Times New Roman" w:hAnsi="Times New Roman" w:cs="Times New Roman"/>
          <w:b/>
          <w:bCs/>
        </w:rPr>
        <w:t>»</w:t>
      </w:r>
      <w:r w:rsidR="00DC198D">
        <w:rPr>
          <w:rFonts w:ascii="Times New Roman" w:eastAsia="Times New Roman" w:hAnsi="Times New Roman" w:cs="Times New Roman"/>
          <w:b/>
          <w:bCs/>
          <w:lang w:val="en-US"/>
        </w:rPr>
        <w:t>  </w:t>
      </w:r>
      <w:r w:rsidR="00945CE1">
        <w:rPr>
          <w:rFonts w:ascii="Times New Roman" w:eastAsia="Times New Roman" w:hAnsi="Times New Roman" w:cs="Times New Roman"/>
          <w:b/>
        </w:rPr>
        <w:t xml:space="preserve"> </w:t>
      </w:r>
    </w:p>
    <w:p w:rsidR="00D82A46" w:rsidRPr="00147238" w:rsidRDefault="00D82A46" w:rsidP="00D82A46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Согласно пунктам 114, 115</w:t>
      </w:r>
      <w:r>
        <w:rPr>
          <w:rFonts w:ascii="Times New Roman" w:eastAsia="Times New Roman" w:hAnsi="Times New Roman" w:cs="Times New Roman"/>
        </w:rPr>
        <w:t xml:space="preserve">, </w:t>
      </w:r>
      <w:r w:rsidRPr="00147238">
        <w:rPr>
          <w:rFonts w:ascii="Times New Roman" w:eastAsia="Times New Roman" w:hAnsi="Times New Roman" w:cs="Times New Roman"/>
        </w:rPr>
        <w:t>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D82A46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D82A46" w:rsidRPr="00406B03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06B03">
        <w:rPr>
          <w:rFonts w:ascii="Times New Roman" w:eastAsia="Times New Roman" w:hAnsi="Times New Roman" w:cs="Times New Roman"/>
          <w:b/>
          <w:bCs/>
        </w:rPr>
        <w:t> 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Председатель комиссионного состава                     </w:t>
      </w:r>
      <w:proofErr w:type="spellStart"/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Сураужанов</w:t>
      </w:r>
      <w:proofErr w:type="spellEnd"/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 xml:space="preserve"> Д.А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 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Члены комиссионного состава                                 </w:t>
      </w:r>
      <w:proofErr w:type="spellStart"/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Медетбекова</w:t>
      </w:r>
      <w:proofErr w:type="spellEnd"/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 xml:space="preserve"> Б.С.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 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color w:val="5B5B5B"/>
          <w:sz w:val="21"/>
          <w:szCs w:val="21"/>
        </w:rPr>
        <w:t> 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Секретарь комиссионного состава                        </w:t>
      </w:r>
      <w:r>
        <w:rPr>
          <w:rFonts w:ascii="Arial" w:eastAsia="Times New Roman" w:hAnsi="Arial" w:cs="Arial"/>
          <w:b/>
          <w:bCs/>
          <w:color w:val="5B5B5B"/>
          <w:sz w:val="21"/>
          <w:szCs w:val="21"/>
        </w:rPr>
        <w:t xml:space="preserve"> </w:t>
      </w:r>
      <w:bookmarkStart w:id="0" w:name="_GoBack"/>
      <w:bookmarkEnd w:id="0"/>
      <w:r w:rsidRPr="00406B03">
        <w:rPr>
          <w:rFonts w:ascii="Arial" w:eastAsia="Times New Roman" w:hAnsi="Arial" w:cs="Arial"/>
          <w:b/>
          <w:bCs/>
          <w:color w:val="5B5B5B"/>
          <w:sz w:val="21"/>
          <w:szCs w:val="21"/>
        </w:rPr>
        <w:t>  Исабаева Г.А.</w:t>
      </w:r>
    </w:p>
    <w:p w:rsidR="00406B03" w:rsidRPr="00406B03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406B03"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D82A46" w:rsidRDefault="00D82A46" w:rsidP="00D82A46">
      <w:pPr>
        <w:pStyle w:val="a3"/>
        <w:shd w:val="clear" w:color="auto" w:fill="FFFFFF"/>
        <w:spacing w:before="0" w:beforeAutospacing="0" w:after="135" w:afterAutospacing="0"/>
        <w:jc w:val="center"/>
        <w:rPr>
          <w:sz w:val="22"/>
          <w:szCs w:val="22"/>
        </w:rPr>
      </w:pPr>
    </w:p>
    <w:p w:rsidR="0059195B" w:rsidRPr="00331B42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</w:pPr>
    </w:p>
    <w:p w:rsidR="0059195B" w:rsidRPr="00331B42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</w:pPr>
    </w:p>
    <w:p w:rsidR="0059195B" w:rsidRPr="00331B42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</w:pPr>
    </w:p>
    <w:p w:rsidR="0059195B" w:rsidRPr="00331B42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</w:pPr>
    </w:p>
    <w:p w:rsidR="0059195B" w:rsidRPr="00331B42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</w:pPr>
    </w:p>
    <w:p w:rsidR="000D5F6F" w:rsidRPr="00331B42" w:rsidRDefault="000D5F6F">
      <w:pPr>
        <w:rPr>
          <w:rFonts w:ascii="Times New Roman" w:hAnsi="Times New Roman" w:cs="Times New Roman"/>
          <w:sz w:val="24"/>
          <w:szCs w:val="24"/>
        </w:rPr>
      </w:pPr>
    </w:p>
    <w:sectPr w:rsidR="000D5F6F" w:rsidRPr="00331B42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7366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95B"/>
    <w:rsid w:val="00006E55"/>
    <w:rsid w:val="00090D43"/>
    <w:rsid w:val="000D5F6F"/>
    <w:rsid w:val="0015744B"/>
    <w:rsid w:val="001C175B"/>
    <w:rsid w:val="001F0BA5"/>
    <w:rsid w:val="00296EC3"/>
    <w:rsid w:val="002B30D2"/>
    <w:rsid w:val="002D1FAA"/>
    <w:rsid w:val="002D67F6"/>
    <w:rsid w:val="002D7716"/>
    <w:rsid w:val="002F094B"/>
    <w:rsid w:val="00330301"/>
    <w:rsid w:val="00331B42"/>
    <w:rsid w:val="0033640E"/>
    <w:rsid w:val="003762BF"/>
    <w:rsid w:val="00406B03"/>
    <w:rsid w:val="00454F96"/>
    <w:rsid w:val="00461BE2"/>
    <w:rsid w:val="00490D99"/>
    <w:rsid w:val="00503EDA"/>
    <w:rsid w:val="00505089"/>
    <w:rsid w:val="0059195B"/>
    <w:rsid w:val="005C1E8D"/>
    <w:rsid w:val="00651356"/>
    <w:rsid w:val="006706B7"/>
    <w:rsid w:val="006A3366"/>
    <w:rsid w:val="006F5B96"/>
    <w:rsid w:val="00740AB8"/>
    <w:rsid w:val="00767FAE"/>
    <w:rsid w:val="007D24C1"/>
    <w:rsid w:val="00815DF2"/>
    <w:rsid w:val="008C5B67"/>
    <w:rsid w:val="008F1B39"/>
    <w:rsid w:val="00911672"/>
    <w:rsid w:val="00945CE1"/>
    <w:rsid w:val="009A4407"/>
    <w:rsid w:val="009D1432"/>
    <w:rsid w:val="00A42B45"/>
    <w:rsid w:val="00AA7885"/>
    <w:rsid w:val="00B2283D"/>
    <w:rsid w:val="00B361A4"/>
    <w:rsid w:val="00C40794"/>
    <w:rsid w:val="00C86108"/>
    <w:rsid w:val="00CF7445"/>
    <w:rsid w:val="00D127E0"/>
    <w:rsid w:val="00D30DF6"/>
    <w:rsid w:val="00D37A27"/>
    <w:rsid w:val="00D52402"/>
    <w:rsid w:val="00D8087A"/>
    <w:rsid w:val="00D82A46"/>
    <w:rsid w:val="00D95DA6"/>
    <w:rsid w:val="00DA0C5F"/>
    <w:rsid w:val="00DC198D"/>
    <w:rsid w:val="00DC3EAF"/>
    <w:rsid w:val="00DC494F"/>
    <w:rsid w:val="00E24110"/>
    <w:rsid w:val="00EE02C4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A26A-A66D-4CF5-BB05-75E2F12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B42"/>
    <w:pPr>
      <w:ind w:left="720"/>
      <w:contextualSpacing/>
    </w:pPr>
  </w:style>
  <w:style w:type="table" w:styleId="a5">
    <w:name w:val="Grid Table Light"/>
    <w:basedOn w:val="a1"/>
    <w:uiPriority w:val="40"/>
    <w:rsid w:val="00DC19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Strong"/>
    <w:basedOn w:val="a0"/>
    <w:uiPriority w:val="22"/>
    <w:qFormat/>
    <w:rsid w:val="00406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21CD-2AB4-429E-88A6-C1835AE4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43</cp:revision>
  <cp:lastPrinted>2020-09-09T06:26:00Z</cp:lastPrinted>
  <dcterms:created xsi:type="dcterms:W3CDTF">2020-05-27T03:35:00Z</dcterms:created>
  <dcterms:modified xsi:type="dcterms:W3CDTF">2021-08-28T15:40:00Z</dcterms:modified>
</cp:coreProperties>
</file>