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82" w:rsidRPr="00E33910" w:rsidRDefault="00955D82" w:rsidP="00955D82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E3391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48</w:t>
      </w:r>
    </w:p>
    <w:p w:rsidR="00955D82" w:rsidRPr="009D6F4B" w:rsidRDefault="00955D82" w:rsidP="00955D82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955D82" w:rsidRPr="009D6F4B" w:rsidRDefault="00955D82" w:rsidP="00955D82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955D82" w:rsidRPr="009D6F4B" w:rsidRDefault="00955D82" w:rsidP="00955D82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955D82" w:rsidRPr="009D6F4B" w:rsidRDefault="00955D82" w:rsidP="00955D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2</w:t>
      </w:r>
      <w:r w:rsidR="00A1009F"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7</w:t>
      </w: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.11. 2019 года  </w:t>
      </w:r>
    </w:p>
    <w:p w:rsidR="00955D82" w:rsidRPr="009D6F4B" w:rsidRDefault="00955D82" w:rsidP="00955D82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955D82" w:rsidRPr="009D6F4B" w:rsidRDefault="00955D82" w:rsidP="00955D82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Жамбылская</w:t>
      </w:r>
      <w:proofErr w:type="spellEnd"/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Алматинской</w:t>
      </w:r>
      <w:proofErr w:type="spellEnd"/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области" </w:t>
      </w:r>
      <w:proofErr w:type="spellStart"/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акимата</w:t>
      </w:r>
      <w:proofErr w:type="spellEnd"/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Алматинской</w:t>
      </w:r>
      <w:proofErr w:type="spellEnd"/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области.</w:t>
      </w:r>
    </w:p>
    <w:p w:rsidR="00955D82" w:rsidRPr="009D6F4B" w:rsidRDefault="00955D82" w:rsidP="00955D8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               В соответствии с п. п. 2 п.2 ст.2 Кодекса Республики Казахстан от 18 сентября 2009 года № 193-</w:t>
      </w:r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IV</w:t>
      </w:r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955D82" w:rsidRPr="009D6F4B" w:rsidRDefault="00955D82" w:rsidP="00955D8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             </w:t>
      </w:r>
    </w:p>
    <w:p w:rsidR="00955D82" w:rsidRPr="009D6F4B" w:rsidRDefault="00955D82" w:rsidP="00955D8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                1. Краткое описание закупаемых  </w:t>
      </w:r>
      <w:r w:rsidRPr="009D6F4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МП</w:t>
      </w:r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:</w:t>
      </w:r>
    </w:p>
    <w:p w:rsidR="00955D82" w:rsidRPr="009D6F4B" w:rsidRDefault="00955D82" w:rsidP="00955D8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          </w:t>
      </w:r>
    </w:p>
    <w:tbl>
      <w:tblPr>
        <w:tblpPr w:leftFromText="180" w:rightFromText="180" w:bottomFromText="200" w:vertAnchor="text" w:tblpY="1"/>
        <w:tblOverlap w:val="never"/>
        <w:tblW w:w="93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236"/>
        <w:gridCol w:w="972"/>
        <w:gridCol w:w="729"/>
        <w:gridCol w:w="708"/>
        <w:gridCol w:w="3260"/>
        <w:gridCol w:w="24"/>
      </w:tblGrid>
      <w:tr w:rsidR="00955D82" w:rsidRPr="009D6F4B" w:rsidTr="00955D82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D82" w:rsidRPr="009D6F4B" w:rsidRDefault="0095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3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D82" w:rsidRPr="009D6F4B" w:rsidRDefault="0095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D82" w:rsidRPr="009D6F4B" w:rsidRDefault="00955D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D82" w:rsidRPr="009D6F4B" w:rsidRDefault="00955D82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Кол-во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D82" w:rsidRPr="009D6F4B" w:rsidRDefault="00955D82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Цена </w:t>
            </w:r>
          </w:p>
        </w:tc>
        <w:tc>
          <w:tcPr>
            <w:tcW w:w="3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D82" w:rsidRPr="009D6F4B" w:rsidRDefault="00955D82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Место поставки</w:t>
            </w:r>
          </w:p>
        </w:tc>
      </w:tr>
      <w:tr w:rsidR="00955D82" w:rsidRPr="009D6F4B" w:rsidTr="009D6F4B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82" w:rsidRPr="009D6F4B" w:rsidRDefault="00955D82" w:rsidP="0095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82" w:rsidRPr="009D6F4B" w:rsidRDefault="00955D82" w:rsidP="00955D82">
            <w:pPr>
              <w:spacing w:after="0" w:line="240" w:lineRule="auto"/>
              <w:ind w:right="-108"/>
              <w:rPr>
                <w:rFonts w:ascii="Calibri" w:hAnsi="Calibri"/>
                <w:color w:val="000000" w:themeColor="text1"/>
              </w:rPr>
            </w:pPr>
            <w:proofErr w:type="spellStart"/>
            <w:r w:rsidRPr="009D6F4B">
              <w:rPr>
                <w:rFonts w:ascii="Calibri" w:hAnsi="Calibri"/>
                <w:color w:val="000000" w:themeColor="text1"/>
              </w:rPr>
              <w:t>Пульсоксиметрический</w:t>
            </w:r>
            <w:proofErr w:type="spellEnd"/>
            <w:r w:rsidRPr="009D6F4B">
              <w:rPr>
                <w:rFonts w:ascii="Calibri" w:hAnsi="Calibri"/>
                <w:color w:val="000000" w:themeColor="text1"/>
              </w:rPr>
              <w:t xml:space="preserve"> сенсорный датчик   </w:t>
            </w:r>
            <w:proofErr w:type="spellStart"/>
            <w:r w:rsidRPr="009D6F4B">
              <w:rPr>
                <w:rFonts w:ascii="Calibri" w:hAnsi="Calibri"/>
                <w:color w:val="000000" w:themeColor="text1"/>
                <w:lang w:val="en-US"/>
              </w:rPr>
              <w:t>SpO</w:t>
            </w:r>
            <w:proofErr w:type="spellEnd"/>
            <w:r w:rsidRPr="009D6F4B">
              <w:rPr>
                <w:rFonts w:ascii="Calibri" w:hAnsi="Calibri"/>
                <w:color w:val="000000" w:themeColor="text1"/>
              </w:rPr>
              <w:t xml:space="preserve">2, многоразовый, взрослый детский, неонатальный  </w:t>
            </w:r>
          </w:p>
          <w:p w:rsidR="00955D82" w:rsidRPr="009D6F4B" w:rsidRDefault="00955D82" w:rsidP="00955D82">
            <w:pPr>
              <w:spacing w:after="0" w:line="240" w:lineRule="auto"/>
              <w:ind w:right="-108"/>
              <w:rPr>
                <w:rFonts w:ascii="Calibri" w:hAnsi="Calibri"/>
                <w:color w:val="000000" w:themeColor="text1"/>
              </w:rPr>
            </w:pPr>
            <w:r w:rsidRPr="009D6F4B">
              <w:rPr>
                <w:rFonts w:ascii="Calibri" w:hAnsi="Calibri"/>
                <w:color w:val="000000" w:themeColor="text1"/>
              </w:rPr>
              <w:t xml:space="preserve"> Диапазон </w:t>
            </w:r>
            <w:proofErr w:type="gramStart"/>
            <w:r w:rsidRPr="009D6F4B">
              <w:rPr>
                <w:rFonts w:ascii="Calibri" w:hAnsi="Calibri"/>
                <w:color w:val="000000" w:themeColor="text1"/>
              </w:rPr>
              <w:t>измерения  сатураций</w:t>
            </w:r>
            <w:proofErr w:type="gramEnd"/>
            <w:r w:rsidRPr="009D6F4B">
              <w:rPr>
                <w:rFonts w:ascii="Calibri" w:hAnsi="Calibri"/>
                <w:color w:val="000000" w:themeColor="text1"/>
              </w:rPr>
              <w:t xml:space="preserve">  от 0 до 100%, точность  измерения   сатураций от70% до100% , диапазон измерения  пульса  от 0 до 254 уд/мин ,  точность измерения пульса   2 удар /в мин.  </w:t>
            </w:r>
          </w:p>
          <w:p w:rsidR="00955D82" w:rsidRPr="009D6F4B" w:rsidRDefault="00955D82" w:rsidP="00955D82">
            <w:pPr>
              <w:spacing w:after="0" w:line="240" w:lineRule="auto"/>
              <w:ind w:right="-108"/>
              <w:rPr>
                <w:rFonts w:ascii="Calibri" w:hAnsi="Calibri"/>
                <w:color w:val="000000" w:themeColor="text1"/>
              </w:rPr>
            </w:pPr>
            <w:r w:rsidRPr="009D6F4B">
              <w:rPr>
                <w:rFonts w:ascii="Calibri" w:hAnsi="Calibri"/>
                <w:color w:val="000000" w:themeColor="text1"/>
              </w:rPr>
              <w:t xml:space="preserve">Срок поставки 30 раб дней </w:t>
            </w:r>
          </w:p>
          <w:p w:rsidR="00955D82" w:rsidRPr="009D6F4B" w:rsidRDefault="00955D82" w:rsidP="00955D82">
            <w:pPr>
              <w:spacing w:after="0" w:line="240" w:lineRule="auto"/>
              <w:ind w:right="-108"/>
              <w:rPr>
                <w:rFonts w:ascii="Calibri" w:hAnsi="Calibri"/>
                <w:color w:val="000000" w:themeColor="text1"/>
              </w:rPr>
            </w:pPr>
            <w:r w:rsidRPr="009D6F4B">
              <w:rPr>
                <w:rFonts w:ascii="Calibri" w:hAnsi="Calibri"/>
                <w:color w:val="000000" w:themeColor="text1"/>
              </w:rPr>
              <w:t xml:space="preserve">Условия поставки </w:t>
            </w:r>
            <w:r w:rsidRPr="009D6F4B">
              <w:rPr>
                <w:rFonts w:ascii="Calibri" w:hAnsi="Calibri"/>
                <w:color w:val="000000" w:themeColor="text1"/>
                <w:lang w:val="en-US"/>
              </w:rPr>
              <w:t>DDP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82" w:rsidRPr="009D6F4B" w:rsidRDefault="00955D82" w:rsidP="00955D82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proofErr w:type="spellStart"/>
            <w:r w:rsidRPr="009D6F4B">
              <w:rPr>
                <w:rFonts w:ascii="Calibri" w:hAnsi="Calibri"/>
                <w:color w:val="000000" w:themeColor="text1"/>
              </w:rPr>
              <w:t>шт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82" w:rsidRPr="009D6F4B" w:rsidRDefault="00955D82" w:rsidP="00955D82">
            <w:pPr>
              <w:spacing w:after="0" w:line="240" w:lineRule="auto"/>
              <w:rPr>
                <w:rFonts w:ascii="Calibri" w:hAnsi="Calibri"/>
                <w:color w:val="000000" w:themeColor="text1"/>
                <w:lang w:val="en-US"/>
              </w:rPr>
            </w:pPr>
            <w:r w:rsidRPr="009D6F4B">
              <w:rPr>
                <w:rFonts w:ascii="Calibri" w:hAnsi="Calibri"/>
                <w:color w:val="000000" w:themeColor="text1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D82" w:rsidRPr="009D6F4B" w:rsidRDefault="00955D82" w:rsidP="00955D82">
            <w:pPr>
              <w:spacing w:after="0" w:line="240" w:lineRule="auto"/>
              <w:rPr>
                <w:rFonts w:ascii="Calibri" w:hAnsi="Calibri"/>
                <w:color w:val="000000" w:themeColor="text1"/>
                <w:lang w:val="en-US"/>
              </w:rPr>
            </w:pPr>
            <w:r w:rsidRPr="009D6F4B">
              <w:rPr>
                <w:rFonts w:ascii="Calibri" w:hAnsi="Calibri"/>
                <w:color w:val="000000" w:themeColor="text1"/>
                <w:lang w:val="en-US"/>
              </w:rPr>
              <w:t>60000.0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82" w:rsidRPr="009D6F4B" w:rsidRDefault="00955D82" w:rsidP="00955D82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9D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Алматинская</w:t>
            </w:r>
            <w:proofErr w:type="spellEnd"/>
            <w:r w:rsidRPr="009D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9D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Жамбылскийрайон,с.Узынагаш</w:t>
            </w:r>
            <w:proofErr w:type="gramEnd"/>
            <w:r w:rsidRPr="009D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,ул.Карасай</w:t>
            </w:r>
            <w:proofErr w:type="spellEnd"/>
            <w:r w:rsidRPr="009D6F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батыра №259</w:t>
            </w:r>
          </w:p>
        </w:tc>
      </w:tr>
    </w:tbl>
    <w:p w:rsidR="00A1009F" w:rsidRPr="009D6F4B" w:rsidRDefault="00A1009F" w:rsidP="00E3391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bookmarkStart w:id="0" w:name="_GoBack"/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Согласно пункта 112 Правил способом запроса ценовых предложений при отсутствии ценовых предложений </w:t>
      </w: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РЕШИЛ:</w:t>
      </w:r>
    </w:p>
    <w:p w:rsidR="00A1009F" w:rsidRPr="009D6F4B" w:rsidRDefault="00A1009F" w:rsidP="00E3391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</w:p>
    <w:p w:rsidR="00A1009F" w:rsidRPr="009D6F4B" w:rsidRDefault="00A1009F" w:rsidP="00E3391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1. Признать закуп изделия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лоту № 1 несостоявшимся.</w:t>
      </w:r>
    </w:p>
    <w:p w:rsidR="00A1009F" w:rsidRPr="009D6F4B" w:rsidRDefault="00A1009F" w:rsidP="00E3391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1009F" w:rsidRPr="009D6F4B" w:rsidRDefault="00A1009F" w:rsidP="00E3391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1009F" w:rsidRPr="009D6F4B" w:rsidRDefault="00A1009F" w:rsidP="00E3391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A1009F" w:rsidRPr="009D6F4B" w:rsidRDefault="00A1009F" w:rsidP="00E3391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1009F" w:rsidRPr="009D6F4B" w:rsidRDefault="00A1009F" w:rsidP="00E3391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A1009F" w:rsidRPr="009D6F4B" w:rsidRDefault="00A1009F" w:rsidP="00E3391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A1009F" w:rsidRPr="009D6F4B" w:rsidRDefault="00A1009F" w:rsidP="00E3391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A1009F" w:rsidRPr="009D6F4B" w:rsidRDefault="00A1009F" w:rsidP="00E3391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A1009F" w:rsidRPr="009D6F4B" w:rsidRDefault="00A1009F" w:rsidP="00E3391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A1009F" w:rsidRPr="009D6F4B" w:rsidRDefault="00A1009F" w:rsidP="00E3391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bookmarkEnd w:id="0"/>
    <w:p w:rsidR="00A1009F" w:rsidRPr="009D6F4B" w:rsidRDefault="00A1009F" w:rsidP="00A1009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1009F" w:rsidRPr="009D6F4B" w:rsidRDefault="00A1009F" w:rsidP="00A1009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A1009F" w:rsidRPr="009D6F4B" w:rsidRDefault="00A1009F" w:rsidP="00A1009F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D6F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 </w:t>
      </w:r>
    </w:p>
    <w:p w:rsidR="00A1009F" w:rsidRPr="009D6F4B" w:rsidRDefault="00A1009F" w:rsidP="00A1009F">
      <w:pPr>
        <w:rPr>
          <w:color w:val="000000" w:themeColor="text1"/>
        </w:rPr>
      </w:pPr>
    </w:p>
    <w:p w:rsidR="00955D82" w:rsidRPr="009D6F4B" w:rsidRDefault="00955D82" w:rsidP="00955D82">
      <w:pPr>
        <w:rPr>
          <w:color w:val="000000" w:themeColor="text1"/>
        </w:rPr>
      </w:pPr>
    </w:p>
    <w:p w:rsidR="00955D82" w:rsidRPr="009D6F4B" w:rsidRDefault="00955D82" w:rsidP="00955D82">
      <w:pPr>
        <w:rPr>
          <w:color w:val="000000" w:themeColor="text1"/>
        </w:rPr>
      </w:pPr>
    </w:p>
    <w:p w:rsidR="00955D82" w:rsidRPr="009D6F4B" w:rsidRDefault="00955D82" w:rsidP="00955D82">
      <w:pPr>
        <w:rPr>
          <w:color w:val="000000" w:themeColor="text1"/>
        </w:rPr>
      </w:pPr>
    </w:p>
    <w:p w:rsidR="00C327DB" w:rsidRPr="009D6F4B" w:rsidRDefault="00C327DB">
      <w:pPr>
        <w:rPr>
          <w:color w:val="000000" w:themeColor="text1"/>
        </w:rPr>
      </w:pPr>
    </w:p>
    <w:sectPr w:rsidR="00C327DB" w:rsidRPr="009D6F4B" w:rsidSect="0035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5D82"/>
    <w:rsid w:val="0035762B"/>
    <w:rsid w:val="00955D82"/>
    <w:rsid w:val="009D6F4B"/>
    <w:rsid w:val="009E3BA9"/>
    <w:rsid w:val="00A1009F"/>
    <w:rsid w:val="00C327DB"/>
    <w:rsid w:val="00DC52FF"/>
    <w:rsid w:val="00E3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07A92-C2E0-48CC-895A-AD0E4ED5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9</cp:revision>
  <cp:lastPrinted>2021-09-01T05:29:00Z</cp:lastPrinted>
  <dcterms:created xsi:type="dcterms:W3CDTF">2019-11-26T03:50:00Z</dcterms:created>
  <dcterms:modified xsi:type="dcterms:W3CDTF">2021-09-01T05:29:00Z</dcterms:modified>
</cp:coreProperties>
</file>