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99" w:rsidRDefault="00A50399" w:rsidP="00A50399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877A5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34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50399" w:rsidRDefault="00A50399" w:rsidP="00A503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</w:t>
      </w:r>
      <w:r w:rsidR="00877A5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 26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.07. 2019 года  </w:t>
      </w:r>
    </w:p>
    <w:p w:rsidR="00A50399" w:rsidRDefault="00A50399" w:rsidP="00A503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A50399" w:rsidRDefault="00A50399" w:rsidP="00A50399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Организатор и заказчик закупа 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области.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5B5B5B"/>
          <w:sz w:val="21"/>
          <w:szCs w:val="21"/>
          <w:lang w:val="en-US"/>
        </w:rPr>
        <w:t>IV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                1. Краткое описание закупаемых  </w:t>
      </w:r>
      <w:r>
        <w:rPr>
          <w:rFonts w:ascii="Times New Roman" w:eastAsia="Times New Roman" w:hAnsi="Times New Roman" w:cs="Times New Roman"/>
          <w:b/>
          <w:color w:val="5B5B5B"/>
          <w:sz w:val="21"/>
          <w:szCs w:val="21"/>
        </w:rPr>
        <w:t>ИМН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: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tbl>
      <w:tblPr>
        <w:tblpPr w:leftFromText="180" w:rightFromText="180" w:bottomFromText="200" w:vertAnchor="text" w:tblpY="1"/>
        <w:tblOverlap w:val="never"/>
        <w:tblW w:w="90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7"/>
        <w:gridCol w:w="2955"/>
        <w:gridCol w:w="973"/>
        <w:gridCol w:w="729"/>
        <w:gridCol w:w="685"/>
        <w:gridCol w:w="24"/>
        <w:gridCol w:w="3262"/>
      </w:tblGrid>
      <w:tr w:rsidR="00A50399" w:rsidTr="00A50399">
        <w:trPr>
          <w:trHeight w:val="654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399" w:rsidRDefault="00A5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399" w:rsidRDefault="00A5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399" w:rsidRDefault="00A503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399" w:rsidRDefault="00A5039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Кол-во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0399" w:rsidRDefault="00A5039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Цена 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399" w:rsidRDefault="00A50399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A50399" w:rsidTr="00A50399">
        <w:trPr>
          <w:trHeight w:val="5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Трубка эндотрахиальная с манжетой №6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A50399" w:rsidTr="00A50399">
        <w:trPr>
          <w:trHeight w:val="5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A522F0">
              <w:rPr>
                <w:rFonts w:ascii="Calibri" w:hAnsi="Calibri"/>
                <w:color w:val="000000"/>
              </w:rPr>
              <w:t>Трубка эндотрахиальная с манжетой №</w:t>
            </w: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8F7934">
              <w:rPr>
                <w:rFonts w:ascii="Calibri" w:hAnsi="Calibri"/>
                <w:color w:val="000000"/>
              </w:rPr>
              <w:t>шт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800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A50399" w:rsidTr="00A50399">
        <w:trPr>
          <w:trHeight w:val="5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A522F0">
              <w:rPr>
                <w:rFonts w:ascii="Calibri" w:hAnsi="Calibri"/>
                <w:color w:val="000000"/>
              </w:rPr>
              <w:t>Трубка эндотрахиальная с манжетой №</w:t>
            </w:r>
            <w:r>
              <w:rPr>
                <w:rFonts w:ascii="Calibri" w:hAnsi="Calibri"/>
                <w:color w:val="000000"/>
              </w:rPr>
              <w:t>7,5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8F7934">
              <w:rPr>
                <w:rFonts w:ascii="Calibri" w:hAnsi="Calibri"/>
                <w:color w:val="000000"/>
              </w:rPr>
              <w:t>шт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800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A50399" w:rsidTr="00A50399">
        <w:trPr>
          <w:trHeight w:val="5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A522F0">
              <w:rPr>
                <w:rFonts w:ascii="Calibri" w:hAnsi="Calibri"/>
                <w:color w:val="000000"/>
              </w:rPr>
              <w:t>Труб</w:t>
            </w:r>
            <w:r>
              <w:rPr>
                <w:rFonts w:ascii="Calibri" w:hAnsi="Calibri"/>
                <w:color w:val="000000"/>
              </w:rPr>
              <w:t>ка эндотрахиальная с манжетой №8</w:t>
            </w:r>
            <w:r w:rsidRPr="00A522F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8F7934">
              <w:rPr>
                <w:rFonts w:ascii="Calibri" w:hAnsi="Calibri"/>
                <w:color w:val="000000"/>
              </w:rPr>
              <w:t>шт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800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 район,с.Узынагаш,ул.Карасай батыра №259</w:t>
            </w:r>
          </w:p>
        </w:tc>
      </w:tr>
      <w:tr w:rsidR="00A50399" w:rsidTr="00A50399">
        <w:trPr>
          <w:trHeight w:val="5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>
              <w:t>Зонд желудочный № 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8F7934">
              <w:rPr>
                <w:rFonts w:ascii="Calibri" w:hAnsi="Calibri"/>
                <w:color w:val="000000"/>
              </w:rPr>
              <w:t>шт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320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A50399" w:rsidTr="00A50399">
        <w:trPr>
          <w:trHeight w:val="5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>
              <w:t>Зонд желудочный № 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8F7934">
              <w:rPr>
                <w:rFonts w:ascii="Calibri" w:hAnsi="Calibri"/>
                <w:color w:val="000000"/>
              </w:rPr>
              <w:t>шт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320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район,с.Узынагаш,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ул.Карасай батыра №259</w:t>
            </w:r>
          </w:p>
        </w:tc>
      </w:tr>
      <w:tr w:rsidR="00A50399" w:rsidTr="00A50399">
        <w:trPr>
          <w:trHeight w:val="5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>
              <w:t>Катетер аспираторный № 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8F7934">
              <w:rPr>
                <w:rFonts w:ascii="Calibri" w:hAnsi="Calibri"/>
                <w:color w:val="000000"/>
              </w:rPr>
              <w:t>шт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190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</w:tbl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</w:p>
    <w:p w:rsidR="00A50399" w:rsidRDefault="00A50399" w:rsidP="00A50399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Потенциальные поставщики, представившие  ценовые предложения:</w:t>
      </w:r>
    </w:p>
    <w:p w:rsidR="00A50399" w:rsidRDefault="00A50399" w:rsidP="00A50399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50399" w:rsidRPr="00A50399" w:rsidRDefault="00A50399" w:rsidP="00A50399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ТОО</w:t>
      </w:r>
      <w:r w:rsidRPr="00A50399">
        <w:rPr>
          <w:rFonts w:ascii="Times New Roman" w:eastAsia="Times New Roman" w:hAnsi="Times New Roman" w:cs="Times New Roman"/>
          <w:b/>
          <w:sz w:val="20"/>
          <w:szCs w:val="20"/>
        </w:rPr>
        <w:t xml:space="preserve">  «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Kerimtrade</w:t>
      </w:r>
      <w:r w:rsidRPr="00A50399"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A5039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Шымкент Аль-фарабинский район, ул Джангельдина д3 кв 31 </w:t>
      </w:r>
      <w:r w:rsidRPr="00A5039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от  25 </w:t>
      </w:r>
      <w:r w:rsidRPr="00A50399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.07.19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г</w:t>
      </w:r>
      <w:r w:rsidRPr="00A50399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.,     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12ч</w:t>
      </w:r>
      <w:r w:rsidRPr="00A50399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1</w:t>
      </w:r>
      <w:r w:rsidRPr="00A50399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</w:t>
      </w:r>
    </w:p>
    <w:p w:rsidR="00A50399" w:rsidRPr="00A50399" w:rsidRDefault="00A50399" w:rsidP="00A50399">
      <w:pPr>
        <w:shd w:val="clear" w:color="auto" w:fill="FFFFFF"/>
        <w:spacing w:after="88" w:line="240" w:lineRule="auto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50399" w:rsidRDefault="00A50399" w:rsidP="00A5039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Ценовые предложении потенциальных поставщиков:</w:t>
      </w:r>
    </w:p>
    <w:p w:rsidR="00A50399" w:rsidRDefault="00A50399" w:rsidP="00A50399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tbl>
      <w:tblPr>
        <w:tblpPr w:leftFromText="180" w:rightFromText="180" w:bottomFromText="200" w:vertAnchor="text" w:tblpY="1"/>
        <w:tblOverlap w:val="never"/>
        <w:tblW w:w="76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"/>
        <w:gridCol w:w="2714"/>
        <w:gridCol w:w="1204"/>
        <w:gridCol w:w="1363"/>
        <w:gridCol w:w="1954"/>
      </w:tblGrid>
      <w:tr w:rsidR="00A50399" w:rsidTr="00A50399">
        <w:trPr>
          <w:trHeight w:val="674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399" w:rsidRDefault="00A5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№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399" w:rsidRDefault="00A5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399" w:rsidRDefault="00A5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Единица измерения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399" w:rsidRDefault="00A5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Количество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0399" w:rsidRDefault="00A5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</w:t>
            </w:r>
            <w:r w:rsidRPr="00A503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Kerimtrade</w:t>
            </w:r>
            <w:r w:rsidRPr="00A503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ЦЕНА</w:t>
            </w:r>
          </w:p>
        </w:tc>
      </w:tr>
      <w:tr w:rsidR="00A50399" w:rsidTr="00A5039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ind w:right="-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Трубка эндотрахиальная с манжетой №6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</w:t>
            </w:r>
          </w:p>
        </w:tc>
      </w:tr>
      <w:tr w:rsidR="00A50399" w:rsidTr="00A5039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A522F0">
              <w:rPr>
                <w:rFonts w:ascii="Calibri" w:hAnsi="Calibri"/>
                <w:color w:val="000000"/>
              </w:rPr>
              <w:t>Трубка эндотрахиальная с манжетой №</w:t>
            </w: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8F7934">
              <w:rPr>
                <w:rFonts w:ascii="Calibri" w:hAnsi="Calibri"/>
                <w:color w:val="000000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800</w:t>
            </w:r>
          </w:p>
        </w:tc>
      </w:tr>
      <w:tr w:rsidR="00A50399" w:rsidTr="00A5039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A522F0">
              <w:rPr>
                <w:rFonts w:ascii="Calibri" w:hAnsi="Calibri"/>
                <w:color w:val="000000"/>
              </w:rPr>
              <w:t>Трубка эндотрахиальная с манжетой №</w:t>
            </w:r>
            <w:r>
              <w:rPr>
                <w:rFonts w:ascii="Calibri" w:hAnsi="Calibri"/>
                <w:color w:val="000000"/>
              </w:rPr>
              <w:t>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8F7934">
              <w:rPr>
                <w:rFonts w:ascii="Calibri" w:hAnsi="Calibri"/>
                <w:color w:val="000000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800</w:t>
            </w:r>
          </w:p>
        </w:tc>
      </w:tr>
      <w:tr w:rsidR="00A50399" w:rsidTr="00A5039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A522F0">
              <w:rPr>
                <w:rFonts w:ascii="Calibri" w:hAnsi="Calibri"/>
                <w:color w:val="000000"/>
              </w:rPr>
              <w:t>Труб</w:t>
            </w:r>
            <w:r>
              <w:rPr>
                <w:rFonts w:ascii="Calibri" w:hAnsi="Calibri"/>
                <w:color w:val="000000"/>
              </w:rPr>
              <w:t>ка эндотрахиальная с манжетой №8</w:t>
            </w:r>
            <w:r w:rsidRPr="00A522F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8F7934">
              <w:rPr>
                <w:rFonts w:ascii="Calibri" w:hAnsi="Calibri"/>
                <w:color w:val="000000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800</w:t>
            </w:r>
          </w:p>
        </w:tc>
      </w:tr>
      <w:tr w:rsidR="00A50399" w:rsidTr="00A5039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>
              <w:t>Зонд желудочный № 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8F7934">
              <w:rPr>
                <w:rFonts w:ascii="Calibri" w:hAnsi="Calibri"/>
                <w:color w:val="000000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300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320</w:t>
            </w:r>
          </w:p>
        </w:tc>
      </w:tr>
      <w:tr w:rsidR="00A50399" w:rsidTr="00A5039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>
              <w:t>Зонд желудочный № 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8F7934">
              <w:rPr>
                <w:rFonts w:ascii="Calibri" w:hAnsi="Calibri"/>
                <w:color w:val="000000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300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320</w:t>
            </w:r>
          </w:p>
        </w:tc>
      </w:tr>
      <w:tr w:rsidR="00A50399" w:rsidTr="00A5039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>
              <w:t>Катетер аспираторный № 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r w:rsidRPr="008F7934">
              <w:rPr>
                <w:rFonts w:ascii="Calibri" w:hAnsi="Calibri"/>
                <w:color w:val="000000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399" w:rsidRDefault="00A50399" w:rsidP="00A5039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190</w:t>
            </w:r>
          </w:p>
        </w:tc>
      </w:tr>
    </w:tbl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 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Согласно пункта 112 Правил способом запроса ценовых предложений, когда в закупе принимает участие один потенциальный поставщик, ценовое предложение и документы которого представлены в соответствии с пунктом 113. Организатор закупа по результатам данных закупок 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РЕШИЛ: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1.  Признать закуп   лекарственных средств  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</w:t>
      </w:r>
      <w:r w:rsidR="00877A54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по лоту № 1,2 3,4,5,6,7 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состоявшимся.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2.   Победителем признать потенциального поставщика 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ТОО</w:t>
      </w:r>
      <w:r w:rsidRPr="00A50399">
        <w:rPr>
          <w:rFonts w:ascii="Times New Roman" w:eastAsia="Times New Roman" w:hAnsi="Times New Roman" w:cs="Times New Roman"/>
          <w:b/>
          <w:sz w:val="20"/>
          <w:szCs w:val="20"/>
        </w:rPr>
        <w:t xml:space="preserve">  «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Kerimtrade</w:t>
      </w:r>
      <w:r w:rsidRPr="00A50399"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3.  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пунктам 114, 115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Правил способом запроса ценовых предложений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направить протокол итогов потенциальному поставщику и заключить договор закупа с победителем.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Председатель комиссионного состава                     Сураужанов Д.А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50399" w:rsidRDefault="00A50399" w:rsidP="00A50399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Члены комиссионного состава                                 Медетбекова Б.С.</w:t>
      </w:r>
    </w:p>
    <w:p w:rsidR="00A50399" w:rsidRDefault="00A50399" w:rsidP="00A50399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A50399" w:rsidRDefault="00A50399" w:rsidP="00A50399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A50399" w:rsidRDefault="00A50399" w:rsidP="00A50399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A50399" w:rsidRDefault="00A50399" w:rsidP="00A50399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A50399" w:rsidRDefault="00A50399" w:rsidP="00A50399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lastRenderedPageBreak/>
        <w:t> </w:t>
      </w:r>
    </w:p>
    <w:p w:rsidR="00A50399" w:rsidRDefault="00A50399" w:rsidP="00A50399">
      <w:pPr>
        <w:shd w:val="clear" w:color="auto" w:fill="FFFFFF"/>
        <w:spacing w:after="0" w:line="240" w:lineRule="auto"/>
        <w:ind w:firstLine="176"/>
        <w:jc w:val="both"/>
        <w:textAlignment w:val="baseline"/>
      </w:pPr>
    </w:p>
    <w:p w:rsidR="00A50399" w:rsidRDefault="00A50399" w:rsidP="00A50399"/>
    <w:p w:rsidR="00A50399" w:rsidRDefault="00A50399" w:rsidP="00A50399"/>
    <w:p w:rsidR="00A50399" w:rsidRDefault="00A50399" w:rsidP="00A50399"/>
    <w:p w:rsidR="00A50399" w:rsidRDefault="00A50399" w:rsidP="00A50399"/>
    <w:p w:rsidR="00607A16" w:rsidRDefault="00607A16"/>
    <w:sectPr w:rsidR="00607A16" w:rsidSect="007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0399"/>
    <w:rsid w:val="00607A16"/>
    <w:rsid w:val="007A4E75"/>
    <w:rsid w:val="00877A54"/>
    <w:rsid w:val="00A5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671</Words>
  <Characters>3828</Characters>
  <Application>Microsoft Office Word</Application>
  <DocSecurity>0</DocSecurity>
  <Lines>31</Lines>
  <Paragraphs>8</Paragraphs>
  <ScaleCrop>false</ScaleCrop>
  <Company>Microsoft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</cp:revision>
  <dcterms:created xsi:type="dcterms:W3CDTF">2019-10-28T06:21:00Z</dcterms:created>
  <dcterms:modified xsi:type="dcterms:W3CDTF">2021-08-31T16:31:00Z</dcterms:modified>
</cp:coreProperties>
</file>