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CB" w:rsidRPr="00A56190" w:rsidRDefault="00CF796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Объявление № 1-1 от 03</w:t>
      </w:r>
      <w:r w:rsidR="00BF2CCB"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F2CCB"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. 2020 года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Государственное коммунальное предприятие на праве хозяйственного ведения «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Жамбылская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Алматинской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области»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акиматаАлматинской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области 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t>объявляет о проведении закупа способом запроса ценовых предложений по изделиям медицинского назначения на 2020 год в соответствии с п.п.2 п.2 ст. 2 Кодекса  Республики Казахстан от 18 сентября 2009 года № 193-IV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A56190" w:rsidRDefault="00BF2CCB" w:rsidP="00BF2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A56190" w:rsidRDefault="00BF2CCB" w:rsidP="00BF2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Документы предоставляются согласно 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помощии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             3.Сроки поставки: по заявке Заказчика до 31.12.2020 года.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Место поставки: 040600,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Алматинская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Жамбылский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Узынагаш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>, улица Карасай батыра 259.</w:t>
      </w:r>
    </w:p>
    <w:p w:rsidR="00BF2CCB" w:rsidRPr="00A56190" w:rsidRDefault="00BF2CCB" w:rsidP="00BF2C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Место представления (приема) документов: 040600,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Алматинская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Жамбылский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Узынагаш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Жамбылская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Алматинской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области»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акимата</w:t>
      </w:r>
      <w:proofErr w:type="spellEnd"/>
      <w:r w:rsidR="00CF6E01" w:rsidRPr="00A56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Алматинской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области, в кабинет главного бухгалтера.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Окончательный срок подачи ценовых</w:t>
      </w:r>
      <w:r w:rsidR="00CF6E01" w:rsidRPr="00A56190">
        <w:rPr>
          <w:rFonts w:ascii="Times New Roman" w:eastAsia="Times New Roman" w:hAnsi="Times New Roman" w:cs="Times New Roman"/>
          <w:sz w:val="24"/>
          <w:szCs w:val="24"/>
        </w:rPr>
        <w:t xml:space="preserve"> предложений - до 12-30 часов «</w:t>
      </w:r>
      <w:r w:rsidR="00CF796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5591A" w:rsidRPr="00A5619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F796B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2020 года.</w:t>
      </w:r>
    </w:p>
    <w:p w:rsidR="00BF2CCB" w:rsidRPr="00A56190" w:rsidRDefault="00BF2CCB" w:rsidP="00BF2C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Дата, время и место вскрытия конвертов с ценовыми предложениями: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Конверты с ценовыми предложениями вскрываются комиссией в 14-00 часов по адресу: 040600,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Алматинская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Жамбылский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Узынагаш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Жамбылская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Алматинской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области»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акиматаАлматинской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области, в кабинете провизора.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040600,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Алматинская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область,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Жамбылский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район, село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Узынагаш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Жамбылская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Алматинской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области»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акиматаАлматинской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области, со следующим содержанием: </w:t>
      </w:r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Номер и дату объявления заполнить, дата вскрытия конвертов в «___» __________ </w:t>
      </w:r>
      <w:proofErr w:type="gramStart"/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2020  года</w:t>
      </w:r>
      <w:proofErr w:type="gramEnd"/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 _______ часов.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Тел. для справок: 7(72770) 2-34-51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Приложение № 1 к настоящему объявлению</w:t>
      </w:r>
    </w:p>
    <w:tbl>
      <w:tblPr>
        <w:tblW w:w="5143" w:type="pct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2854"/>
        <w:gridCol w:w="918"/>
        <w:gridCol w:w="514"/>
        <w:gridCol w:w="783"/>
        <w:gridCol w:w="4047"/>
      </w:tblGrid>
      <w:tr w:rsidR="00CF796B" w:rsidRPr="00CF796B" w:rsidTr="00CF796B"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79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79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лекарственных средств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CF79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Ед</w:t>
            </w:r>
            <w:proofErr w:type="spellEnd"/>
            <w:r w:rsidRPr="00CF79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 </w:t>
            </w:r>
            <w:proofErr w:type="spellStart"/>
            <w:r w:rsidRPr="00CF79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изм</w:t>
            </w:r>
            <w:proofErr w:type="spellEnd"/>
            <w:proofErr w:type="gramEnd"/>
            <w:r w:rsidRPr="00CF79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-я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79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796B">
              <w:rPr>
                <w:rFonts w:ascii="Arial" w:eastAsia="Times New Roman" w:hAnsi="Arial" w:cs="Arial"/>
                <w:b/>
                <w:sz w:val="20"/>
                <w:szCs w:val="20"/>
              </w:rPr>
              <w:t>Цена</w:t>
            </w:r>
          </w:p>
        </w:tc>
        <w:tc>
          <w:tcPr>
            <w:tcW w:w="4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79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Место поставки</w:t>
            </w:r>
          </w:p>
        </w:tc>
      </w:tr>
      <w:tr w:rsidR="00CF796B" w:rsidRPr="00CF796B" w:rsidTr="00CF796B"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796B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796B">
              <w:rPr>
                <w:rFonts w:ascii="Arial" w:eastAsia="Times New Roman" w:hAnsi="Arial" w:cs="Arial"/>
                <w:sz w:val="20"/>
                <w:szCs w:val="20"/>
              </w:rPr>
              <w:t>Морфина гидрохлорид 1 % 1 мл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796B">
              <w:rPr>
                <w:rFonts w:ascii="Arial" w:eastAsia="Times New Roman" w:hAnsi="Arial" w:cs="Arial"/>
                <w:sz w:val="20"/>
                <w:szCs w:val="20"/>
              </w:rPr>
              <w:t>ампула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796B">
              <w:rPr>
                <w:rFonts w:ascii="Arial" w:eastAsia="Times New Roman" w:hAnsi="Arial" w:cs="Arial"/>
                <w:sz w:val="20"/>
                <w:szCs w:val="20"/>
              </w:rPr>
              <w:t>4135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796B">
              <w:rPr>
                <w:rFonts w:ascii="Arial" w:eastAsia="Times New Roman" w:hAnsi="Arial" w:cs="Arial"/>
                <w:sz w:val="20"/>
                <w:szCs w:val="20"/>
              </w:rPr>
              <w:t>144,0</w:t>
            </w:r>
          </w:p>
        </w:tc>
        <w:tc>
          <w:tcPr>
            <w:tcW w:w="4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>Алматинская</w:t>
            </w:r>
            <w:proofErr w:type="spellEnd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>Жамбылскийрайон,с.Узынагаш</w:t>
            </w:r>
            <w:proofErr w:type="gramEnd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>,ул.Карасай</w:t>
            </w:r>
            <w:proofErr w:type="spellEnd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 xml:space="preserve"> батыра №259</w:t>
            </w:r>
          </w:p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79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F796B" w:rsidRPr="00CF796B" w:rsidTr="00CF796B"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796B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>Промедол</w:t>
            </w:r>
            <w:proofErr w:type="spellEnd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 xml:space="preserve"> 2% 1мл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796B">
              <w:rPr>
                <w:rFonts w:ascii="Arial" w:eastAsia="Times New Roman" w:hAnsi="Arial" w:cs="Arial"/>
                <w:sz w:val="20"/>
                <w:szCs w:val="20"/>
              </w:rPr>
              <w:t>ампула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796B">
              <w:rPr>
                <w:rFonts w:ascii="Arial" w:eastAsia="Times New Roman" w:hAnsi="Arial" w:cs="Arial"/>
                <w:sz w:val="20"/>
                <w:szCs w:val="20"/>
              </w:rPr>
              <w:t>3250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796B">
              <w:rPr>
                <w:rFonts w:ascii="Arial" w:eastAsia="Times New Roman" w:hAnsi="Arial" w:cs="Arial"/>
                <w:sz w:val="20"/>
                <w:szCs w:val="20"/>
              </w:rPr>
              <w:t>216,0</w:t>
            </w:r>
          </w:p>
        </w:tc>
        <w:tc>
          <w:tcPr>
            <w:tcW w:w="4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>Алматинская</w:t>
            </w:r>
            <w:proofErr w:type="spellEnd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>Жамбылскийрайон,с.Узынагаш</w:t>
            </w:r>
            <w:proofErr w:type="gramEnd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>,ул.Карасай</w:t>
            </w:r>
            <w:proofErr w:type="spellEnd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 xml:space="preserve"> батыра №259</w:t>
            </w:r>
          </w:p>
        </w:tc>
      </w:tr>
      <w:tr w:rsidR="00CF796B" w:rsidRPr="00CF796B" w:rsidTr="00CF796B"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796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>Фентанил</w:t>
            </w:r>
            <w:proofErr w:type="spellEnd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 xml:space="preserve"> 0,005%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796B">
              <w:rPr>
                <w:rFonts w:ascii="Arial" w:eastAsia="Times New Roman" w:hAnsi="Arial" w:cs="Arial"/>
                <w:sz w:val="20"/>
                <w:szCs w:val="20"/>
              </w:rPr>
              <w:t>ампула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796B"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796B">
              <w:rPr>
                <w:rFonts w:ascii="Arial" w:eastAsia="Times New Roman" w:hAnsi="Arial" w:cs="Arial"/>
                <w:sz w:val="20"/>
                <w:szCs w:val="20"/>
              </w:rPr>
              <w:t>109,2</w:t>
            </w:r>
          </w:p>
        </w:tc>
        <w:tc>
          <w:tcPr>
            <w:tcW w:w="4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>Алматинская</w:t>
            </w:r>
            <w:proofErr w:type="spellEnd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>Жамбылскийрайон,с.Узынагаш</w:t>
            </w:r>
            <w:proofErr w:type="gramEnd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>,ул.Карасай</w:t>
            </w:r>
            <w:proofErr w:type="spellEnd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 xml:space="preserve"> батыра №259</w:t>
            </w:r>
          </w:p>
        </w:tc>
      </w:tr>
      <w:tr w:rsidR="00CF796B" w:rsidRPr="00CF796B" w:rsidTr="00CF796B"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796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>Матрифен</w:t>
            </w:r>
            <w:proofErr w:type="spellEnd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 xml:space="preserve"> 50мкг\ч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796B">
              <w:rPr>
                <w:rFonts w:ascii="Arial" w:eastAsia="Times New Roman" w:hAnsi="Arial" w:cs="Arial"/>
                <w:sz w:val="20"/>
                <w:szCs w:val="20"/>
              </w:rPr>
              <w:t>пластырь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796B">
              <w:rPr>
                <w:rFonts w:ascii="Arial" w:eastAsia="Times New Roman" w:hAnsi="Arial" w:cs="Arial"/>
                <w:sz w:val="20"/>
                <w:szCs w:val="20"/>
              </w:rPr>
              <w:t>155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796B">
              <w:rPr>
                <w:rFonts w:ascii="Arial" w:eastAsia="Times New Roman" w:hAnsi="Arial" w:cs="Arial"/>
                <w:sz w:val="20"/>
                <w:szCs w:val="20"/>
              </w:rPr>
              <w:t>2489,37</w:t>
            </w:r>
          </w:p>
        </w:tc>
        <w:tc>
          <w:tcPr>
            <w:tcW w:w="4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>Алматинская</w:t>
            </w:r>
            <w:proofErr w:type="spellEnd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>Жамбылскийрайон,с.Узынагаш</w:t>
            </w:r>
            <w:proofErr w:type="gramEnd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>,ул.Карасай</w:t>
            </w:r>
            <w:proofErr w:type="spellEnd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 xml:space="preserve"> батыра №259</w:t>
            </w:r>
          </w:p>
        </w:tc>
      </w:tr>
      <w:tr w:rsidR="00CF796B" w:rsidRPr="00CF796B" w:rsidTr="00CF796B"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796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>Реланиум</w:t>
            </w:r>
            <w:proofErr w:type="spellEnd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 xml:space="preserve"> 5мг\мл 2мл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796B">
              <w:rPr>
                <w:rFonts w:ascii="Arial" w:eastAsia="Times New Roman" w:hAnsi="Arial" w:cs="Arial"/>
                <w:sz w:val="20"/>
                <w:szCs w:val="20"/>
              </w:rPr>
              <w:t>ампула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796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796B">
              <w:rPr>
                <w:rFonts w:ascii="Arial" w:eastAsia="Times New Roman" w:hAnsi="Arial" w:cs="Arial"/>
                <w:sz w:val="20"/>
                <w:szCs w:val="20"/>
              </w:rPr>
              <w:t>160,76</w:t>
            </w:r>
          </w:p>
        </w:tc>
        <w:tc>
          <w:tcPr>
            <w:tcW w:w="4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>Алматинская</w:t>
            </w:r>
            <w:proofErr w:type="spellEnd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>Жамбылскийрайон,с.Узынагаш</w:t>
            </w:r>
            <w:proofErr w:type="gramEnd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>,ул.Карасай</w:t>
            </w:r>
            <w:proofErr w:type="spellEnd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 xml:space="preserve"> батыра №259</w:t>
            </w:r>
          </w:p>
        </w:tc>
      </w:tr>
      <w:tr w:rsidR="00CF796B" w:rsidRPr="00CF796B" w:rsidTr="00CF796B"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796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>Сибазон</w:t>
            </w:r>
            <w:proofErr w:type="spellEnd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 xml:space="preserve"> 0,5 % 2 мл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796B">
              <w:rPr>
                <w:rFonts w:ascii="Arial" w:eastAsia="Times New Roman" w:hAnsi="Arial" w:cs="Arial"/>
                <w:sz w:val="20"/>
                <w:szCs w:val="20"/>
              </w:rPr>
              <w:t>ампула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796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796B">
              <w:rPr>
                <w:rFonts w:ascii="Arial" w:eastAsia="Times New Roman" w:hAnsi="Arial" w:cs="Arial"/>
                <w:sz w:val="20"/>
                <w:szCs w:val="20"/>
              </w:rPr>
              <w:t>136,8</w:t>
            </w:r>
          </w:p>
        </w:tc>
        <w:tc>
          <w:tcPr>
            <w:tcW w:w="4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96B" w:rsidRPr="00CF796B" w:rsidRDefault="00CF796B" w:rsidP="00CF796B">
            <w:pPr>
              <w:spacing w:after="13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>Алматинская</w:t>
            </w:r>
            <w:proofErr w:type="spellEnd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>Жамбылскийрайон,с.Узынагаш</w:t>
            </w:r>
            <w:proofErr w:type="gramEnd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>,ул.Карасай</w:t>
            </w:r>
            <w:proofErr w:type="spellEnd"/>
            <w:r w:rsidRPr="00CF796B">
              <w:rPr>
                <w:rFonts w:ascii="Arial" w:eastAsia="Times New Roman" w:hAnsi="Arial" w:cs="Arial"/>
                <w:sz w:val="20"/>
                <w:szCs w:val="20"/>
              </w:rPr>
              <w:t xml:space="preserve"> батыра №259</w:t>
            </w:r>
          </w:p>
        </w:tc>
      </w:tr>
    </w:tbl>
    <w:p w:rsidR="005A1C86" w:rsidRPr="00CF796B" w:rsidRDefault="005A1C86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BF2CCB" w:rsidRPr="00A56190" w:rsidRDefault="00BF2CCB" w:rsidP="00BF2C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препаратов, включенных в перечень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препаратов, 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утвержденный уполномоченным органом в области здравоохранения, (</w:t>
      </w:r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2) 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лекарственные средства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, профилактические (иммунобиологические, диагностические, дезинфицирующие)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препараты,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изделия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медицинского назначения хранятся и транспортируются в условиях, 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утвержденными уполномоченным органом в области здравоохранения;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3) 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маркировка, потребительская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упаковка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 уполномоченным органом в области здравоохранения;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4) 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годности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не менее четырнадцати месяцев от указанного срока годности на упаковке (при 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lastRenderedPageBreak/>
        <w:t>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7) срок годности вакцин на дату поставки единым дистрибьютором заказчику составляет: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препаратов, включенных в перечень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                       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3 к настоящему объявлению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6"/>
        <w:gridCol w:w="3799"/>
      </w:tblGrid>
      <w:tr w:rsidR="00BF2CCB" w:rsidRPr="00A56190" w:rsidTr="00BF2CCB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12</w:t>
            </w: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приказу Министра здравоохранения и</w:t>
            </w: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социального развития Республики Казахстан</w:t>
            </w: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18 января 2017 года № 20</w:t>
            </w:r>
          </w:p>
        </w:tc>
      </w:tr>
      <w:tr w:rsidR="00BF2CCB" w:rsidRPr="00A56190" w:rsidTr="00BF2CCB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</w:tr>
    </w:tbl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Ценовое предложение потенциального поставщика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(наименование потенциального поставщика,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заполняется отдельно на каждый лот)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A56190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Международные непатентованные </w:t>
            </w:r>
            <w:r w:rsidRPr="00A5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наименования</w:t>
            </w:r>
          </w:p>
        </w:tc>
      </w:tr>
      <w:tr w:rsidR="00BF2CCB" w:rsidRPr="00A56190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2CCB" w:rsidRPr="00A56190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CCB" w:rsidRPr="00A56190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CCB" w:rsidRPr="00A56190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CCB" w:rsidRPr="00A56190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CCB" w:rsidRPr="00A56190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________ за единицу в ____ на условиях ________________ DDPИНКОТЕРМС 2010</w:t>
            </w: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CCB" w:rsidRPr="00A56190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CCB" w:rsidRPr="00A56190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цена, в _____ на условиях DDPИНКОТЕРМС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A56190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          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   ______________                                          __________________________________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  Подпись, дата                                          должность, фамилия, имя, отчество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        (при его наличии)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             Печать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br/>
        <w:t>       (при наличии)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   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ГКП на ПХВ «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Жамбылская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ЦРБ»                             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Сураужанов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Д.А.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2AF8" w:rsidRDefault="00672AF8">
      <w:bookmarkStart w:id="0" w:name="_GoBack"/>
      <w:bookmarkEnd w:id="0"/>
    </w:p>
    <w:sectPr w:rsidR="00672AF8" w:rsidSect="00B7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25591A"/>
    <w:rsid w:val="005A1C86"/>
    <w:rsid w:val="00672AF8"/>
    <w:rsid w:val="00A56190"/>
    <w:rsid w:val="00B71CCB"/>
    <w:rsid w:val="00BF2CCB"/>
    <w:rsid w:val="00CB47FE"/>
    <w:rsid w:val="00CF6E01"/>
    <w:rsid w:val="00C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6B443-B345-4686-9D4C-26DB0805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1858</Words>
  <Characters>10596</Characters>
  <Application>Microsoft Office Word</Application>
  <DocSecurity>0</DocSecurity>
  <Lines>88</Lines>
  <Paragraphs>24</Paragraphs>
  <ScaleCrop>false</ScaleCrop>
  <Company>Microsoft</Company>
  <LinksUpToDate>false</LinksUpToDate>
  <CharactersWithSpaces>12430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9</cp:revision>
  <dcterms:created xsi:type="dcterms:W3CDTF">2020-05-19T05:45:00Z</dcterms:created>
  <dcterms:modified xsi:type="dcterms:W3CDTF">2021-09-03T11:01:00Z</dcterms:modified>
</cp:coreProperties>
</file>