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506FF9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2F20B5">
        <w:rPr>
          <w:rFonts w:ascii="Times New Roman" w:hAnsi="Times New Roman"/>
          <w:b/>
          <w:sz w:val="18"/>
          <w:szCs w:val="18"/>
        </w:rPr>
        <w:t>Протокол №</w:t>
      </w:r>
      <w:r w:rsidR="00506FF9">
        <w:rPr>
          <w:rFonts w:ascii="Times New Roman" w:hAnsi="Times New Roman"/>
          <w:b/>
          <w:sz w:val="18"/>
          <w:szCs w:val="18"/>
          <w:lang w:val="kk-KZ"/>
        </w:rPr>
        <w:t>40</w:t>
      </w:r>
    </w:p>
    <w:p w:rsidR="001B7B27" w:rsidRPr="002F20B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2F20B5">
        <w:rPr>
          <w:rFonts w:ascii="Times New Roman" w:hAnsi="Times New Roman"/>
          <w:b/>
          <w:sz w:val="18"/>
          <w:szCs w:val="18"/>
        </w:rPr>
        <w:t>3</w:t>
      </w:r>
      <w:r w:rsidRPr="002F20B5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2F20B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2F20B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2F20B5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F20B5">
        <w:rPr>
          <w:rFonts w:ascii="Times New Roman" w:hAnsi="Times New Roman"/>
          <w:b/>
          <w:sz w:val="18"/>
          <w:szCs w:val="18"/>
        </w:rPr>
        <w:t xml:space="preserve">           </w:t>
      </w:r>
      <w:r w:rsidRPr="002F20B5">
        <w:rPr>
          <w:rFonts w:ascii="Times New Roman" w:hAnsi="Times New Roman"/>
          <w:b/>
          <w:sz w:val="18"/>
          <w:szCs w:val="18"/>
        </w:rPr>
        <w:t xml:space="preserve">   </w:t>
      </w:r>
      <w:r w:rsidR="008B290E" w:rsidRPr="002F20B5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="007152DC" w:rsidRPr="002F20B5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Pr="002F20B5">
        <w:rPr>
          <w:rFonts w:ascii="Times New Roman" w:hAnsi="Times New Roman"/>
          <w:b/>
          <w:sz w:val="18"/>
          <w:szCs w:val="18"/>
        </w:rPr>
        <w:t xml:space="preserve">     «</w:t>
      </w:r>
      <w:r w:rsidR="00AE24D8" w:rsidRPr="002F20B5">
        <w:rPr>
          <w:rFonts w:ascii="Times New Roman" w:hAnsi="Times New Roman"/>
          <w:b/>
          <w:sz w:val="18"/>
          <w:szCs w:val="18"/>
        </w:rPr>
        <w:t>2</w:t>
      </w:r>
      <w:r w:rsidR="00506FF9">
        <w:rPr>
          <w:rFonts w:ascii="Times New Roman" w:hAnsi="Times New Roman"/>
          <w:b/>
          <w:sz w:val="18"/>
          <w:szCs w:val="18"/>
          <w:lang w:val="kk-KZ"/>
        </w:rPr>
        <w:t>3</w:t>
      </w:r>
      <w:r w:rsidRPr="002F20B5">
        <w:rPr>
          <w:rFonts w:ascii="Times New Roman" w:hAnsi="Times New Roman"/>
          <w:b/>
          <w:sz w:val="18"/>
          <w:szCs w:val="18"/>
        </w:rPr>
        <w:t>»</w:t>
      </w:r>
      <w:r w:rsidR="00137141" w:rsidRPr="002F20B5">
        <w:rPr>
          <w:rFonts w:ascii="Times New Roman" w:hAnsi="Times New Roman"/>
          <w:b/>
          <w:sz w:val="18"/>
          <w:szCs w:val="18"/>
        </w:rPr>
        <w:t xml:space="preserve"> </w:t>
      </w:r>
      <w:r w:rsidR="00EA1707" w:rsidRPr="002F20B5">
        <w:rPr>
          <w:rFonts w:ascii="Times New Roman" w:hAnsi="Times New Roman"/>
          <w:b/>
          <w:sz w:val="18"/>
          <w:szCs w:val="18"/>
        </w:rPr>
        <w:t>февраля</w:t>
      </w:r>
      <w:r w:rsidRPr="002F20B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2F20B5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2F20B5">
        <w:rPr>
          <w:rFonts w:ascii="Times New Roman" w:hAnsi="Times New Roman"/>
          <w:b/>
          <w:sz w:val="18"/>
          <w:szCs w:val="18"/>
        </w:rPr>
        <w:t>3</w:t>
      </w:r>
      <w:r w:rsidRPr="002F20B5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F20B5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2F20B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F20B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2F20B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AE24D8" w:rsidRPr="002F20B5" w:rsidRDefault="00AE24D8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AE24D8" w:rsidRPr="002F20B5" w:rsidRDefault="00AE24D8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1276"/>
        <w:gridCol w:w="1276"/>
        <w:gridCol w:w="1701"/>
        <w:gridCol w:w="2410"/>
        <w:gridCol w:w="1842"/>
        <w:gridCol w:w="1418"/>
      </w:tblGrid>
      <w:tr w:rsidR="005D31D3" w:rsidRPr="002F20B5" w:rsidTr="00506FF9">
        <w:trPr>
          <w:trHeight w:val="553"/>
        </w:trPr>
        <w:tc>
          <w:tcPr>
            <w:tcW w:w="567" w:type="dxa"/>
            <w:hideMark/>
          </w:tcPr>
          <w:p w:rsidR="005D31D3" w:rsidRPr="002F20B5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077" w:type="dxa"/>
            <w:hideMark/>
          </w:tcPr>
          <w:p w:rsidR="005D31D3" w:rsidRPr="002F20B5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5D31D3" w:rsidRPr="002F20B5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76" w:type="dxa"/>
            <w:hideMark/>
          </w:tcPr>
          <w:p w:rsidR="005D31D3" w:rsidRPr="002F20B5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701" w:type="dxa"/>
            <w:hideMark/>
          </w:tcPr>
          <w:p w:rsidR="005D31D3" w:rsidRPr="002F20B5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410" w:type="dxa"/>
            <w:hideMark/>
          </w:tcPr>
          <w:p w:rsidR="005D31D3" w:rsidRPr="002F20B5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5D31D3" w:rsidRPr="002F20B5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418" w:type="dxa"/>
            <w:hideMark/>
          </w:tcPr>
          <w:p w:rsidR="005D31D3" w:rsidRPr="002F20B5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20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506FF9" w:rsidRPr="002F20B5" w:rsidTr="00506FF9">
        <w:trPr>
          <w:trHeight w:val="451"/>
        </w:trPr>
        <w:tc>
          <w:tcPr>
            <w:tcW w:w="567" w:type="dxa"/>
          </w:tcPr>
          <w:p w:rsidR="00506FF9" w:rsidRPr="00506FF9" w:rsidRDefault="00506FF9" w:rsidP="00506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6F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7" w:type="dxa"/>
          </w:tcPr>
          <w:p w:rsidR="00506FF9" w:rsidRPr="00506FF9" w:rsidRDefault="00506FF9" w:rsidP="00506FF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6FF9">
              <w:rPr>
                <w:rFonts w:ascii="Times New Roman" w:hAnsi="Times New Roman"/>
                <w:color w:val="000000"/>
                <w:sz w:val="18"/>
                <w:szCs w:val="18"/>
              </w:rPr>
              <w:t>Мифепристон Таблетки, 200 мг, №1</w:t>
            </w:r>
          </w:p>
        </w:tc>
        <w:tc>
          <w:tcPr>
            <w:tcW w:w="1276" w:type="dxa"/>
          </w:tcPr>
          <w:p w:rsidR="00506FF9" w:rsidRPr="00506FF9" w:rsidRDefault="00506FF9" w:rsidP="00506F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FF9">
              <w:rPr>
                <w:rFonts w:ascii="Times New Roman" w:hAnsi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1276" w:type="dxa"/>
          </w:tcPr>
          <w:p w:rsidR="00506FF9" w:rsidRPr="00506FF9" w:rsidRDefault="00506FF9" w:rsidP="00506F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FF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506FF9" w:rsidRPr="00506FF9" w:rsidRDefault="00506FF9" w:rsidP="00506F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FF9">
              <w:rPr>
                <w:rFonts w:ascii="Times New Roman" w:hAnsi="Times New Roman"/>
                <w:color w:val="000000"/>
                <w:sz w:val="18"/>
                <w:szCs w:val="18"/>
              </w:rPr>
              <w:t>4 023,03</w:t>
            </w:r>
          </w:p>
        </w:tc>
        <w:tc>
          <w:tcPr>
            <w:tcW w:w="2410" w:type="dxa"/>
          </w:tcPr>
          <w:p w:rsidR="00506FF9" w:rsidRPr="00506FF9" w:rsidRDefault="00506FF9" w:rsidP="00506F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FF9">
              <w:rPr>
                <w:rFonts w:ascii="Times New Roman" w:hAnsi="Times New Roman"/>
                <w:color w:val="000000"/>
                <w:sz w:val="18"/>
                <w:szCs w:val="18"/>
              </w:rPr>
              <w:t>402 303,00</w:t>
            </w:r>
          </w:p>
        </w:tc>
        <w:tc>
          <w:tcPr>
            <w:tcW w:w="1842" w:type="dxa"/>
          </w:tcPr>
          <w:p w:rsidR="00506FF9" w:rsidRPr="00506FF9" w:rsidRDefault="00DB3FD1" w:rsidP="00506F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20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925208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92520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418" w:type="dxa"/>
          </w:tcPr>
          <w:p w:rsidR="00506FF9" w:rsidRPr="00506FF9" w:rsidRDefault="00506FF9" w:rsidP="00506F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3000</w:t>
            </w:r>
          </w:p>
        </w:tc>
      </w:tr>
      <w:tr w:rsidR="00506FF9" w:rsidRPr="002F20B5" w:rsidTr="00506FF9">
        <w:trPr>
          <w:trHeight w:val="267"/>
        </w:trPr>
        <w:tc>
          <w:tcPr>
            <w:tcW w:w="567" w:type="dxa"/>
          </w:tcPr>
          <w:p w:rsidR="00506FF9" w:rsidRPr="00506FF9" w:rsidRDefault="00506FF9" w:rsidP="00506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</w:tcPr>
          <w:p w:rsidR="00506FF9" w:rsidRPr="00506FF9" w:rsidRDefault="00506FF9" w:rsidP="00506FF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FF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506FF9" w:rsidRPr="00506FF9" w:rsidRDefault="00506FF9" w:rsidP="00506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FF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06FF9" w:rsidRPr="00506FF9" w:rsidRDefault="00506FF9" w:rsidP="00506F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6F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506FF9" w:rsidRPr="00506FF9" w:rsidRDefault="00506FF9" w:rsidP="00506F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FF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506FF9" w:rsidRPr="00506FF9" w:rsidRDefault="00506FF9" w:rsidP="00506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FF9">
              <w:rPr>
                <w:rFonts w:ascii="Times New Roman" w:hAnsi="Times New Roman"/>
                <w:b/>
                <w:bCs/>
                <w:sz w:val="18"/>
                <w:szCs w:val="18"/>
              </w:rPr>
              <w:t>402 303,00</w:t>
            </w:r>
          </w:p>
        </w:tc>
        <w:tc>
          <w:tcPr>
            <w:tcW w:w="1842" w:type="dxa"/>
          </w:tcPr>
          <w:p w:rsidR="00506FF9" w:rsidRPr="00506FF9" w:rsidRDefault="00506FF9" w:rsidP="00506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6FF9" w:rsidRPr="00506FF9" w:rsidRDefault="00506FF9" w:rsidP="00506F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03792" w:rsidRPr="002F20B5" w:rsidRDefault="00703792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2F20B5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60249D" w:rsidRPr="002F20B5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B3FD1" w:rsidRPr="00925208" w:rsidRDefault="00DB3FD1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925208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925208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925208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925208">
        <w:rPr>
          <w:rFonts w:ascii="Times New Roman" w:hAnsi="Times New Roman"/>
          <w:b/>
          <w:bCs/>
          <w:sz w:val="16"/>
          <w:szCs w:val="16"/>
        </w:rPr>
        <w:t>, РК, г. Алматы, пр. Сейфуллина, уго</w:t>
      </w:r>
      <w:r w:rsidR="00BA25F1">
        <w:rPr>
          <w:rFonts w:ascii="Times New Roman" w:hAnsi="Times New Roman"/>
          <w:b/>
          <w:bCs/>
          <w:sz w:val="16"/>
          <w:szCs w:val="16"/>
        </w:rPr>
        <w:t>л ул. Маметовой , д.404/67 от  22</w:t>
      </w:r>
      <w:r w:rsidRPr="00925208">
        <w:rPr>
          <w:rFonts w:ascii="Times New Roman" w:hAnsi="Times New Roman"/>
          <w:b/>
          <w:bCs/>
          <w:sz w:val="16"/>
          <w:szCs w:val="16"/>
        </w:rPr>
        <w:t>.02.2023г., в 1</w:t>
      </w:r>
      <w:r w:rsidR="00BA25F1">
        <w:rPr>
          <w:rFonts w:ascii="Times New Roman" w:hAnsi="Times New Roman"/>
          <w:b/>
          <w:bCs/>
          <w:sz w:val="16"/>
          <w:szCs w:val="16"/>
        </w:rPr>
        <w:t>5ч:30</w:t>
      </w:r>
      <w:r w:rsidRPr="00925208">
        <w:rPr>
          <w:rFonts w:ascii="Times New Roman" w:hAnsi="Times New Roman"/>
          <w:b/>
          <w:bCs/>
          <w:sz w:val="16"/>
          <w:szCs w:val="16"/>
        </w:rPr>
        <w:t>м</w:t>
      </w:r>
    </w:p>
    <w:p w:rsidR="00DB3FD1" w:rsidRPr="00EA1707" w:rsidRDefault="00DB3FD1" w:rsidP="00DB3FD1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2F20B5" w:rsidRDefault="001B7B27" w:rsidP="00DB3F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F20B5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2F20B5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2F20B5" w:rsidRDefault="00DB3FD1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925208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925208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925208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925208">
        <w:rPr>
          <w:rFonts w:ascii="Times New Roman" w:hAnsi="Times New Roman"/>
          <w:b/>
          <w:bCs/>
          <w:sz w:val="16"/>
          <w:szCs w:val="16"/>
        </w:rPr>
        <w:t xml:space="preserve">, РК, г. Алматы, пр. Сейфуллина, угол ул. Маметовой , д.404/67 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9F45C8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</w:t>
      </w:r>
      <w:r w:rsidR="0049147D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7B2F83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="002372F1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300 000</w:t>
      </w:r>
      <w:r w:rsidR="002372F1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703792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  <w:r w:rsidR="007152DC" w:rsidRPr="002F20B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               </w:t>
      </w:r>
    </w:p>
    <w:p w:rsidR="00FE46B9" w:rsidRPr="002F20B5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135EB" w:rsidRPr="002F20B5" w:rsidRDefault="003F01C5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>н</w:t>
      </w:r>
      <w:r w:rsidR="00E135EB" w:rsidRPr="002F20B5">
        <w:rPr>
          <w:rFonts w:ascii="Times New Roman" w:hAnsi="Times New Roman"/>
          <w:b/>
          <w:sz w:val="18"/>
          <w:szCs w:val="18"/>
        </w:rPr>
        <w:t>аименование потенциальных поставщиков, присутствовавших</w:t>
      </w:r>
      <w:r w:rsidR="00E135EB" w:rsidRPr="002F20B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2F20B5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2F20B5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2F20B5">
        <w:rPr>
          <w:rFonts w:ascii="Times New Roman" w:hAnsi="Times New Roman"/>
          <w:sz w:val="18"/>
          <w:szCs w:val="18"/>
        </w:rPr>
        <w:t>– отсутствует;</w:t>
      </w:r>
    </w:p>
    <w:p w:rsidR="00C8135F" w:rsidRPr="002F20B5" w:rsidRDefault="00C8135F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4179AA" w:rsidRPr="002F20B5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</w:rPr>
        <w:t xml:space="preserve">    </w:t>
      </w:r>
      <w:r w:rsidR="005226A7" w:rsidRPr="002F20B5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</w:t>
      </w:r>
      <w:r w:rsidR="002372F1" w:rsidRPr="002F20B5">
        <w:rPr>
          <w:rFonts w:ascii="Times New Roman" w:hAnsi="Times New Roman"/>
          <w:sz w:val="18"/>
          <w:szCs w:val="18"/>
        </w:rPr>
        <w:t xml:space="preserve">    </w:t>
      </w:r>
      <w:r w:rsidRPr="002F20B5">
        <w:rPr>
          <w:rFonts w:ascii="Times New Roman" w:hAnsi="Times New Roman"/>
          <w:sz w:val="18"/>
          <w:szCs w:val="18"/>
        </w:rPr>
        <w:t xml:space="preserve">  Председатель комиссии – директор </w:t>
      </w: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2F20B5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2F20B5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2F20B5">
        <w:rPr>
          <w:rFonts w:ascii="Times New Roman" w:hAnsi="Times New Roman"/>
          <w:sz w:val="18"/>
          <w:szCs w:val="18"/>
        </w:rPr>
        <w:t xml:space="preserve"> – </w:t>
      </w:r>
      <w:r w:rsidRPr="002F20B5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672D6" w:rsidRPr="002F20B5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2F20B5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F20B5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2F20B5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2E39E9" w:rsidRPr="002F20B5" w:rsidRDefault="002E39E9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2E39E9" w:rsidRPr="002F20B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36" w:rsidRDefault="00AD1736" w:rsidP="00233E55">
      <w:pPr>
        <w:spacing w:after="0" w:line="240" w:lineRule="auto"/>
      </w:pPr>
      <w:r>
        <w:separator/>
      </w:r>
    </w:p>
  </w:endnote>
  <w:endnote w:type="continuationSeparator" w:id="0">
    <w:p w:rsidR="00AD1736" w:rsidRDefault="00AD173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36" w:rsidRDefault="00AD1736" w:rsidP="00233E55">
      <w:pPr>
        <w:spacing w:after="0" w:line="240" w:lineRule="auto"/>
      </w:pPr>
      <w:r>
        <w:separator/>
      </w:r>
    </w:p>
  </w:footnote>
  <w:footnote w:type="continuationSeparator" w:id="0">
    <w:p w:rsidR="00AD1736" w:rsidRDefault="00AD173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F180B-419E-473A-8C46-34B5B5D0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883</cp:revision>
  <cp:lastPrinted>2023-02-23T09:01:00Z</cp:lastPrinted>
  <dcterms:created xsi:type="dcterms:W3CDTF">2021-07-27T04:19:00Z</dcterms:created>
  <dcterms:modified xsi:type="dcterms:W3CDTF">2023-02-23T09:02:00Z</dcterms:modified>
</cp:coreProperties>
</file>