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EFC" w:rsidRPr="005A1F22" w:rsidRDefault="0071040B" w:rsidP="00BA1161">
      <w:pPr>
        <w:spacing w:after="0" w:line="240" w:lineRule="auto"/>
        <w:jc w:val="right"/>
        <w:rPr>
          <w:rFonts w:ascii="Arial CYR" w:eastAsia="Times New Roman" w:hAnsi="Arial CYR" w:cs="Arial CYR"/>
          <w:b/>
          <w:sz w:val="18"/>
          <w:szCs w:val="18"/>
        </w:rPr>
      </w:pPr>
      <w:bookmarkStart w:id="0" w:name="_GoBack"/>
      <w:r w:rsidRPr="005A1F22">
        <w:rPr>
          <w:rFonts w:ascii="Arial CYR" w:eastAsia="Times New Roman" w:hAnsi="Arial CYR" w:cs="Arial CYR"/>
          <w:b/>
          <w:sz w:val="18"/>
          <w:szCs w:val="18"/>
        </w:rPr>
        <w:t>П</w:t>
      </w:r>
      <w:r w:rsidR="00C14EFC" w:rsidRPr="005A1F22">
        <w:rPr>
          <w:rFonts w:ascii="Arial CYR" w:eastAsia="Times New Roman" w:hAnsi="Arial CYR" w:cs="Arial CYR"/>
          <w:b/>
          <w:sz w:val="18"/>
          <w:szCs w:val="18"/>
        </w:rPr>
        <w:t xml:space="preserve">риложение №3 к </w:t>
      </w:r>
      <w:proofErr w:type="gramStart"/>
      <w:r w:rsidR="00C14EFC" w:rsidRPr="005A1F22">
        <w:rPr>
          <w:rFonts w:ascii="Arial CYR" w:eastAsia="Times New Roman" w:hAnsi="Arial CYR" w:cs="Arial CYR"/>
          <w:b/>
          <w:sz w:val="18"/>
          <w:szCs w:val="18"/>
        </w:rPr>
        <w:t>протоколу  итогов</w:t>
      </w:r>
      <w:proofErr w:type="gramEnd"/>
      <w:r w:rsidR="00C14EFC" w:rsidRPr="005A1F22">
        <w:rPr>
          <w:rFonts w:ascii="Arial CYR" w:eastAsia="Times New Roman" w:hAnsi="Arial CYR" w:cs="Arial CYR"/>
          <w:b/>
          <w:sz w:val="18"/>
          <w:szCs w:val="18"/>
        </w:rPr>
        <w:t xml:space="preserve"> тендера от </w:t>
      </w:r>
      <w:r w:rsidR="00DE6106" w:rsidRPr="005A1F22">
        <w:rPr>
          <w:rFonts w:ascii="Arial CYR" w:eastAsia="Times New Roman" w:hAnsi="Arial CYR" w:cs="Arial CYR"/>
          <w:b/>
          <w:sz w:val="18"/>
          <w:szCs w:val="18"/>
        </w:rPr>
        <w:t>0</w:t>
      </w:r>
      <w:r w:rsidR="005A1F22" w:rsidRPr="005A1F22">
        <w:rPr>
          <w:rFonts w:ascii="Arial CYR" w:eastAsia="Times New Roman" w:hAnsi="Arial CYR" w:cs="Arial CYR"/>
          <w:b/>
          <w:sz w:val="18"/>
          <w:szCs w:val="18"/>
        </w:rPr>
        <w:t>6</w:t>
      </w:r>
      <w:r w:rsidR="00C14EFC" w:rsidRPr="005A1F22">
        <w:rPr>
          <w:rFonts w:ascii="Arial CYR" w:eastAsia="Times New Roman" w:hAnsi="Arial CYR" w:cs="Arial CYR"/>
          <w:b/>
          <w:sz w:val="18"/>
          <w:szCs w:val="18"/>
        </w:rPr>
        <w:t>.</w:t>
      </w:r>
      <w:r w:rsidR="005A1F22" w:rsidRPr="005A1F22">
        <w:rPr>
          <w:rFonts w:ascii="Arial CYR" w:eastAsia="Times New Roman" w:hAnsi="Arial CYR" w:cs="Arial CYR"/>
          <w:b/>
          <w:sz w:val="18"/>
          <w:szCs w:val="18"/>
        </w:rPr>
        <w:t>12</w:t>
      </w:r>
      <w:r w:rsidR="00C14EFC" w:rsidRPr="005A1F22">
        <w:rPr>
          <w:rFonts w:ascii="Arial CYR" w:eastAsia="Times New Roman" w:hAnsi="Arial CYR" w:cs="Arial CYR"/>
          <w:b/>
          <w:sz w:val="18"/>
          <w:szCs w:val="18"/>
        </w:rPr>
        <w:t>.202</w:t>
      </w:r>
      <w:r w:rsidR="00DE6106" w:rsidRPr="005A1F22">
        <w:rPr>
          <w:rFonts w:ascii="Arial CYR" w:eastAsia="Times New Roman" w:hAnsi="Arial CYR" w:cs="Arial CYR"/>
          <w:b/>
          <w:sz w:val="18"/>
          <w:szCs w:val="18"/>
        </w:rPr>
        <w:t>2</w:t>
      </w:r>
      <w:r w:rsidR="00C14EFC" w:rsidRPr="005A1F22">
        <w:rPr>
          <w:rFonts w:ascii="Arial CYR" w:eastAsia="Times New Roman" w:hAnsi="Arial CYR" w:cs="Arial CYR"/>
          <w:b/>
          <w:sz w:val="18"/>
          <w:szCs w:val="18"/>
        </w:rPr>
        <w:t>г</w:t>
      </w:r>
    </w:p>
    <w:p w:rsidR="002846C2" w:rsidRPr="005A1F22" w:rsidRDefault="002846C2">
      <w:pPr>
        <w:rPr>
          <w:sz w:val="18"/>
          <w:szCs w:val="18"/>
        </w:rPr>
      </w:pPr>
    </w:p>
    <w:tbl>
      <w:tblPr>
        <w:tblStyle w:val="a3"/>
        <w:tblW w:w="1063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"/>
        <w:gridCol w:w="6096"/>
        <w:gridCol w:w="1985"/>
        <w:gridCol w:w="2126"/>
      </w:tblGrid>
      <w:tr w:rsidR="005A1F22" w:rsidRPr="005A1F22" w:rsidTr="005A1F22">
        <w:tc>
          <w:tcPr>
            <w:tcW w:w="425" w:type="dxa"/>
          </w:tcPr>
          <w:p w:rsidR="005A1F22" w:rsidRPr="005A1F22" w:rsidRDefault="005A1F22" w:rsidP="00C14EFC">
            <w:pPr>
              <w:rPr>
                <w:b/>
                <w:sz w:val="18"/>
                <w:szCs w:val="18"/>
              </w:rPr>
            </w:pPr>
            <w:r w:rsidRPr="005A1F22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6096" w:type="dxa"/>
            <w:vAlign w:val="bottom"/>
          </w:tcPr>
          <w:p w:rsidR="005A1F22" w:rsidRPr="005A1F22" w:rsidRDefault="005A1F22" w:rsidP="00C14EFC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proofErr w:type="gramStart"/>
            <w:r w:rsidRPr="005A1F22">
              <w:rPr>
                <w:rFonts w:ascii="Arial CYR" w:hAnsi="Arial CYR" w:cs="Arial CYR"/>
                <w:b/>
                <w:sz w:val="18"/>
                <w:szCs w:val="18"/>
              </w:rPr>
              <w:t>перечень  документов</w:t>
            </w:r>
            <w:proofErr w:type="gramEnd"/>
            <w:r w:rsidRPr="005A1F22">
              <w:rPr>
                <w:rFonts w:ascii="Arial CYR" w:hAnsi="Arial CYR" w:cs="Arial CYR"/>
                <w:b/>
                <w:sz w:val="18"/>
                <w:szCs w:val="18"/>
              </w:rPr>
              <w:t xml:space="preserve">/ наименование потенциальных поставщиков </w:t>
            </w:r>
          </w:p>
        </w:tc>
        <w:tc>
          <w:tcPr>
            <w:tcW w:w="1985" w:type="dxa"/>
            <w:vAlign w:val="bottom"/>
          </w:tcPr>
          <w:p w:rsidR="005A1F22" w:rsidRPr="004605B2" w:rsidRDefault="005A1F22" w:rsidP="005A1F22">
            <w:pPr>
              <w:jc w:val="center"/>
              <w:rPr>
                <w:b/>
                <w:sz w:val="18"/>
                <w:szCs w:val="18"/>
              </w:rPr>
            </w:pPr>
            <w:r w:rsidRPr="004605B2">
              <w:rPr>
                <w:b/>
                <w:sz w:val="18"/>
                <w:szCs w:val="18"/>
              </w:rPr>
              <w:t>ТОО "EXTRA GROUP"</w:t>
            </w:r>
          </w:p>
          <w:p w:rsidR="005A1F22" w:rsidRPr="005A1F22" w:rsidRDefault="005A1F22" w:rsidP="00EC611E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5A1F22" w:rsidRPr="005A1F22" w:rsidRDefault="005A1F22" w:rsidP="00EC611E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5A1F22">
              <w:rPr>
                <w:rFonts w:ascii="Arial CYR" w:hAnsi="Arial CYR" w:cs="Arial CYR"/>
                <w:b/>
                <w:sz w:val="18"/>
                <w:szCs w:val="18"/>
              </w:rPr>
              <w:t>ТОО «</w:t>
            </w:r>
            <w:proofErr w:type="spellStart"/>
            <w:r w:rsidRPr="005A1F22">
              <w:rPr>
                <w:rFonts w:ascii="Arial CYR" w:hAnsi="Arial CYR" w:cs="Arial CYR"/>
                <w:b/>
                <w:sz w:val="18"/>
                <w:szCs w:val="18"/>
              </w:rPr>
              <w:t>Юнимед</w:t>
            </w:r>
            <w:proofErr w:type="spellEnd"/>
            <w:r w:rsidRPr="005A1F22">
              <w:rPr>
                <w:rFonts w:ascii="Arial CYR" w:hAnsi="Arial CYR" w:cs="Arial CYR"/>
                <w:b/>
                <w:sz w:val="18"/>
                <w:szCs w:val="18"/>
              </w:rPr>
              <w:t>»</w:t>
            </w:r>
          </w:p>
        </w:tc>
      </w:tr>
      <w:tr w:rsidR="005A1F22" w:rsidRPr="005A1F22" w:rsidTr="005A1F22">
        <w:tc>
          <w:tcPr>
            <w:tcW w:w="425" w:type="dxa"/>
          </w:tcPr>
          <w:p w:rsidR="005A1F22" w:rsidRPr="005A1F22" w:rsidRDefault="005A1F22" w:rsidP="00C14EFC">
            <w:pPr>
              <w:rPr>
                <w:sz w:val="18"/>
                <w:szCs w:val="18"/>
              </w:rPr>
            </w:pPr>
            <w:r w:rsidRPr="005A1F22">
              <w:rPr>
                <w:sz w:val="18"/>
                <w:szCs w:val="18"/>
              </w:rPr>
              <w:t>1</w:t>
            </w:r>
          </w:p>
        </w:tc>
        <w:tc>
          <w:tcPr>
            <w:tcW w:w="6096" w:type="dxa"/>
            <w:vAlign w:val="bottom"/>
          </w:tcPr>
          <w:p w:rsidR="005A1F22" w:rsidRPr="005A1F22" w:rsidRDefault="005A1F22" w:rsidP="00C14EFC">
            <w:pPr>
              <w:rPr>
                <w:rFonts w:ascii="Arial CYR" w:hAnsi="Arial CYR" w:cs="Arial CYR"/>
                <w:sz w:val="18"/>
                <w:szCs w:val="18"/>
              </w:rPr>
            </w:pPr>
            <w:r w:rsidRPr="005A1F22">
              <w:rPr>
                <w:rFonts w:ascii="Arial CYR" w:hAnsi="Arial CYR" w:cs="Arial CYR"/>
                <w:sz w:val="18"/>
                <w:szCs w:val="18"/>
              </w:rPr>
              <w:t xml:space="preserve">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      </w:r>
            <w:proofErr w:type="spellStart"/>
            <w:r w:rsidRPr="005A1F22">
              <w:rPr>
                <w:rFonts w:ascii="Arial CYR" w:hAnsi="Arial CYR" w:cs="Arial CYR"/>
                <w:sz w:val="18"/>
                <w:szCs w:val="18"/>
              </w:rPr>
              <w:t>орфанных</w:t>
            </w:r>
            <w:proofErr w:type="spellEnd"/>
            <w:r w:rsidRPr="005A1F22">
              <w:rPr>
                <w:rFonts w:ascii="Arial CYR" w:hAnsi="Arial CYR" w:cs="Arial CYR"/>
                <w:sz w:val="18"/>
                <w:szCs w:val="18"/>
              </w:rPr>
              <w:t xml:space="preserve"> препаратов, включенных в перечень </w:t>
            </w:r>
            <w:proofErr w:type="spellStart"/>
            <w:r w:rsidRPr="005A1F22">
              <w:rPr>
                <w:rFonts w:ascii="Arial CYR" w:hAnsi="Arial CYR" w:cs="Arial CYR"/>
                <w:sz w:val="18"/>
                <w:szCs w:val="18"/>
              </w:rPr>
              <w:t>орфанных</w:t>
            </w:r>
            <w:proofErr w:type="spellEnd"/>
            <w:r w:rsidRPr="005A1F22">
              <w:rPr>
                <w:rFonts w:ascii="Arial CYR" w:hAnsi="Arial CYR" w:cs="Arial CYR"/>
                <w:sz w:val="18"/>
                <w:szCs w:val="18"/>
              </w:rPr>
      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      </w:r>
            <w:r w:rsidRPr="005A1F22">
              <w:rPr>
                <w:rFonts w:ascii="Arial CYR" w:hAnsi="Arial CYR" w:cs="Arial CYR"/>
                <w:sz w:val="18"/>
                <w:szCs w:val="18"/>
              </w:rPr>
              <w:br/>
              <w:t xml:space="preserve">     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      </w:r>
          </w:p>
        </w:tc>
        <w:tc>
          <w:tcPr>
            <w:tcW w:w="1985" w:type="dxa"/>
          </w:tcPr>
          <w:p w:rsidR="005A1F22" w:rsidRPr="005A1F22" w:rsidRDefault="005A1F22" w:rsidP="00C14EFC">
            <w:pPr>
              <w:jc w:val="center"/>
              <w:rPr>
                <w:sz w:val="18"/>
                <w:szCs w:val="18"/>
              </w:rPr>
            </w:pPr>
          </w:p>
          <w:p w:rsidR="005A1F22" w:rsidRPr="005A1F22" w:rsidRDefault="005A1F22" w:rsidP="00C14EFC">
            <w:pPr>
              <w:jc w:val="center"/>
              <w:rPr>
                <w:sz w:val="18"/>
                <w:szCs w:val="18"/>
              </w:rPr>
            </w:pPr>
          </w:p>
          <w:p w:rsidR="005A1F22" w:rsidRPr="005A1F22" w:rsidRDefault="005A1F22" w:rsidP="00C14EFC">
            <w:pPr>
              <w:jc w:val="center"/>
              <w:rPr>
                <w:sz w:val="18"/>
                <w:szCs w:val="18"/>
              </w:rPr>
            </w:pPr>
          </w:p>
          <w:p w:rsidR="005A1F22" w:rsidRPr="005A1F22" w:rsidRDefault="005A1F22" w:rsidP="00C14EFC">
            <w:pPr>
              <w:jc w:val="center"/>
              <w:rPr>
                <w:sz w:val="18"/>
                <w:szCs w:val="18"/>
              </w:rPr>
            </w:pPr>
          </w:p>
          <w:p w:rsidR="005A1F22" w:rsidRPr="005A1F22" w:rsidRDefault="005A1F22" w:rsidP="00C14EFC">
            <w:pPr>
              <w:jc w:val="center"/>
              <w:rPr>
                <w:sz w:val="18"/>
                <w:szCs w:val="18"/>
              </w:rPr>
            </w:pPr>
            <w:r w:rsidRPr="005A1F22">
              <w:rPr>
                <w:sz w:val="18"/>
                <w:szCs w:val="18"/>
              </w:rPr>
              <w:t>+</w:t>
            </w:r>
          </w:p>
        </w:tc>
        <w:tc>
          <w:tcPr>
            <w:tcW w:w="2126" w:type="dxa"/>
          </w:tcPr>
          <w:p w:rsidR="005A1F22" w:rsidRPr="005A1F22" w:rsidRDefault="005A1F22" w:rsidP="00C14EFC">
            <w:pPr>
              <w:jc w:val="center"/>
              <w:rPr>
                <w:sz w:val="18"/>
                <w:szCs w:val="18"/>
              </w:rPr>
            </w:pPr>
          </w:p>
          <w:p w:rsidR="005A1F22" w:rsidRPr="005A1F22" w:rsidRDefault="005A1F22" w:rsidP="00C14EFC">
            <w:pPr>
              <w:jc w:val="center"/>
              <w:rPr>
                <w:sz w:val="18"/>
                <w:szCs w:val="18"/>
              </w:rPr>
            </w:pPr>
          </w:p>
          <w:p w:rsidR="005A1F22" w:rsidRPr="005A1F22" w:rsidRDefault="005A1F22" w:rsidP="00C14EFC">
            <w:pPr>
              <w:jc w:val="center"/>
              <w:rPr>
                <w:sz w:val="18"/>
                <w:szCs w:val="18"/>
              </w:rPr>
            </w:pPr>
          </w:p>
          <w:p w:rsidR="005A1F22" w:rsidRPr="005A1F22" w:rsidRDefault="005A1F22" w:rsidP="00C14EFC">
            <w:pPr>
              <w:jc w:val="center"/>
              <w:rPr>
                <w:sz w:val="18"/>
                <w:szCs w:val="18"/>
              </w:rPr>
            </w:pPr>
          </w:p>
          <w:p w:rsidR="005A1F22" w:rsidRPr="005A1F22" w:rsidRDefault="005A1F22" w:rsidP="00C14EFC">
            <w:pPr>
              <w:jc w:val="center"/>
              <w:rPr>
                <w:sz w:val="18"/>
                <w:szCs w:val="18"/>
              </w:rPr>
            </w:pPr>
            <w:r w:rsidRPr="005A1F22">
              <w:rPr>
                <w:sz w:val="18"/>
                <w:szCs w:val="18"/>
              </w:rPr>
              <w:t>+</w:t>
            </w:r>
          </w:p>
        </w:tc>
      </w:tr>
      <w:tr w:rsidR="005A1F22" w:rsidRPr="005A1F22" w:rsidTr="005A1F22">
        <w:tc>
          <w:tcPr>
            <w:tcW w:w="425" w:type="dxa"/>
          </w:tcPr>
          <w:p w:rsidR="005A1F22" w:rsidRPr="005A1F22" w:rsidRDefault="005A1F22" w:rsidP="00C14EFC">
            <w:pPr>
              <w:rPr>
                <w:sz w:val="18"/>
                <w:szCs w:val="18"/>
              </w:rPr>
            </w:pPr>
            <w:r w:rsidRPr="005A1F22">
              <w:rPr>
                <w:sz w:val="18"/>
                <w:szCs w:val="18"/>
              </w:rPr>
              <w:t>2</w:t>
            </w:r>
          </w:p>
        </w:tc>
        <w:tc>
          <w:tcPr>
            <w:tcW w:w="6096" w:type="dxa"/>
          </w:tcPr>
          <w:p w:rsidR="005A1F22" w:rsidRPr="005A1F22" w:rsidRDefault="005A1F22" w:rsidP="00C14E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1F22">
              <w:rPr>
                <w:sz w:val="18"/>
                <w:szCs w:val="18"/>
              </w:rPr>
              <w:t>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      </w:r>
          </w:p>
        </w:tc>
        <w:tc>
          <w:tcPr>
            <w:tcW w:w="1985" w:type="dxa"/>
          </w:tcPr>
          <w:p w:rsidR="005A1F22" w:rsidRPr="005A1F22" w:rsidRDefault="005A1F22" w:rsidP="00C14EFC">
            <w:pPr>
              <w:jc w:val="center"/>
              <w:rPr>
                <w:sz w:val="18"/>
                <w:szCs w:val="18"/>
              </w:rPr>
            </w:pPr>
          </w:p>
          <w:p w:rsidR="005A1F22" w:rsidRPr="005A1F22" w:rsidRDefault="005A1F22" w:rsidP="00C14EFC">
            <w:pPr>
              <w:jc w:val="center"/>
              <w:rPr>
                <w:sz w:val="18"/>
                <w:szCs w:val="18"/>
              </w:rPr>
            </w:pPr>
          </w:p>
          <w:p w:rsidR="005A1F22" w:rsidRPr="005A1F22" w:rsidRDefault="005A1F22" w:rsidP="00C14EFC">
            <w:pPr>
              <w:jc w:val="center"/>
              <w:rPr>
                <w:sz w:val="18"/>
                <w:szCs w:val="18"/>
              </w:rPr>
            </w:pPr>
            <w:r w:rsidRPr="005A1F22">
              <w:rPr>
                <w:sz w:val="18"/>
                <w:szCs w:val="18"/>
              </w:rPr>
              <w:t>+</w:t>
            </w:r>
          </w:p>
        </w:tc>
        <w:tc>
          <w:tcPr>
            <w:tcW w:w="2126" w:type="dxa"/>
          </w:tcPr>
          <w:p w:rsidR="005A1F22" w:rsidRPr="005A1F22" w:rsidRDefault="005A1F22" w:rsidP="00C14EFC">
            <w:pPr>
              <w:jc w:val="center"/>
              <w:rPr>
                <w:sz w:val="18"/>
                <w:szCs w:val="18"/>
              </w:rPr>
            </w:pPr>
          </w:p>
          <w:p w:rsidR="005A1F22" w:rsidRPr="005A1F22" w:rsidRDefault="005A1F22" w:rsidP="00C14EFC">
            <w:pPr>
              <w:jc w:val="center"/>
              <w:rPr>
                <w:sz w:val="18"/>
                <w:szCs w:val="18"/>
              </w:rPr>
            </w:pPr>
          </w:p>
          <w:p w:rsidR="005A1F22" w:rsidRPr="005A1F22" w:rsidRDefault="005A1F22" w:rsidP="00C14EFC">
            <w:pPr>
              <w:jc w:val="center"/>
              <w:rPr>
                <w:sz w:val="18"/>
                <w:szCs w:val="18"/>
              </w:rPr>
            </w:pPr>
            <w:r w:rsidRPr="005A1F22">
              <w:rPr>
                <w:sz w:val="18"/>
                <w:szCs w:val="18"/>
              </w:rPr>
              <w:t>+</w:t>
            </w:r>
          </w:p>
        </w:tc>
      </w:tr>
      <w:tr w:rsidR="005A1F22" w:rsidRPr="005A1F22" w:rsidTr="005A1F22">
        <w:tc>
          <w:tcPr>
            <w:tcW w:w="425" w:type="dxa"/>
          </w:tcPr>
          <w:p w:rsidR="005A1F22" w:rsidRPr="005A1F22" w:rsidRDefault="005A1F22" w:rsidP="00C14EFC">
            <w:pPr>
              <w:rPr>
                <w:sz w:val="18"/>
                <w:szCs w:val="18"/>
              </w:rPr>
            </w:pPr>
            <w:r w:rsidRPr="005A1F22">
              <w:rPr>
                <w:sz w:val="18"/>
                <w:szCs w:val="18"/>
              </w:rPr>
              <w:t>3</w:t>
            </w:r>
          </w:p>
        </w:tc>
        <w:tc>
          <w:tcPr>
            <w:tcW w:w="6096" w:type="dxa"/>
            <w:vAlign w:val="center"/>
          </w:tcPr>
          <w:p w:rsidR="005A1F22" w:rsidRPr="005A1F22" w:rsidRDefault="005A1F22" w:rsidP="00C14EFC">
            <w:pPr>
              <w:jc w:val="both"/>
              <w:rPr>
                <w:sz w:val="18"/>
                <w:szCs w:val="18"/>
              </w:rPr>
            </w:pPr>
            <w:r w:rsidRPr="005A1F22">
              <w:rPr>
                <w:sz w:val="18"/>
                <w:szCs w:val="18"/>
              </w:rPr>
              <w:t>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      </w:r>
          </w:p>
        </w:tc>
        <w:tc>
          <w:tcPr>
            <w:tcW w:w="1985" w:type="dxa"/>
          </w:tcPr>
          <w:p w:rsidR="005A1F22" w:rsidRPr="005A1F22" w:rsidRDefault="005A1F22" w:rsidP="00C14EFC">
            <w:pPr>
              <w:jc w:val="center"/>
              <w:rPr>
                <w:sz w:val="18"/>
                <w:szCs w:val="18"/>
              </w:rPr>
            </w:pPr>
          </w:p>
          <w:p w:rsidR="005A1F22" w:rsidRPr="005A1F22" w:rsidRDefault="005A1F22" w:rsidP="00C14EFC">
            <w:pPr>
              <w:jc w:val="center"/>
              <w:rPr>
                <w:sz w:val="18"/>
                <w:szCs w:val="18"/>
              </w:rPr>
            </w:pPr>
          </w:p>
          <w:p w:rsidR="005A1F22" w:rsidRPr="005A1F22" w:rsidRDefault="005A1F22" w:rsidP="00C14EFC">
            <w:pPr>
              <w:jc w:val="center"/>
              <w:rPr>
                <w:sz w:val="18"/>
                <w:szCs w:val="18"/>
              </w:rPr>
            </w:pPr>
          </w:p>
          <w:p w:rsidR="005A1F22" w:rsidRPr="005A1F22" w:rsidRDefault="005A1F22" w:rsidP="00C14EFC">
            <w:pPr>
              <w:jc w:val="center"/>
              <w:rPr>
                <w:sz w:val="18"/>
                <w:szCs w:val="18"/>
              </w:rPr>
            </w:pPr>
            <w:r w:rsidRPr="005A1F22">
              <w:rPr>
                <w:sz w:val="18"/>
                <w:szCs w:val="18"/>
              </w:rPr>
              <w:t>+</w:t>
            </w:r>
          </w:p>
        </w:tc>
        <w:tc>
          <w:tcPr>
            <w:tcW w:w="2126" w:type="dxa"/>
          </w:tcPr>
          <w:p w:rsidR="005A1F22" w:rsidRPr="005A1F22" w:rsidRDefault="005A1F22" w:rsidP="00C14EFC">
            <w:pPr>
              <w:jc w:val="center"/>
              <w:rPr>
                <w:sz w:val="18"/>
                <w:szCs w:val="18"/>
              </w:rPr>
            </w:pPr>
          </w:p>
          <w:p w:rsidR="005A1F22" w:rsidRPr="005A1F22" w:rsidRDefault="005A1F22" w:rsidP="00C14EFC">
            <w:pPr>
              <w:jc w:val="center"/>
              <w:rPr>
                <w:sz w:val="18"/>
                <w:szCs w:val="18"/>
              </w:rPr>
            </w:pPr>
          </w:p>
          <w:p w:rsidR="005A1F22" w:rsidRPr="005A1F22" w:rsidRDefault="005A1F22" w:rsidP="00C14EFC">
            <w:pPr>
              <w:jc w:val="center"/>
              <w:rPr>
                <w:sz w:val="18"/>
                <w:szCs w:val="18"/>
              </w:rPr>
            </w:pPr>
          </w:p>
          <w:p w:rsidR="005A1F22" w:rsidRPr="005A1F22" w:rsidRDefault="005A1F22" w:rsidP="00C14EFC">
            <w:pPr>
              <w:jc w:val="center"/>
              <w:rPr>
                <w:sz w:val="18"/>
                <w:szCs w:val="18"/>
              </w:rPr>
            </w:pPr>
            <w:r w:rsidRPr="005A1F22">
              <w:rPr>
                <w:sz w:val="18"/>
                <w:szCs w:val="18"/>
              </w:rPr>
              <w:t>+</w:t>
            </w:r>
          </w:p>
        </w:tc>
      </w:tr>
      <w:tr w:rsidR="005A1F22" w:rsidRPr="005A1F22" w:rsidTr="005A1F22">
        <w:tc>
          <w:tcPr>
            <w:tcW w:w="425" w:type="dxa"/>
          </w:tcPr>
          <w:p w:rsidR="005A1F22" w:rsidRPr="005A1F22" w:rsidRDefault="005A1F22" w:rsidP="00C14EFC">
            <w:pPr>
              <w:rPr>
                <w:sz w:val="18"/>
                <w:szCs w:val="18"/>
              </w:rPr>
            </w:pPr>
            <w:r w:rsidRPr="005A1F22">
              <w:rPr>
                <w:sz w:val="18"/>
                <w:szCs w:val="18"/>
              </w:rPr>
              <w:t>4</w:t>
            </w:r>
          </w:p>
        </w:tc>
        <w:tc>
          <w:tcPr>
            <w:tcW w:w="6096" w:type="dxa"/>
            <w:vAlign w:val="center"/>
          </w:tcPr>
          <w:p w:rsidR="005A1F22" w:rsidRPr="005A1F22" w:rsidRDefault="005A1F22" w:rsidP="00C14EFC">
            <w:pPr>
              <w:jc w:val="both"/>
              <w:rPr>
                <w:sz w:val="18"/>
                <w:szCs w:val="18"/>
              </w:rPr>
            </w:pPr>
            <w:r w:rsidRPr="005A1F22">
              <w:rPr>
                <w:sz w:val="18"/>
                <w:szCs w:val="18"/>
              </w:rPr>
              <w:t>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      </w:r>
          </w:p>
        </w:tc>
        <w:tc>
          <w:tcPr>
            <w:tcW w:w="1985" w:type="dxa"/>
          </w:tcPr>
          <w:p w:rsidR="005A1F22" w:rsidRPr="005A1F22" w:rsidRDefault="005A1F22" w:rsidP="00C14EFC">
            <w:pPr>
              <w:rPr>
                <w:sz w:val="18"/>
                <w:szCs w:val="18"/>
              </w:rPr>
            </w:pPr>
          </w:p>
          <w:p w:rsidR="005A1F22" w:rsidRPr="005A1F22" w:rsidRDefault="005A1F22" w:rsidP="00C14EFC">
            <w:pPr>
              <w:rPr>
                <w:sz w:val="18"/>
                <w:szCs w:val="18"/>
              </w:rPr>
            </w:pPr>
          </w:p>
          <w:p w:rsidR="005A1F22" w:rsidRPr="005A1F22" w:rsidRDefault="005A1F22" w:rsidP="00C14EFC">
            <w:pPr>
              <w:jc w:val="center"/>
              <w:rPr>
                <w:sz w:val="18"/>
                <w:szCs w:val="18"/>
              </w:rPr>
            </w:pPr>
            <w:r w:rsidRPr="005A1F22">
              <w:rPr>
                <w:sz w:val="18"/>
                <w:szCs w:val="18"/>
              </w:rPr>
              <w:t>+</w:t>
            </w:r>
          </w:p>
        </w:tc>
        <w:tc>
          <w:tcPr>
            <w:tcW w:w="2126" w:type="dxa"/>
          </w:tcPr>
          <w:p w:rsidR="005A1F22" w:rsidRPr="005A1F22" w:rsidRDefault="005A1F22" w:rsidP="005A1F22">
            <w:pPr>
              <w:jc w:val="center"/>
              <w:rPr>
                <w:sz w:val="18"/>
                <w:szCs w:val="18"/>
              </w:rPr>
            </w:pPr>
          </w:p>
          <w:p w:rsidR="005A1F22" w:rsidRPr="005A1F22" w:rsidRDefault="005A1F22" w:rsidP="005A1F22">
            <w:pPr>
              <w:jc w:val="center"/>
              <w:rPr>
                <w:sz w:val="18"/>
                <w:szCs w:val="18"/>
              </w:rPr>
            </w:pPr>
          </w:p>
          <w:p w:rsidR="005A1F22" w:rsidRPr="005A1F22" w:rsidRDefault="005A1F22" w:rsidP="005A1F22">
            <w:pPr>
              <w:jc w:val="center"/>
              <w:rPr>
                <w:sz w:val="18"/>
                <w:szCs w:val="18"/>
              </w:rPr>
            </w:pPr>
            <w:r w:rsidRPr="005A1F22">
              <w:rPr>
                <w:sz w:val="18"/>
                <w:szCs w:val="18"/>
              </w:rPr>
              <w:t>+</w:t>
            </w:r>
          </w:p>
        </w:tc>
      </w:tr>
    </w:tbl>
    <w:p w:rsidR="009C359A" w:rsidRDefault="009C359A" w:rsidP="00544134">
      <w:pPr>
        <w:spacing w:after="12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A1F22" w:rsidRPr="005A1F22" w:rsidRDefault="005A1F22" w:rsidP="00544134">
      <w:pPr>
        <w:spacing w:after="12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44134" w:rsidRPr="005A1F22" w:rsidRDefault="00544134" w:rsidP="00544134">
      <w:pPr>
        <w:spacing w:after="12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A1F22">
        <w:rPr>
          <w:rFonts w:ascii="Times New Roman" w:hAnsi="Times New Roman" w:cs="Times New Roman"/>
          <w:b/>
          <w:sz w:val="18"/>
          <w:szCs w:val="18"/>
        </w:rPr>
        <w:t xml:space="preserve">Председатель комиссии – директор </w:t>
      </w:r>
      <w:r w:rsidRPr="005A1F22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  </w:t>
      </w:r>
      <w:proofErr w:type="spellStart"/>
      <w:r w:rsidRPr="005A1F22">
        <w:rPr>
          <w:rFonts w:ascii="Times New Roman" w:hAnsi="Times New Roman" w:cs="Times New Roman"/>
          <w:b/>
          <w:sz w:val="18"/>
          <w:szCs w:val="18"/>
        </w:rPr>
        <w:t>Сураужанов</w:t>
      </w:r>
      <w:proofErr w:type="spellEnd"/>
      <w:r w:rsidRPr="005A1F22">
        <w:rPr>
          <w:rFonts w:ascii="Times New Roman" w:hAnsi="Times New Roman" w:cs="Times New Roman"/>
          <w:b/>
          <w:sz w:val="18"/>
          <w:szCs w:val="18"/>
        </w:rPr>
        <w:t xml:space="preserve"> Д.А</w:t>
      </w:r>
    </w:p>
    <w:p w:rsidR="00544134" w:rsidRPr="005A1F22" w:rsidRDefault="00544134" w:rsidP="00544134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5A1F22">
        <w:rPr>
          <w:rFonts w:ascii="Times New Roman" w:hAnsi="Times New Roman" w:cs="Times New Roman"/>
          <w:b/>
          <w:sz w:val="18"/>
          <w:szCs w:val="18"/>
        </w:rPr>
        <w:t xml:space="preserve">   Члены комиссии:</w:t>
      </w:r>
    </w:p>
    <w:p w:rsidR="00544134" w:rsidRPr="005A1F22" w:rsidRDefault="00544134" w:rsidP="00544134">
      <w:pPr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5A1F22">
        <w:rPr>
          <w:rFonts w:ascii="Times New Roman" w:hAnsi="Times New Roman" w:cs="Times New Roman"/>
          <w:b/>
          <w:sz w:val="18"/>
          <w:szCs w:val="18"/>
        </w:rPr>
        <w:t xml:space="preserve">  -  зам </w:t>
      </w:r>
      <w:proofErr w:type="gramStart"/>
      <w:r w:rsidRPr="005A1F22">
        <w:rPr>
          <w:rFonts w:ascii="Times New Roman" w:hAnsi="Times New Roman" w:cs="Times New Roman"/>
          <w:b/>
          <w:sz w:val="18"/>
          <w:szCs w:val="18"/>
        </w:rPr>
        <w:t>директора</w:t>
      </w:r>
      <w:r w:rsidRPr="005A1F22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по</w:t>
      </w:r>
      <w:proofErr w:type="gramEnd"/>
      <w:r w:rsidRPr="005A1F22">
        <w:rPr>
          <w:rFonts w:ascii="Times New Roman" w:hAnsi="Times New Roman" w:cs="Times New Roman"/>
          <w:b/>
          <w:sz w:val="18"/>
          <w:szCs w:val="18"/>
          <w:lang w:val="kk-KZ"/>
        </w:rPr>
        <w:t xml:space="preserve"> лечебной части  </w:t>
      </w:r>
      <w:r w:rsidRPr="005A1F22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Pr="005A1F22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</w:t>
      </w:r>
      <w:r w:rsidR="00EC611E" w:rsidRPr="005A1F22">
        <w:rPr>
          <w:rFonts w:ascii="Times New Roman" w:hAnsi="Times New Roman" w:cs="Times New Roman"/>
          <w:b/>
          <w:sz w:val="18"/>
          <w:szCs w:val="18"/>
          <w:lang w:val="kk-KZ"/>
        </w:rPr>
        <w:t xml:space="preserve">Абдымолдаева Ж.А. </w:t>
      </w:r>
    </w:p>
    <w:p w:rsidR="00544134" w:rsidRPr="005A1F22" w:rsidRDefault="00544134" w:rsidP="00544134">
      <w:pPr>
        <w:spacing w:after="120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5A1F22">
        <w:rPr>
          <w:rFonts w:ascii="Times New Roman" w:hAnsi="Times New Roman" w:cs="Times New Roman"/>
          <w:b/>
          <w:sz w:val="18"/>
          <w:szCs w:val="18"/>
        </w:rPr>
        <w:t xml:space="preserve">   - </w:t>
      </w:r>
      <w:proofErr w:type="gramStart"/>
      <w:r w:rsidRPr="005A1F22">
        <w:rPr>
          <w:rFonts w:ascii="Times New Roman" w:hAnsi="Times New Roman" w:cs="Times New Roman"/>
          <w:b/>
          <w:sz w:val="18"/>
          <w:szCs w:val="18"/>
        </w:rPr>
        <w:t>провизор  -</w:t>
      </w:r>
      <w:proofErr w:type="gramEnd"/>
      <w:r w:rsidRPr="005A1F2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A1F22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                                          Курочкина Е.П.</w:t>
      </w:r>
    </w:p>
    <w:p w:rsidR="00544134" w:rsidRPr="005A1F22" w:rsidRDefault="00544134" w:rsidP="00544134">
      <w:pPr>
        <w:spacing w:after="120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5A1F22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- фармацевт –                                                 Корумбаева А.</w:t>
      </w:r>
    </w:p>
    <w:p w:rsidR="00544134" w:rsidRPr="005A1F22" w:rsidRDefault="00544134" w:rsidP="00544134">
      <w:pPr>
        <w:spacing w:after="120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5A1F22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-  материальный бухгалтер  -                     Нуркалиева А.Ч.</w:t>
      </w:r>
    </w:p>
    <w:p w:rsidR="009C359A" w:rsidRPr="005A1F22" w:rsidRDefault="00544134" w:rsidP="009C359A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5A1F22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- материальный бухгалтер  -                       Байсугурова А.Г.</w:t>
      </w:r>
    </w:p>
    <w:p w:rsidR="0071040B" w:rsidRPr="005A1F22" w:rsidRDefault="00544134" w:rsidP="009C359A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572150">
        <w:rPr>
          <w:rFonts w:ascii="Times New Roman" w:hAnsi="Times New Roman" w:cs="Times New Roman"/>
          <w:b/>
        </w:rPr>
        <w:t xml:space="preserve">   </w:t>
      </w:r>
      <w:r w:rsidRPr="005A1F22">
        <w:rPr>
          <w:rFonts w:ascii="Times New Roman" w:hAnsi="Times New Roman" w:cs="Times New Roman"/>
          <w:b/>
          <w:sz w:val="18"/>
          <w:szCs w:val="18"/>
        </w:rPr>
        <w:t xml:space="preserve">- </w:t>
      </w:r>
      <w:proofErr w:type="gramStart"/>
      <w:r w:rsidRPr="005A1F22">
        <w:rPr>
          <w:rFonts w:ascii="Times New Roman" w:hAnsi="Times New Roman" w:cs="Times New Roman"/>
          <w:b/>
          <w:sz w:val="18"/>
          <w:szCs w:val="18"/>
          <w:lang w:val="kk-KZ"/>
        </w:rPr>
        <w:t>секретарь  -</w:t>
      </w:r>
      <w:proofErr w:type="gramEnd"/>
      <w:r w:rsidRPr="005A1F22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                                         </w:t>
      </w:r>
      <w:proofErr w:type="spellStart"/>
      <w:r w:rsidRPr="005A1F22">
        <w:rPr>
          <w:rFonts w:ascii="Times New Roman" w:hAnsi="Times New Roman" w:cs="Times New Roman"/>
          <w:b/>
          <w:sz w:val="18"/>
          <w:szCs w:val="18"/>
        </w:rPr>
        <w:t>Айдабулова</w:t>
      </w:r>
      <w:proofErr w:type="spellEnd"/>
      <w:r w:rsidRPr="005A1F22">
        <w:rPr>
          <w:rFonts w:ascii="Times New Roman" w:hAnsi="Times New Roman" w:cs="Times New Roman"/>
          <w:b/>
          <w:sz w:val="18"/>
          <w:szCs w:val="18"/>
        </w:rPr>
        <w:t xml:space="preserve"> А.Н.</w:t>
      </w:r>
      <w:bookmarkEnd w:id="0"/>
    </w:p>
    <w:sectPr w:rsidR="0071040B" w:rsidRPr="005A1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68"/>
    <w:rsid w:val="002846C2"/>
    <w:rsid w:val="004605B2"/>
    <w:rsid w:val="00544134"/>
    <w:rsid w:val="005A1F22"/>
    <w:rsid w:val="0071040B"/>
    <w:rsid w:val="008D1D77"/>
    <w:rsid w:val="009C359A"/>
    <w:rsid w:val="00A53618"/>
    <w:rsid w:val="00BA1161"/>
    <w:rsid w:val="00C14EFC"/>
    <w:rsid w:val="00DE349B"/>
    <w:rsid w:val="00DE6106"/>
    <w:rsid w:val="00DF5D68"/>
    <w:rsid w:val="00E22B4E"/>
    <w:rsid w:val="00E3584E"/>
    <w:rsid w:val="00EC611E"/>
    <w:rsid w:val="00F0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C3997-BDD1-4B32-A470-1060C6A2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1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1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ithome</cp:lastModifiedBy>
  <cp:revision>19</cp:revision>
  <cp:lastPrinted>2022-12-06T10:32:00Z</cp:lastPrinted>
  <dcterms:created xsi:type="dcterms:W3CDTF">2021-11-23T08:17:00Z</dcterms:created>
  <dcterms:modified xsi:type="dcterms:W3CDTF">2022-12-06T10:32:00Z</dcterms:modified>
</cp:coreProperties>
</file>