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403FA7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772FF6">
        <w:rPr>
          <w:rFonts w:ascii="Times New Roman" w:hAnsi="Times New Roman"/>
          <w:b/>
          <w:sz w:val="18"/>
          <w:szCs w:val="18"/>
          <w:lang w:val="kk-KZ"/>
        </w:rPr>
        <w:t>73</w:t>
      </w:r>
      <w:r w:rsidR="00EB12BF" w:rsidRPr="00403FA7">
        <w:rPr>
          <w:rFonts w:ascii="Times New Roman" w:hAnsi="Times New Roman"/>
          <w:b/>
          <w:sz w:val="18"/>
          <w:szCs w:val="18"/>
        </w:rPr>
        <w:t>-1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EF65CE">
        <w:rPr>
          <w:rFonts w:ascii="Times New Roman" w:hAnsi="Times New Roman"/>
          <w:b/>
          <w:sz w:val="18"/>
          <w:szCs w:val="18"/>
        </w:rPr>
        <w:t>«2</w:t>
      </w:r>
      <w:r w:rsidR="00E676EC">
        <w:rPr>
          <w:rFonts w:ascii="Times New Roman" w:hAnsi="Times New Roman"/>
          <w:b/>
          <w:sz w:val="18"/>
          <w:szCs w:val="18"/>
        </w:rPr>
        <w:t>4</w:t>
      </w:r>
      <w:bookmarkStart w:id="0" w:name="_GoBack"/>
      <w:bookmarkEnd w:id="0"/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E33655" w:rsidRPr="00D4635C">
        <w:rPr>
          <w:rFonts w:ascii="Times New Roman" w:hAnsi="Times New Roman"/>
          <w:b/>
          <w:sz w:val="18"/>
          <w:szCs w:val="18"/>
          <w:lang w:val="kk-KZ"/>
        </w:rPr>
        <w:t>но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ября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0"/>
        <w:gridCol w:w="4253"/>
        <w:gridCol w:w="708"/>
        <w:gridCol w:w="1276"/>
        <w:gridCol w:w="1134"/>
        <w:gridCol w:w="1418"/>
        <w:gridCol w:w="1701"/>
        <w:gridCol w:w="1416"/>
      </w:tblGrid>
      <w:tr w:rsidR="00E33655" w:rsidRPr="00D4635C" w:rsidTr="00CF1C45">
        <w:tc>
          <w:tcPr>
            <w:tcW w:w="689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50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8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134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1416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EF65CE" w:rsidRPr="00D4635C" w:rsidTr="00CF1C45">
        <w:trPr>
          <w:trHeight w:val="458"/>
        </w:trPr>
        <w:tc>
          <w:tcPr>
            <w:tcW w:w="689" w:type="dxa"/>
          </w:tcPr>
          <w:p w:rsidR="00EF65CE" w:rsidRPr="00EF65CE" w:rsidRDefault="00EF65CE" w:rsidP="00EF65C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F65CE" w:rsidRPr="00EF65CE" w:rsidRDefault="00EF65CE" w:rsidP="00EF65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65C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EB12BF" w:rsidRDefault="00EB12BF" w:rsidP="00EB12B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EB12BF" w:rsidRPr="00EB12BF" w:rsidRDefault="00EB12BF" w:rsidP="00EB12BF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EB12BF">
              <w:rPr>
                <w:color w:val="000000"/>
                <w:sz w:val="18"/>
                <w:szCs w:val="18"/>
              </w:rPr>
              <w:t>Палатная медицинская кровать для пациента HB 01 -E</w:t>
            </w:r>
          </w:p>
          <w:p w:rsidR="00EF65CE" w:rsidRPr="00EF65CE" w:rsidRDefault="00EF65CE" w:rsidP="00EF65CE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DD4651" w:rsidRDefault="00DD4651" w:rsidP="00DD4651">
            <w:pPr>
              <w:spacing w:after="2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DD4651">
              <w:rPr>
                <w:color w:val="000000"/>
                <w:sz w:val="18"/>
                <w:szCs w:val="18"/>
              </w:rPr>
              <w:t>Ложе кровати состоит из съемных 4 х секций, из них 3 секции подвижные:</w:t>
            </w:r>
            <w:r w:rsidRPr="00DD4651">
              <w:rPr>
                <w:color w:val="000000"/>
                <w:sz w:val="18"/>
                <w:szCs w:val="18"/>
              </w:rPr>
              <w:br/>
              <w:t>Спинная секция – подвижна</w:t>
            </w:r>
            <w:r w:rsidRPr="00DD4651">
              <w:rPr>
                <w:color w:val="000000"/>
                <w:sz w:val="18"/>
                <w:szCs w:val="18"/>
              </w:rPr>
              <w:br/>
              <w:t>Тазовая секция – не подвижна</w:t>
            </w:r>
            <w:r w:rsidRPr="00DD4651">
              <w:rPr>
                <w:color w:val="000000"/>
                <w:sz w:val="18"/>
                <w:szCs w:val="18"/>
              </w:rPr>
              <w:br/>
              <w:t>Бедренная секция - подвижна</w:t>
            </w:r>
            <w:r w:rsidRPr="00DD4651">
              <w:rPr>
                <w:color w:val="000000"/>
                <w:sz w:val="18"/>
                <w:szCs w:val="18"/>
              </w:rPr>
              <w:br/>
              <w:t>Ножная секция – подвижна</w:t>
            </w:r>
            <w:r w:rsidRPr="00DD4651">
              <w:rPr>
                <w:color w:val="000000"/>
                <w:sz w:val="18"/>
                <w:szCs w:val="18"/>
              </w:rPr>
              <w:br/>
              <w:t>Секции кровати состоят из акрилонитрилбутодиенпластика толщиной 3 мм, которые устойчивы к мытью и дезинфекции.</w:t>
            </w:r>
            <w:r w:rsidRPr="00DD4651">
              <w:rPr>
                <w:color w:val="000000"/>
                <w:sz w:val="18"/>
                <w:szCs w:val="18"/>
              </w:rPr>
              <w:br/>
              <w:t>На каждой секции кровати расположены фиксаторы для удержания матраса от соскальзывания.</w:t>
            </w:r>
            <w:r w:rsidRPr="00DD4651">
              <w:rPr>
                <w:color w:val="000000"/>
                <w:sz w:val="18"/>
                <w:szCs w:val="18"/>
              </w:rPr>
              <w:br/>
              <w:t>В углах головной и ножной секции кровати расположены установочные отверстия для инфузионной стойки и устройства для приподнятия пациента.</w:t>
            </w:r>
            <w:r w:rsidRPr="00DD4651">
              <w:rPr>
                <w:color w:val="000000"/>
                <w:sz w:val="18"/>
                <w:szCs w:val="18"/>
              </w:rPr>
              <w:br/>
              <w:t>Параметры секций ложа:</w:t>
            </w:r>
            <w:r w:rsidRPr="00DD4651">
              <w:rPr>
                <w:color w:val="000000"/>
                <w:sz w:val="18"/>
                <w:szCs w:val="18"/>
              </w:rPr>
              <w:br/>
              <w:t xml:space="preserve">Длина спинной секции - 70 (+/- 2) см </w:t>
            </w:r>
            <w:r w:rsidRPr="00DD4651">
              <w:rPr>
                <w:color w:val="000000"/>
                <w:sz w:val="18"/>
                <w:szCs w:val="18"/>
              </w:rPr>
              <w:br/>
              <w:t xml:space="preserve">Тазовая секция 32 (+/- 2) см </w:t>
            </w:r>
            <w:r w:rsidRPr="00DD4651">
              <w:rPr>
                <w:color w:val="000000"/>
                <w:sz w:val="18"/>
                <w:szCs w:val="18"/>
              </w:rPr>
              <w:br/>
              <w:t xml:space="preserve">Бедренная секция 31 (+/- 2) см </w:t>
            </w:r>
            <w:r w:rsidRPr="00DD4651">
              <w:rPr>
                <w:color w:val="000000"/>
                <w:sz w:val="18"/>
                <w:szCs w:val="18"/>
              </w:rPr>
              <w:br/>
              <w:t xml:space="preserve">Ножная секция 62 (+/- 2) см </w:t>
            </w:r>
            <w:r w:rsidRPr="00DD4651">
              <w:rPr>
                <w:color w:val="000000"/>
                <w:sz w:val="18"/>
                <w:szCs w:val="18"/>
              </w:rPr>
              <w:br/>
              <w:t xml:space="preserve">Для использования с пациентами нестандартных антропометрических данных кровать обладает встроенной функцией увеличения длины ложа на 12 см. </w:t>
            </w:r>
          </w:p>
          <w:p w:rsidR="00EF65CE" w:rsidRPr="00EF65CE" w:rsidRDefault="00EF65CE" w:rsidP="00EF65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F65CE" w:rsidRPr="00EF65CE" w:rsidRDefault="00EF65CE" w:rsidP="00EB12BF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F65CE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1276" w:type="dxa"/>
            <w:vAlign w:val="center"/>
          </w:tcPr>
          <w:p w:rsidR="00EF65CE" w:rsidRPr="00EB12BF" w:rsidRDefault="00EB12BF" w:rsidP="00EB12BF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EF65CE" w:rsidRPr="00EF65CE" w:rsidRDefault="00EB12BF" w:rsidP="00EB12BF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1 260 000</w:t>
            </w:r>
            <w:r w:rsidR="00EF65CE" w:rsidRPr="00EF65C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EF65CE" w:rsidRPr="00EB12BF" w:rsidRDefault="00EB12BF" w:rsidP="00EB12B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5 040</w:t>
            </w:r>
            <w:r w:rsidR="00DD4651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</w:tcPr>
          <w:p w:rsidR="00DD4651" w:rsidRDefault="00DD4651" w:rsidP="00EF65CE">
            <w:pPr>
              <w:spacing w:before="360" w:after="0"/>
              <w:jc w:val="center"/>
              <w:rPr>
                <w:b/>
                <w:sz w:val="18"/>
                <w:szCs w:val="18"/>
              </w:rPr>
            </w:pPr>
          </w:p>
          <w:p w:rsidR="00DD4651" w:rsidRDefault="00DD4651" w:rsidP="00EF65CE">
            <w:pPr>
              <w:spacing w:before="360" w:after="0"/>
              <w:jc w:val="center"/>
              <w:rPr>
                <w:b/>
                <w:sz w:val="18"/>
                <w:szCs w:val="18"/>
              </w:rPr>
            </w:pPr>
          </w:p>
          <w:p w:rsidR="00DD4651" w:rsidRDefault="00DD4651" w:rsidP="00EF65CE">
            <w:pPr>
              <w:spacing w:before="360" w:after="0"/>
              <w:jc w:val="center"/>
              <w:rPr>
                <w:b/>
                <w:sz w:val="18"/>
                <w:szCs w:val="18"/>
              </w:rPr>
            </w:pPr>
          </w:p>
          <w:p w:rsidR="00DD4651" w:rsidRDefault="00DD4651" w:rsidP="00EF65CE">
            <w:pPr>
              <w:spacing w:before="360" w:after="0"/>
              <w:jc w:val="center"/>
              <w:rPr>
                <w:b/>
                <w:sz w:val="18"/>
                <w:szCs w:val="18"/>
              </w:rPr>
            </w:pPr>
          </w:p>
          <w:p w:rsidR="00EF65CE" w:rsidRPr="00CF1C45" w:rsidRDefault="00CF1C45" w:rsidP="00DD4651">
            <w:pPr>
              <w:spacing w:before="4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ИП</w:t>
            </w:r>
            <w:r w:rsidRPr="00CF1C45">
              <w:rPr>
                <w:b/>
                <w:sz w:val="18"/>
                <w:szCs w:val="18"/>
              </w:rPr>
              <w:t xml:space="preserve"> «</w:t>
            </w:r>
            <w:r w:rsidRPr="00CF1C45">
              <w:rPr>
                <w:b/>
                <w:sz w:val="18"/>
                <w:szCs w:val="18"/>
                <w:lang w:val="en-US"/>
              </w:rPr>
              <w:t>OTT Group</w:t>
            </w:r>
            <w:r w:rsidRPr="00CF1C45">
              <w:rPr>
                <w:b/>
                <w:sz w:val="18"/>
                <w:szCs w:val="18"/>
              </w:rPr>
              <w:t>»</w:t>
            </w:r>
          </w:p>
          <w:p w:rsidR="00EF65CE" w:rsidRPr="00EF65CE" w:rsidRDefault="00EF65CE" w:rsidP="00CF1C4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DD4651" w:rsidRDefault="00DD4651" w:rsidP="00EF65CE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</w:p>
          <w:p w:rsidR="00DD4651" w:rsidRDefault="00DD4651" w:rsidP="00EF65CE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</w:p>
          <w:p w:rsidR="00DD4651" w:rsidRDefault="00DD4651" w:rsidP="00EF65CE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</w:p>
          <w:p w:rsidR="00DD4651" w:rsidRDefault="00DD4651" w:rsidP="00EF65CE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</w:p>
          <w:p w:rsidR="00EF65CE" w:rsidRPr="00F47F99" w:rsidRDefault="00CF1C45" w:rsidP="00DD4651">
            <w:pPr>
              <w:spacing w:before="48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1 250 2 50</w:t>
            </w:r>
          </w:p>
        </w:tc>
      </w:tr>
      <w:tr w:rsidR="00EF65CE" w:rsidRPr="00D4635C" w:rsidTr="00CF1C45">
        <w:trPr>
          <w:trHeight w:val="433"/>
        </w:trPr>
        <w:tc>
          <w:tcPr>
            <w:tcW w:w="689" w:type="dxa"/>
          </w:tcPr>
          <w:p w:rsidR="00EF65CE" w:rsidRPr="00EF65CE" w:rsidRDefault="00EF65CE" w:rsidP="00EF65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:rsidR="00EF65CE" w:rsidRPr="00EF65CE" w:rsidRDefault="00EF65CE" w:rsidP="00EF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EF65C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CE" w:rsidRPr="00EF65CE" w:rsidRDefault="00EF65CE" w:rsidP="00EF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EF65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65CE" w:rsidRPr="00EF65CE" w:rsidRDefault="00EF65CE" w:rsidP="00EF65CE">
            <w:pPr>
              <w:jc w:val="center"/>
              <w:rPr>
                <w:sz w:val="18"/>
                <w:szCs w:val="18"/>
              </w:rPr>
            </w:pPr>
            <w:r w:rsidRPr="00EF65C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EF65CE" w:rsidRPr="00EF65CE" w:rsidRDefault="00EF65CE" w:rsidP="00EF6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6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EF65CE" w:rsidRPr="00EF65CE" w:rsidRDefault="00EF65CE" w:rsidP="00EF65CE">
            <w:pPr>
              <w:jc w:val="center"/>
              <w:rPr>
                <w:color w:val="000000"/>
                <w:sz w:val="18"/>
                <w:szCs w:val="18"/>
              </w:rPr>
            </w:pPr>
            <w:r w:rsidRPr="00EF6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EF65CE" w:rsidRPr="00EF65CE" w:rsidRDefault="00EB12BF" w:rsidP="00EB12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5 040 </w:t>
            </w:r>
            <w:r w:rsidR="00EF65CE" w:rsidRPr="00EF65CE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</w:tcPr>
          <w:p w:rsidR="00EF65CE" w:rsidRPr="00EF65CE" w:rsidRDefault="00EF65CE" w:rsidP="00EF65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416" w:type="dxa"/>
          </w:tcPr>
          <w:p w:rsidR="00EF65CE" w:rsidRPr="00F47F99" w:rsidRDefault="00EF65CE" w:rsidP="00EF65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32C8B" w:rsidRDefault="00732C8B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P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3D7077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CF1C45" w:rsidRDefault="00CF1C45" w:rsidP="00CF1C45">
      <w:pPr>
        <w:pStyle w:val="a4"/>
        <w:spacing w:before="360" w:after="0"/>
        <w:rPr>
          <w:b/>
          <w:sz w:val="18"/>
          <w:szCs w:val="18"/>
        </w:rPr>
      </w:pPr>
    </w:p>
    <w:p w:rsidR="00CF1C45" w:rsidRDefault="00CF1C45" w:rsidP="00CF1C45">
      <w:pPr>
        <w:pStyle w:val="a4"/>
        <w:spacing w:before="36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 </w:t>
      </w:r>
      <w:r w:rsidRPr="00CF1C45">
        <w:rPr>
          <w:b/>
          <w:sz w:val="18"/>
          <w:szCs w:val="18"/>
        </w:rPr>
        <w:t>ИП «</w:t>
      </w:r>
      <w:r w:rsidRPr="00CF1C45">
        <w:rPr>
          <w:b/>
          <w:sz w:val="18"/>
          <w:szCs w:val="18"/>
          <w:lang w:val="en-US"/>
        </w:rPr>
        <w:t>OTT</w:t>
      </w:r>
      <w:r w:rsidRPr="00CF1C45">
        <w:rPr>
          <w:b/>
          <w:sz w:val="18"/>
          <w:szCs w:val="18"/>
        </w:rPr>
        <w:t xml:space="preserve"> </w:t>
      </w:r>
      <w:r w:rsidRPr="00CF1C45">
        <w:rPr>
          <w:b/>
          <w:sz w:val="18"/>
          <w:szCs w:val="18"/>
          <w:lang w:val="en-US"/>
        </w:rPr>
        <w:t>Group</w:t>
      </w:r>
      <w:r w:rsidRPr="00CF1C45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, РК, Карасайский  район, г. Каскелен, ул.Булгакбаева, дом 55  от 24.11.2021г.,  в 10ч :20 м.</w:t>
      </w:r>
    </w:p>
    <w:p w:rsidR="00CF1C45" w:rsidRPr="00CF1C45" w:rsidRDefault="00CF1C45" w:rsidP="00CF1C45">
      <w:pPr>
        <w:pStyle w:val="a4"/>
        <w:spacing w:before="360" w:after="0"/>
        <w:rPr>
          <w:b/>
          <w:sz w:val="18"/>
          <w:szCs w:val="18"/>
        </w:rPr>
      </w:pPr>
      <w:r>
        <w:rPr>
          <w:b/>
          <w:sz w:val="18"/>
          <w:szCs w:val="18"/>
        </w:rPr>
        <w:t>- ТОО «</w:t>
      </w:r>
      <w:r>
        <w:rPr>
          <w:b/>
          <w:sz w:val="18"/>
          <w:szCs w:val="18"/>
          <w:lang w:val="en-US"/>
        </w:rPr>
        <w:t>TabysPharma</w:t>
      </w:r>
      <w:r>
        <w:rPr>
          <w:b/>
          <w:sz w:val="18"/>
          <w:szCs w:val="18"/>
        </w:rPr>
        <w:t>»,РК,Карсайский район, г. Каскелен, ул. Аубай Байгазиев, дом 35Б, кв.121  от 24.11.2021г., в 10ч: 45 м.</w:t>
      </w:r>
    </w:p>
    <w:p w:rsidR="00EB5A84" w:rsidRPr="003D7077" w:rsidRDefault="00EB5A84" w:rsidP="00CF1C45">
      <w:pPr>
        <w:pStyle w:val="a4"/>
        <w:spacing w:after="0" w:line="240" w:lineRule="auto"/>
        <w:ind w:left="139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Pr="003D7077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D7077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3D7077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3D7077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E01CF1" w:rsidRPr="003D7077" w:rsidRDefault="00403FA7" w:rsidP="00E01CF1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CF1C45">
        <w:rPr>
          <w:b/>
          <w:sz w:val="18"/>
          <w:szCs w:val="18"/>
        </w:rPr>
        <w:t>ИП «</w:t>
      </w:r>
      <w:r w:rsidRPr="00CF1C45">
        <w:rPr>
          <w:b/>
          <w:sz w:val="18"/>
          <w:szCs w:val="18"/>
          <w:lang w:val="en-US"/>
        </w:rPr>
        <w:t>OTT</w:t>
      </w:r>
      <w:r w:rsidRPr="00CF1C45">
        <w:rPr>
          <w:b/>
          <w:sz w:val="18"/>
          <w:szCs w:val="18"/>
        </w:rPr>
        <w:t xml:space="preserve"> </w:t>
      </w:r>
      <w:r w:rsidRPr="00CF1C45">
        <w:rPr>
          <w:b/>
          <w:sz w:val="18"/>
          <w:szCs w:val="18"/>
          <w:lang w:val="en-US"/>
        </w:rPr>
        <w:t>Group</w:t>
      </w:r>
      <w:r w:rsidRPr="00CF1C45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, РК, Карасайский  район, г. Каскелен, ул.Булгакбаева, дом 55  </w:t>
      </w:r>
      <w:r w:rsidR="00AD6ECD" w:rsidRPr="00D23A16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 w:rsidR="00AD6ECD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AD6ECD" w:rsidRPr="00D23A16">
        <w:rPr>
          <w:rFonts w:ascii="Times New Roman" w:hAnsi="Times New Roman"/>
          <w:b/>
          <w:sz w:val="20"/>
          <w:szCs w:val="20"/>
          <w:lang w:val="kk-KZ" w:eastAsia="ru-RU"/>
        </w:rPr>
        <w:t xml:space="preserve">)  сумма договора:   </w:t>
      </w:r>
      <w:r w:rsidR="00AD6ECD">
        <w:rPr>
          <w:rFonts w:ascii="Times New Roman" w:hAnsi="Times New Roman"/>
          <w:b/>
          <w:sz w:val="20"/>
          <w:szCs w:val="20"/>
          <w:lang w:val="kk-KZ" w:eastAsia="ru-RU"/>
        </w:rPr>
        <w:t xml:space="preserve">5 001 000 </w:t>
      </w:r>
      <w:r w:rsidR="00AD6ECD" w:rsidRPr="005D165A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AD6ECD" w:rsidRPr="00D23A16">
        <w:rPr>
          <w:rFonts w:ascii="Times New Roman" w:hAnsi="Times New Roman"/>
          <w:b/>
          <w:sz w:val="20"/>
          <w:szCs w:val="20"/>
          <w:lang w:val="kk-KZ" w:eastAsia="ru-RU"/>
        </w:rPr>
        <w:t>тенге 00 тиын</w:t>
      </w:r>
    </w:p>
    <w:p w:rsidR="007C3C31" w:rsidRPr="00EF65CE" w:rsidRDefault="007C3C31" w:rsidP="00EF65CE">
      <w:pPr>
        <w:pStyle w:val="a4"/>
        <w:spacing w:before="360"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3D7077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3D7077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3D7077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3D7077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3D7077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3D707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7077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3D7077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3D7077">
        <w:rPr>
          <w:rFonts w:ascii="Times New Roman" w:hAnsi="Times New Roman"/>
          <w:b/>
          <w:sz w:val="20"/>
          <w:szCs w:val="20"/>
        </w:rPr>
        <w:t>:</w:t>
      </w:r>
    </w:p>
    <w:p w:rsidR="00F03A84" w:rsidRPr="003D7077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>–</w:t>
      </w:r>
      <w:r w:rsidR="002C6DA5" w:rsidRPr="003D7077">
        <w:rPr>
          <w:sz w:val="20"/>
          <w:szCs w:val="20"/>
        </w:rPr>
        <w:t xml:space="preserve"> </w:t>
      </w:r>
      <w:r w:rsidR="00B42FE5" w:rsidRPr="003D7077">
        <w:rPr>
          <w:rFonts w:ascii="Times New Roman" w:hAnsi="Times New Roman"/>
          <w:sz w:val="20"/>
          <w:szCs w:val="20"/>
        </w:rPr>
        <w:t>отсутствует;</w:t>
      </w:r>
    </w:p>
    <w:p w:rsidR="00CD584E" w:rsidRPr="003D7077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</w:t>
      </w:r>
    </w:p>
    <w:p w:rsidR="00B90278" w:rsidRPr="00B90278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3D7077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3D7077">
        <w:rPr>
          <w:rFonts w:ascii="Times New Roman" w:hAnsi="Times New Roman"/>
          <w:sz w:val="20"/>
          <w:szCs w:val="20"/>
        </w:rPr>
        <w:t>4</w:t>
      </w:r>
      <w:r w:rsidR="00C2704E" w:rsidRPr="003D7077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3D7077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3D7077">
        <w:rPr>
          <w:rFonts w:ascii="Times New Roman" w:hAnsi="Times New Roman"/>
          <w:sz w:val="20"/>
          <w:szCs w:val="20"/>
          <w:lang w:val="kk-KZ"/>
        </w:rPr>
        <w:t>«</w:t>
      </w:r>
      <w:r w:rsidR="00775C26">
        <w:rPr>
          <w:rFonts w:ascii="Times New Roman" w:hAnsi="Times New Roman"/>
          <w:sz w:val="20"/>
          <w:szCs w:val="20"/>
          <w:lang w:val="kk-KZ"/>
        </w:rPr>
        <w:t>2</w:t>
      </w:r>
      <w:r w:rsidR="00C2704E" w:rsidRPr="003D7077">
        <w:rPr>
          <w:rFonts w:ascii="Times New Roman" w:hAnsi="Times New Roman"/>
          <w:sz w:val="20"/>
          <w:szCs w:val="20"/>
        </w:rPr>
        <w:t>»</w:t>
      </w:r>
      <w:r w:rsidR="00775C26">
        <w:rPr>
          <w:rFonts w:ascii="Times New Roman" w:hAnsi="Times New Roman"/>
          <w:sz w:val="20"/>
          <w:szCs w:val="20"/>
        </w:rPr>
        <w:t xml:space="preserve"> декабря </w:t>
      </w:r>
      <w:r w:rsidR="003C5ABB">
        <w:rPr>
          <w:rFonts w:ascii="Times New Roman" w:hAnsi="Times New Roman"/>
          <w:sz w:val="20"/>
          <w:szCs w:val="20"/>
        </w:rPr>
        <w:t xml:space="preserve">  </w:t>
      </w:r>
      <w:r w:rsidRPr="003D7077">
        <w:rPr>
          <w:rFonts w:ascii="Times New Roman" w:hAnsi="Times New Roman"/>
          <w:sz w:val="20"/>
          <w:szCs w:val="20"/>
        </w:rPr>
        <w:t>20</w:t>
      </w:r>
      <w:r w:rsidR="002C6DA5" w:rsidRPr="003D7077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3D7077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3D7077">
        <w:rPr>
          <w:rFonts w:ascii="Times New Roman" w:hAnsi="Times New Roman"/>
          <w:sz w:val="20"/>
          <w:szCs w:val="20"/>
        </w:rPr>
        <w:t>9</w:t>
      </w:r>
      <w:r w:rsidR="005E6238" w:rsidRPr="003D7077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3D7077">
        <w:rPr>
          <w:rFonts w:ascii="Times New Roman" w:hAnsi="Times New Roman"/>
          <w:sz w:val="20"/>
          <w:szCs w:val="20"/>
        </w:rPr>
        <w:t>02</w:t>
      </w:r>
      <w:r w:rsidR="005E6238" w:rsidRPr="003D7077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5E6238" w:rsidRPr="003D7077">
        <w:rPr>
          <w:rFonts w:ascii="Times New Roman" w:hAnsi="Times New Roman"/>
          <w:sz w:val="20"/>
          <w:szCs w:val="20"/>
        </w:rPr>
        <w:t xml:space="preserve"> </w:t>
      </w:r>
      <w:r w:rsidR="00C2704E" w:rsidRPr="003D7077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3D7077">
        <w:rPr>
          <w:rFonts w:ascii="Times New Roman" w:hAnsi="Times New Roman"/>
          <w:sz w:val="20"/>
          <w:szCs w:val="20"/>
        </w:rPr>
        <w:t>04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июня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2021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3D7077">
        <w:rPr>
          <w:rFonts w:ascii="Times New Roman" w:hAnsi="Times New Roman"/>
          <w:sz w:val="20"/>
          <w:szCs w:val="20"/>
        </w:rPr>
        <w:t>375</w:t>
      </w:r>
      <w:r w:rsidR="00C2704E" w:rsidRPr="003D7077">
        <w:rPr>
          <w:rFonts w:ascii="Times New Roman" w:hAnsi="Times New Roman"/>
          <w:sz w:val="20"/>
          <w:szCs w:val="20"/>
        </w:rPr>
        <w:t xml:space="preserve"> «</w:t>
      </w:r>
      <w:r w:rsidR="00EE46D4" w:rsidRPr="003D7077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</w:p>
    <w:p w:rsidR="00B90278" w:rsidRDefault="00B90278" w:rsidP="00B90278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B90278" w:rsidRDefault="00B90278" w:rsidP="00B90278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B90278" w:rsidRPr="00B90278" w:rsidRDefault="00B90278" w:rsidP="00B90278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2704E" w:rsidRPr="00B90278" w:rsidRDefault="00EE46D4" w:rsidP="00B90278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B90278">
        <w:rPr>
          <w:rFonts w:ascii="Times New Roman" w:hAnsi="Times New Roman"/>
          <w:bCs/>
          <w:sz w:val="20"/>
          <w:szCs w:val="20"/>
        </w:rPr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B90278">
        <w:rPr>
          <w:rFonts w:ascii="Times New Roman" w:hAnsi="Times New Roman"/>
          <w:sz w:val="20"/>
          <w:szCs w:val="20"/>
        </w:rPr>
        <w:t>».</w:t>
      </w:r>
    </w:p>
    <w:p w:rsidR="009241D6" w:rsidRPr="003D7077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3D7077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3D7077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3D7077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3D7077">
        <w:rPr>
          <w:rFonts w:ascii="Times New Roman" w:hAnsi="Times New Roman"/>
          <w:sz w:val="20"/>
          <w:szCs w:val="20"/>
        </w:rPr>
        <w:t xml:space="preserve"> –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 провизор 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3D7077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3D7077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3D7077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1E" w:rsidRDefault="000D1F1E" w:rsidP="00233E55">
      <w:pPr>
        <w:spacing w:after="0" w:line="240" w:lineRule="auto"/>
      </w:pPr>
      <w:r>
        <w:separator/>
      </w:r>
    </w:p>
  </w:endnote>
  <w:endnote w:type="continuationSeparator" w:id="0">
    <w:p w:rsidR="000D1F1E" w:rsidRDefault="000D1F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1E" w:rsidRDefault="000D1F1E" w:rsidP="00233E55">
      <w:pPr>
        <w:spacing w:after="0" w:line="240" w:lineRule="auto"/>
      </w:pPr>
      <w:r>
        <w:separator/>
      </w:r>
    </w:p>
  </w:footnote>
  <w:footnote w:type="continuationSeparator" w:id="0">
    <w:p w:rsidR="000D1F1E" w:rsidRDefault="000D1F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AC775A6"/>
    <w:multiLevelType w:val="hybridMultilevel"/>
    <w:tmpl w:val="5EF089D2"/>
    <w:lvl w:ilvl="0" w:tplc="3D041C62">
      <w:start w:val="1"/>
      <w:numFmt w:val="bullet"/>
      <w:lvlText w:val="-"/>
      <w:lvlJc w:val="left"/>
      <w:pPr>
        <w:ind w:left="13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1F1E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3FA7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EC3"/>
    <w:rsid w:val="0052322C"/>
    <w:rsid w:val="00523B62"/>
    <w:rsid w:val="00525FF8"/>
    <w:rsid w:val="005262A5"/>
    <w:rsid w:val="00526C4A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2FF6"/>
    <w:rsid w:val="00775566"/>
    <w:rsid w:val="007756A9"/>
    <w:rsid w:val="00775C26"/>
    <w:rsid w:val="00777200"/>
    <w:rsid w:val="0077758E"/>
    <w:rsid w:val="00777642"/>
    <w:rsid w:val="00777B24"/>
    <w:rsid w:val="0078199D"/>
    <w:rsid w:val="00781B3C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1CE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6ECD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278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842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1C45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B5DE7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651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676EC"/>
    <w:rsid w:val="00E74F2E"/>
    <w:rsid w:val="00E75C87"/>
    <w:rsid w:val="00E76096"/>
    <w:rsid w:val="00E7694C"/>
    <w:rsid w:val="00E806C7"/>
    <w:rsid w:val="00E8231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2B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11DA-771C-4BDF-A9ED-7866EA09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110</cp:revision>
  <cp:lastPrinted>2021-12-06T09:42:00Z</cp:lastPrinted>
  <dcterms:created xsi:type="dcterms:W3CDTF">2021-07-27T04:19:00Z</dcterms:created>
  <dcterms:modified xsi:type="dcterms:W3CDTF">2022-01-05T08:53:00Z</dcterms:modified>
</cp:coreProperties>
</file>