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DA" w:rsidRPr="00A25001" w:rsidRDefault="007156DA" w:rsidP="007156D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>Протокол №</w:t>
      </w:r>
      <w:r>
        <w:rPr>
          <w:rFonts w:ascii="Times New Roman" w:hAnsi="Times New Roman"/>
          <w:b/>
          <w:sz w:val="16"/>
          <w:szCs w:val="16"/>
          <w:lang w:val="kk-KZ"/>
        </w:rPr>
        <w:t>56-1</w:t>
      </w:r>
    </w:p>
    <w:p w:rsidR="007156DA" w:rsidRPr="007B1E6A" w:rsidRDefault="007156DA" w:rsidP="007156D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 xml:space="preserve">      итогов закупа </w:t>
      </w:r>
      <w:r>
        <w:rPr>
          <w:rFonts w:ascii="Times New Roman" w:hAnsi="Times New Roman"/>
          <w:b/>
          <w:sz w:val="16"/>
          <w:szCs w:val="16"/>
        </w:rPr>
        <w:t xml:space="preserve"> МИ  </w:t>
      </w:r>
      <w:r w:rsidRPr="00701371">
        <w:rPr>
          <w:rFonts w:ascii="Times New Roman" w:hAnsi="Times New Roman"/>
          <w:b/>
          <w:sz w:val="16"/>
          <w:szCs w:val="16"/>
        </w:rPr>
        <w:t xml:space="preserve">на 2021 год  </w:t>
      </w:r>
      <w:r w:rsidRPr="007B1E6A">
        <w:rPr>
          <w:rFonts w:ascii="Times New Roman" w:hAnsi="Times New Roman"/>
          <w:b/>
          <w:sz w:val="16"/>
          <w:szCs w:val="16"/>
        </w:rPr>
        <w:t xml:space="preserve"> </w:t>
      </w:r>
    </w:p>
    <w:p w:rsidR="007156DA" w:rsidRPr="007B1E6A" w:rsidRDefault="007156DA" w:rsidP="007156D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7156DA" w:rsidRPr="007B1E6A" w:rsidRDefault="007156DA" w:rsidP="007156D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7156DA" w:rsidRPr="007B1E6A" w:rsidRDefault="007156DA" w:rsidP="007156DA">
      <w:pPr>
        <w:pStyle w:val="a3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 xml:space="preserve">               </w:t>
      </w:r>
      <w:r>
        <w:rPr>
          <w:rFonts w:ascii="Times New Roman" w:hAnsi="Times New Roman"/>
          <w:b/>
          <w:sz w:val="16"/>
          <w:szCs w:val="16"/>
        </w:rPr>
        <w:t>с</w:t>
      </w:r>
      <w:r w:rsidRPr="007B1E6A">
        <w:rPr>
          <w:rFonts w:ascii="Times New Roman" w:hAnsi="Times New Roman"/>
          <w:b/>
          <w:sz w:val="16"/>
          <w:szCs w:val="16"/>
        </w:rPr>
        <w:t>.</w:t>
      </w:r>
      <w:r>
        <w:rPr>
          <w:rFonts w:ascii="Times New Roman" w:hAnsi="Times New Roman"/>
          <w:b/>
          <w:sz w:val="16"/>
          <w:szCs w:val="16"/>
        </w:rPr>
        <w:t>Узынагаш</w:t>
      </w:r>
      <w:r w:rsidRPr="007B1E6A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</w:t>
      </w:r>
      <w:r w:rsidRPr="00836727">
        <w:rPr>
          <w:rFonts w:ascii="Times New Roman" w:hAnsi="Times New Roman"/>
          <w:b/>
          <w:sz w:val="16"/>
          <w:szCs w:val="16"/>
        </w:rPr>
        <w:t>«</w:t>
      </w:r>
      <w:r>
        <w:rPr>
          <w:rFonts w:ascii="Times New Roman" w:hAnsi="Times New Roman"/>
          <w:b/>
          <w:sz w:val="16"/>
          <w:szCs w:val="16"/>
        </w:rPr>
        <w:t xml:space="preserve"> 02</w:t>
      </w:r>
      <w:r w:rsidRPr="00836727">
        <w:rPr>
          <w:rFonts w:ascii="Times New Roman" w:hAnsi="Times New Roman"/>
          <w:b/>
          <w:sz w:val="16"/>
          <w:szCs w:val="16"/>
        </w:rPr>
        <w:t xml:space="preserve">» </w:t>
      </w:r>
      <w:r>
        <w:rPr>
          <w:rFonts w:ascii="Times New Roman" w:hAnsi="Times New Roman"/>
          <w:b/>
          <w:sz w:val="16"/>
          <w:szCs w:val="16"/>
        </w:rPr>
        <w:t xml:space="preserve">августа  </w:t>
      </w:r>
      <w:r w:rsidRPr="00836727">
        <w:rPr>
          <w:rFonts w:ascii="Times New Roman" w:hAnsi="Times New Roman"/>
          <w:b/>
          <w:sz w:val="16"/>
          <w:szCs w:val="16"/>
        </w:rPr>
        <w:t>202</w:t>
      </w:r>
      <w:r w:rsidRPr="00836727">
        <w:rPr>
          <w:rFonts w:ascii="Times New Roman" w:hAnsi="Times New Roman"/>
          <w:b/>
          <w:sz w:val="16"/>
          <w:szCs w:val="16"/>
          <w:lang w:val="kk-KZ"/>
        </w:rPr>
        <w:t>1</w:t>
      </w:r>
      <w:r w:rsidRPr="00836727">
        <w:rPr>
          <w:rFonts w:ascii="Times New Roman" w:hAnsi="Times New Roman"/>
          <w:b/>
          <w:sz w:val="16"/>
          <w:szCs w:val="16"/>
        </w:rPr>
        <w:t>г.</w:t>
      </w:r>
    </w:p>
    <w:p w:rsidR="007156DA" w:rsidRPr="00CD584E" w:rsidRDefault="007156DA" w:rsidP="007156D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7156DA" w:rsidRPr="007B1E6A" w:rsidRDefault="007156DA" w:rsidP="007156DA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</w:t>
      </w:r>
      <w:r>
        <w:rPr>
          <w:rFonts w:ascii="Times New Roman" w:hAnsi="Times New Roman"/>
          <w:b/>
          <w:sz w:val="16"/>
          <w:szCs w:val="16"/>
        </w:rPr>
        <w:t xml:space="preserve">ГКП на ПХВ </w:t>
      </w:r>
      <w:r w:rsidRPr="007B1E6A">
        <w:rPr>
          <w:rFonts w:ascii="Times New Roman" w:hAnsi="Times New Roman"/>
          <w:b/>
          <w:sz w:val="16"/>
          <w:szCs w:val="16"/>
        </w:rPr>
        <w:t xml:space="preserve"> «</w:t>
      </w:r>
      <w:r>
        <w:rPr>
          <w:rFonts w:ascii="Times New Roman" w:hAnsi="Times New Roman"/>
          <w:b/>
          <w:sz w:val="16"/>
          <w:szCs w:val="16"/>
        </w:rPr>
        <w:t>Жамбылская центральная районная больница</w:t>
      </w:r>
      <w:r w:rsidRPr="007B1E6A">
        <w:rPr>
          <w:rFonts w:ascii="Times New Roman" w:hAnsi="Times New Roman"/>
          <w:b/>
          <w:sz w:val="16"/>
          <w:szCs w:val="16"/>
        </w:rPr>
        <w:t>»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7B1E6A">
        <w:rPr>
          <w:rFonts w:ascii="Times New Roman" w:hAnsi="Times New Roman"/>
          <w:b/>
          <w:sz w:val="16"/>
          <w:szCs w:val="16"/>
        </w:rPr>
        <w:t xml:space="preserve"> адрес: </w:t>
      </w:r>
      <w:r>
        <w:rPr>
          <w:rFonts w:ascii="Times New Roman" w:hAnsi="Times New Roman"/>
          <w:b/>
          <w:sz w:val="16"/>
          <w:szCs w:val="16"/>
        </w:rPr>
        <w:t>Алматинская область, Жамбылский район село Узынагаш ул Жанакурлыс 48А</w:t>
      </w:r>
      <w:r w:rsidRPr="007B1E6A">
        <w:rPr>
          <w:rFonts w:ascii="Times New Roman" w:hAnsi="Times New Roman"/>
          <w:b/>
          <w:sz w:val="16"/>
          <w:szCs w:val="16"/>
        </w:rPr>
        <w:t xml:space="preserve">  </w:t>
      </w:r>
    </w:p>
    <w:p w:rsidR="007156DA" w:rsidRPr="007B1E6A" w:rsidRDefault="007156DA" w:rsidP="007156DA">
      <w:pPr>
        <w:pStyle w:val="a3"/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7156DA" w:rsidRDefault="007156DA" w:rsidP="007156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AE37A8" w:rsidRDefault="00AE37A8" w:rsidP="007156DA"/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6521"/>
        <w:gridCol w:w="850"/>
        <w:gridCol w:w="567"/>
        <w:gridCol w:w="1134"/>
        <w:gridCol w:w="1276"/>
        <w:gridCol w:w="1417"/>
        <w:gridCol w:w="1418"/>
      </w:tblGrid>
      <w:tr w:rsidR="009407C2" w:rsidRPr="00BB4A7A" w:rsidTr="009407C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C2" w:rsidRPr="00BB4A7A" w:rsidRDefault="009407C2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 w:colFirst="0" w:colLast="8"/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C2" w:rsidRPr="00BB4A7A" w:rsidRDefault="009407C2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Наименование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C2" w:rsidRPr="00BB4A7A" w:rsidRDefault="009407C2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Краткое описание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C2" w:rsidRPr="00BB4A7A" w:rsidRDefault="009407C2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C2" w:rsidRPr="00BB4A7A" w:rsidRDefault="009407C2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C2" w:rsidRPr="00BB4A7A" w:rsidRDefault="009407C2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за ед. в тенге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Pr="00BB4A7A" w:rsidRDefault="009407C2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Pr="007126B0" w:rsidRDefault="007126B0" w:rsidP="00712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Победитель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7C2" w:rsidRPr="007126B0" w:rsidRDefault="007126B0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</w:tr>
      <w:tr w:rsidR="009407C2" w:rsidRPr="00BB4A7A" w:rsidTr="007126B0">
        <w:trPr>
          <w:cantSplit/>
          <w:trHeight w:val="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C2" w:rsidRPr="00BB4A7A" w:rsidRDefault="009407C2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C2" w:rsidRPr="00BB4A7A" w:rsidRDefault="009407C2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C2" w:rsidRPr="00BB4A7A" w:rsidRDefault="009407C2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C2" w:rsidRPr="00BB4A7A" w:rsidRDefault="009407C2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C2" w:rsidRPr="00BB4A7A" w:rsidRDefault="009407C2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C2" w:rsidRPr="00BB4A7A" w:rsidRDefault="009407C2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2" w:rsidRPr="00BB4A7A" w:rsidRDefault="009407C2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2" w:rsidRPr="00BB4A7A" w:rsidRDefault="009407C2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2" w:rsidRPr="00BB4A7A" w:rsidRDefault="009407C2" w:rsidP="0094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407C2" w:rsidRPr="00FB7544" w:rsidTr="009407C2">
        <w:trPr>
          <w:cantSplit/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7C2" w:rsidRPr="00921ADF" w:rsidRDefault="009407C2" w:rsidP="009407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1A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Аппарат стимуляции и электротерапии многофункц. портативный АсэтМ01/6 ЭЛЭСКУЛАП (5 режимов амплипульстерапия. диадинамотерапия,электросон,аналгезия, электрофорез, гальванизация 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Pr="00B45335" w:rsidRDefault="009407C2" w:rsidP="009407C2">
            <w:pPr>
              <w:spacing w:after="0" w:line="240" w:lineRule="auto"/>
              <w:rPr>
                <w:sz w:val="18"/>
                <w:szCs w:val="18"/>
              </w:rPr>
            </w:pPr>
            <w:r w:rsidRPr="00B45335">
              <w:rPr>
                <w:sz w:val="18"/>
                <w:szCs w:val="18"/>
              </w:rPr>
              <w:t>Аппарат стимуляции и электротерапии многофункциональный портативный  (режим электросна)</w:t>
            </w:r>
          </w:p>
          <w:p w:rsidR="009407C2" w:rsidRPr="00B45335" w:rsidRDefault="009407C2" w:rsidP="009407C2">
            <w:pPr>
              <w:spacing w:after="0"/>
              <w:rPr>
                <w:sz w:val="18"/>
                <w:szCs w:val="18"/>
              </w:rPr>
            </w:pPr>
            <w:r w:rsidRPr="00B45335">
              <w:rPr>
                <w:sz w:val="18"/>
                <w:szCs w:val="18"/>
              </w:rPr>
              <w:t>Аппарат стимуляции и электротерапии многофункциональный предназначен для лечебного воздействия электрическим полем и током в широком диапазоне частот (от постоянного до 10000Гц), модуляций, амплитуд.</w:t>
            </w:r>
          </w:p>
          <w:p w:rsidR="009407C2" w:rsidRPr="00B45335" w:rsidRDefault="009407C2" w:rsidP="009407C2">
            <w:pPr>
              <w:spacing w:after="0"/>
              <w:rPr>
                <w:sz w:val="18"/>
                <w:szCs w:val="18"/>
              </w:rPr>
            </w:pPr>
            <w:r w:rsidRPr="00B45335">
              <w:rPr>
                <w:sz w:val="18"/>
                <w:szCs w:val="18"/>
              </w:rPr>
              <w:t>Назначение аппарата</w:t>
            </w:r>
          </w:p>
          <w:p w:rsidR="009407C2" w:rsidRPr="00B45335" w:rsidRDefault="009407C2" w:rsidP="009407C2">
            <w:pPr>
              <w:spacing w:after="0"/>
              <w:rPr>
                <w:sz w:val="18"/>
                <w:szCs w:val="18"/>
              </w:rPr>
            </w:pPr>
            <w:r w:rsidRPr="00B45335">
              <w:rPr>
                <w:sz w:val="18"/>
                <w:szCs w:val="18"/>
              </w:rPr>
              <w:t xml:space="preserve">Предназначен для использования в физиотерапии, косметологии. Применение аппарата способствует активизации кровообращения, обменных процессов, стимуляции мышечной деятельности, улучшению функционального состояния вегетативной нервной системы, оказывает болеутоляющее действие. </w:t>
            </w:r>
          </w:p>
          <w:p w:rsidR="009407C2" w:rsidRPr="00B45335" w:rsidRDefault="009407C2" w:rsidP="009407C2">
            <w:pPr>
              <w:spacing w:after="0"/>
              <w:rPr>
                <w:sz w:val="18"/>
                <w:szCs w:val="18"/>
              </w:rPr>
            </w:pPr>
            <w:r w:rsidRPr="00B45335">
              <w:rPr>
                <w:sz w:val="18"/>
                <w:szCs w:val="18"/>
              </w:rPr>
              <w:t xml:space="preserve">1.Элэскулап -базовая модель -7 режимов (электрофорез/гальванизация, амплипульстерапия, диадинамотерапия, электросон, аналгезия, элестростимуляция, пользовательский режим). </w:t>
            </w:r>
          </w:p>
          <w:p w:rsidR="009407C2" w:rsidRPr="00B45335" w:rsidRDefault="009407C2" w:rsidP="009407C2">
            <w:pPr>
              <w:spacing w:after="0"/>
              <w:rPr>
                <w:sz w:val="18"/>
                <w:szCs w:val="18"/>
              </w:rPr>
            </w:pPr>
            <w:r w:rsidRPr="00B45335">
              <w:rPr>
                <w:sz w:val="18"/>
                <w:szCs w:val="18"/>
              </w:rPr>
              <w:t>2.Элэскулап - 5 режимов (электрофорез/гальванизация, амплипульстерапия, диадинамотерапия, электросон, аналгезия).</w:t>
            </w:r>
          </w:p>
          <w:p w:rsidR="009407C2" w:rsidRPr="00B45335" w:rsidRDefault="009407C2" w:rsidP="009407C2">
            <w:pPr>
              <w:spacing w:after="0"/>
              <w:rPr>
                <w:sz w:val="18"/>
                <w:szCs w:val="18"/>
              </w:rPr>
            </w:pPr>
            <w:r w:rsidRPr="00B45335">
              <w:rPr>
                <w:sz w:val="18"/>
                <w:szCs w:val="18"/>
              </w:rPr>
              <w:t>3. Элэскулап - 3 режима (электрофорез/гальванизация, электросон, аналгезия).</w:t>
            </w:r>
          </w:p>
          <w:p w:rsidR="009407C2" w:rsidRDefault="009407C2" w:rsidP="009407C2">
            <w:pPr>
              <w:spacing w:after="0"/>
              <w:rPr>
                <w:sz w:val="20"/>
                <w:szCs w:val="20"/>
              </w:rPr>
            </w:pPr>
            <w:r w:rsidRPr="00B45335">
              <w:rPr>
                <w:sz w:val="20"/>
                <w:szCs w:val="20"/>
              </w:rPr>
              <w:t xml:space="preserve">Показания к применению: </w:t>
            </w:r>
          </w:p>
          <w:p w:rsidR="009407C2" w:rsidRDefault="009407C2" w:rsidP="009407C2">
            <w:pPr>
              <w:spacing w:after="0"/>
              <w:rPr>
                <w:sz w:val="20"/>
                <w:szCs w:val="20"/>
              </w:rPr>
            </w:pPr>
            <w:r w:rsidRPr="00B45335">
              <w:rPr>
                <w:sz w:val="20"/>
                <w:szCs w:val="20"/>
              </w:rPr>
              <w:t>острые воспалительные процессы</w:t>
            </w:r>
          </w:p>
          <w:p w:rsidR="009407C2" w:rsidRDefault="009407C2" w:rsidP="009407C2">
            <w:pPr>
              <w:spacing w:after="0"/>
              <w:rPr>
                <w:sz w:val="20"/>
                <w:szCs w:val="20"/>
              </w:rPr>
            </w:pPr>
            <w:r w:rsidRPr="00B45335">
              <w:rPr>
                <w:sz w:val="20"/>
                <w:szCs w:val="20"/>
              </w:rPr>
              <w:t>травма спинного мозга и периферических нервов</w:t>
            </w:r>
          </w:p>
          <w:p w:rsidR="009407C2" w:rsidRDefault="009407C2" w:rsidP="009407C2">
            <w:pPr>
              <w:spacing w:after="0"/>
              <w:rPr>
                <w:sz w:val="20"/>
                <w:szCs w:val="20"/>
              </w:rPr>
            </w:pPr>
            <w:r w:rsidRPr="00B45335">
              <w:rPr>
                <w:sz w:val="20"/>
                <w:szCs w:val="20"/>
              </w:rPr>
              <w:t>радикулит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B45335">
              <w:rPr>
                <w:sz w:val="20"/>
                <w:szCs w:val="20"/>
              </w:rPr>
              <w:t>невралгия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B45335">
              <w:rPr>
                <w:sz w:val="20"/>
                <w:szCs w:val="20"/>
              </w:rPr>
              <w:t>полиомиелит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B45335">
              <w:rPr>
                <w:sz w:val="20"/>
                <w:szCs w:val="20"/>
              </w:rPr>
              <w:t>энцефалит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B45335">
              <w:rPr>
                <w:sz w:val="20"/>
                <w:szCs w:val="20"/>
              </w:rPr>
              <w:t>миелит в периоды подострого и хронического течения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B45335">
              <w:rPr>
                <w:sz w:val="20"/>
                <w:szCs w:val="20"/>
              </w:rPr>
              <w:t>болезнь Рейно</w:t>
            </w:r>
            <w:r>
              <w:rPr>
                <w:sz w:val="20"/>
                <w:szCs w:val="20"/>
              </w:rPr>
              <w:t>,</w:t>
            </w:r>
          </w:p>
          <w:p w:rsidR="009407C2" w:rsidRDefault="009407C2" w:rsidP="009407C2">
            <w:pPr>
              <w:spacing w:after="0"/>
              <w:rPr>
                <w:sz w:val="20"/>
                <w:szCs w:val="20"/>
              </w:rPr>
            </w:pPr>
            <w:r w:rsidRPr="00B45335">
              <w:rPr>
                <w:sz w:val="20"/>
                <w:szCs w:val="20"/>
              </w:rPr>
              <w:t>облитерирующий эндартериит</w:t>
            </w:r>
            <w:r>
              <w:rPr>
                <w:sz w:val="20"/>
                <w:szCs w:val="20"/>
              </w:rPr>
              <w:t>,</w:t>
            </w:r>
            <w:r w:rsidRPr="00B45335">
              <w:rPr>
                <w:sz w:val="20"/>
                <w:szCs w:val="20"/>
              </w:rPr>
              <w:t>острые и подострые воспаления матки и придатков</w:t>
            </w:r>
            <w:r>
              <w:rPr>
                <w:sz w:val="20"/>
                <w:szCs w:val="20"/>
              </w:rPr>
              <w:t>.</w:t>
            </w:r>
          </w:p>
          <w:p w:rsidR="009407C2" w:rsidRDefault="009407C2" w:rsidP="009407C2">
            <w:pPr>
              <w:spacing w:after="0"/>
              <w:rPr>
                <w:sz w:val="20"/>
                <w:szCs w:val="20"/>
              </w:rPr>
            </w:pPr>
          </w:p>
          <w:p w:rsidR="009407C2" w:rsidRPr="00CB1E84" w:rsidRDefault="009407C2" w:rsidP="009407C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1 660 000,00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Pr="007126B0" w:rsidRDefault="007126B0" w:rsidP="009407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INNOVO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7C2" w:rsidRPr="007126B0" w:rsidRDefault="007126B0" w:rsidP="009407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828000</w:t>
            </w:r>
          </w:p>
        </w:tc>
      </w:tr>
      <w:bookmarkEnd w:id="0"/>
      <w:tr w:rsidR="009407C2" w:rsidRPr="00DA1EF7" w:rsidTr="009407C2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Pr="00921ADF" w:rsidRDefault="009407C2" w:rsidP="009407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1ADF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Облучатель ультрафиолетовый стационарный для облучения верхних дыхательных путей и полости уха ОУФну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Облучатель предназначен для лечения верхних дыхательных путей (полостей носа, носоглотки, миндалин) и полости уха одновременно четырем пациентам.</w:t>
            </w:r>
            <w:r>
              <w:rPr>
                <w:color w:val="000000"/>
                <w:sz w:val="20"/>
                <w:szCs w:val="20"/>
              </w:rPr>
              <w:br/>
              <w:t>Общие сведения:</w:t>
            </w:r>
            <w:r>
              <w:rPr>
                <w:color w:val="000000"/>
                <w:sz w:val="20"/>
                <w:szCs w:val="20"/>
              </w:rPr>
              <w:br/>
              <w:t xml:space="preserve"> В качестве источника излучения используется лампа высокого давления ДРТ-240. Поток ультрафиолетовых лучей концентрируется с помощью тубусов. Индивидуальные зеркала позволяют наблюдать за направлением потока лучей, шторки разделяют зону на четыре сектора, что удобно для пациентов.</w:t>
            </w:r>
            <w:r>
              <w:rPr>
                <w:color w:val="000000"/>
                <w:sz w:val="20"/>
                <w:szCs w:val="20"/>
              </w:rPr>
              <w:br/>
              <w:t>Технические характеристики:</w:t>
            </w:r>
            <w:r>
              <w:rPr>
                <w:color w:val="000000"/>
                <w:sz w:val="20"/>
                <w:szCs w:val="20"/>
              </w:rPr>
              <w:br/>
              <w:t>Габаритные размеры с установленными тубусами, мм 1000х1000</w:t>
            </w:r>
            <w:r>
              <w:rPr>
                <w:color w:val="000000"/>
                <w:sz w:val="20"/>
                <w:szCs w:val="20"/>
              </w:rPr>
              <w:br/>
              <w:t>Вес, кг не более 11</w:t>
            </w:r>
            <w:r>
              <w:rPr>
                <w:color w:val="000000"/>
                <w:sz w:val="20"/>
                <w:szCs w:val="20"/>
              </w:rPr>
              <w:br/>
              <w:t>Длительность пускового режима лампы, мин 15</w:t>
            </w:r>
            <w:r>
              <w:rPr>
                <w:color w:val="000000"/>
                <w:sz w:val="20"/>
                <w:szCs w:val="20"/>
              </w:rPr>
              <w:br/>
              <w:t>Электропитание, В/Гц 220/50</w:t>
            </w:r>
            <w:r>
              <w:rPr>
                <w:color w:val="000000"/>
                <w:sz w:val="20"/>
                <w:szCs w:val="20"/>
              </w:rPr>
              <w:br/>
              <w:t>Потребляемая мощность, ВА  не более 1 000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Pr="009407C2" w:rsidRDefault="007126B0" w:rsidP="007126B0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INNOVO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7C2" w:rsidRPr="007126B0" w:rsidRDefault="007126B0" w:rsidP="009407C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598000</w:t>
            </w:r>
          </w:p>
        </w:tc>
      </w:tr>
      <w:tr w:rsidR="009407C2" w:rsidRPr="00DA1EF7" w:rsidTr="009407C2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Pr="00921ADF" w:rsidRDefault="009407C2" w:rsidP="009407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ОМРОН Небулайзер компрессорный С28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Ингалятор  самый популярный и доступный в своем классе. В небулайзер ОМРОН Comp Air (NE-C28-E) встроен мощный компрессор, благодаря которому достигается высокая производительность. Технология виртуальных клапанов в небулайзерной камере и загубнике (Virtual Valve Technology – V.V.T.) обеспечивает оптимальный воздушный поток компрессора для детей, ослабленных и пожилых людей, а так же минимальные потери лекарственного препарата благодаря уникальной конструкции загубника. Вы можете использовать различные растворы в небулайзере "OMRON C28".</w:t>
            </w:r>
            <w:r>
              <w:rPr>
                <w:color w:val="000000"/>
                <w:sz w:val="20"/>
                <w:szCs w:val="20"/>
              </w:rPr>
              <w:br w:type="page"/>
              <w:t>Ингалятор OMRON CompAir (NE-C28-E) отлично подходит для профилактики и лечения таких заболеваний, как фарингит, ринит, риносинусит, бронхит, трахеит, бронхиальная астма, пневмония, туберкулез легких, хронических обструктивных заболеваний, послеоперационной дыхательной недостаточности.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Комплектуется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небулайзерной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камерой</w:t>
            </w:r>
            <w:r>
              <w:rPr>
                <w:color w:val="000000"/>
                <w:sz w:val="20"/>
                <w:szCs w:val="20"/>
              </w:rPr>
              <w:t xml:space="preserve"> CompAIR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™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виртуальных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клапанов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небулайзерной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камере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загубнике</w:t>
            </w:r>
            <w:r>
              <w:rPr>
                <w:color w:val="000000"/>
                <w:sz w:val="20"/>
                <w:szCs w:val="20"/>
              </w:rPr>
              <w:t xml:space="preserve"> (Virtual Valve Technology – V.V.T.).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Простота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ингаляции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режиме</w:t>
            </w:r>
            <w:r>
              <w:rPr>
                <w:color w:val="000000"/>
                <w:sz w:val="20"/>
                <w:szCs w:val="20"/>
              </w:rPr>
              <w:t xml:space="preserve"> естественного дыхания.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Экономное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лекарства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потери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лекарства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r>
              <w:rPr>
                <w:color w:val="000000"/>
                <w:sz w:val="20"/>
                <w:szCs w:val="20"/>
              </w:rPr>
              <w:t xml:space="preserve"> ингаляции.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Неограниченное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компрессора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</w:t>
            </w:r>
            <w:r>
              <w:rPr>
                <w:color w:val="000000"/>
                <w:sz w:val="20"/>
                <w:szCs w:val="20"/>
              </w:rPr>
              <w:t>можно кипячение, автоклавирование и химическая обработка деталей.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Влагозащитный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переключатель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предотвращает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попадания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или</w:t>
            </w:r>
            <w:r>
              <w:rPr>
                <w:color w:val="000000"/>
                <w:sz w:val="20"/>
                <w:szCs w:val="20"/>
              </w:rPr>
              <w:t xml:space="preserve"> лекарства.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штекер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удобного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крепления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воздуховодной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трубки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Длинная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воздуховодная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трубка</w:t>
            </w:r>
            <w:r>
              <w:rPr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одставка для небулайзерной камеры.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хранения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переноски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Pr="009407C2" w:rsidRDefault="007126B0" w:rsidP="007126B0">
            <w:pPr>
              <w:tabs>
                <w:tab w:val="left" w:pos="588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INNOVO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7C2" w:rsidRPr="007126B0" w:rsidRDefault="007126B0" w:rsidP="009407C2">
            <w:pPr>
              <w:tabs>
                <w:tab w:val="left" w:pos="588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71760</w:t>
            </w:r>
          </w:p>
        </w:tc>
      </w:tr>
      <w:tr w:rsidR="009407C2" w:rsidTr="009407C2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Pr="00921ADF" w:rsidRDefault="009407C2" w:rsidP="009407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Парафинонагреватель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Парафинонагреватели  Каскад  предназначен для нагрева парафина и озокерита (парафинонагреватели), должны быть в каждом физиотерапевтическом отделении или кабинете.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Pr="009407C2" w:rsidRDefault="007126B0" w:rsidP="009407C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INNOVO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7C2" w:rsidRPr="007126B0" w:rsidRDefault="007126B0" w:rsidP="009407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851000</w:t>
            </w:r>
          </w:p>
        </w:tc>
      </w:tr>
      <w:tr w:rsidR="009407C2" w:rsidTr="009407C2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C2" w:rsidRDefault="009407C2" w:rsidP="00940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5 284 000,00</w:t>
            </w:r>
          </w:p>
          <w:p w:rsidR="009407C2" w:rsidRDefault="009407C2" w:rsidP="00940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C2" w:rsidRDefault="009407C2" w:rsidP="009407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7C2" w:rsidRDefault="009407C2" w:rsidP="009407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56DA" w:rsidRDefault="007156DA" w:rsidP="00FE5720"/>
    <w:p w:rsidR="007126B0" w:rsidRPr="00CE63C8" w:rsidRDefault="007126B0" w:rsidP="007126B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7126B0" w:rsidRPr="00CE63C8" w:rsidRDefault="007126B0" w:rsidP="007126B0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7126B0" w:rsidRPr="007126B0" w:rsidRDefault="007126B0" w:rsidP="007126B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7126B0">
        <w:rPr>
          <w:rFonts w:ascii="Times New Roman" w:hAnsi="Times New Roman"/>
          <w:b/>
          <w:bCs/>
          <w:sz w:val="20"/>
          <w:szCs w:val="20"/>
          <w:lang w:val="kk-KZ"/>
        </w:rPr>
        <w:t>ТОО  «INNOVO»,  РК, г. Алматы,ул. Докучаева 12/1 от  02.082021г в 10</w:t>
      </w:r>
      <w:r w:rsidRPr="007126B0">
        <w:rPr>
          <w:rFonts w:ascii="Times New Roman" w:hAnsi="Times New Roman"/>
          <w:b/>
          <w:bCs/>
          <w:sz w:val="20"/>
          <w:szCs w:val="20"/>
        </w:rPr>
        <w:t>ч:</w:t>
      </w:r>
      <w:r w:rsidRPr="007126B0">
        <w:rPr>
          <w:rFonts w:ascii="Times New Roman" w:hAnsi="Times New Roman"/>
          <w:b/>
          <w:bCs/>
          <w:sz w:val="20"/>
          <w:szCs w:val="20"/>
          <w:lang w:val="kk-KZ"/>
        </w:rPr>
        <w:t xml:space="preserve"> 06м</w:t>
      </w:r>
    </w:p>
    <w:p w:rsidR="007126B0" w:rsidRPr="007126B0" w:rsidRDefault="007126B0" w:rsidP="007126B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7126B0">
        <w:rPr>
          <w:rFonts w:ascii="Times New Roman" w:hAnsi="Times New Roman"/>
          <w:b/>
          <w:bCs/>
          <w:sz w:val="20"/>
          <w:szCs w:val="20"/>
          <w:lang w:val="kk-KZ"/>
        </w:rPr>
        <w:t>ТОО  «Technomedic.com» РК, г. Алматы,ул. Утегенова, 64 а     от   02.08.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2021г в 11</w:t>
      </w:r>
      <w:r w:rsidRPr="007126B0">
        <w:rPr>
          <w:rFonts w:ascii="Times New Roman" w:hAnsi="Times New Roman"/>
          <w:b/>
          <w:bCs/>
          <w:sz w:val="20"/>
          <w:szCs w:val="20"/>
        </w:rPr>
        <w:t>ч:</w:t>
      </w:r>
      <w:r>
        <w:rPr>
          <w:rFonts w:ascii="Times New Roman" w:hAnsi="Times New Roman"/>
          <w:b/>
          <w:bCs/>
          <w:sz w:val="20"/>
          <w:szCs w:val="20"/>
        </w:rPr>
        <w:t>30</w:t>
      </w:r>
      <w:r w:rsidRPr="007126B0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7126B0" w:rsidRPr="007126B0" w:rsidRDefault="007126B0" w:rsidP="007126B0">
      <w:pPr>
        <w:ind w:left="675"/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</w:pPr>
      <w:r w:rsidRPr="007126B0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</w:p>
    <w:p w:rsidR="007126B0" w:rsidRPr="00CE63C8" w:rsidRDefault="007126B0" w:rsidP="007126B0">
      <w:pPr>
        <w:spacing w:after="0" w:line="240" w:lineRule="auto"/>
        <w:ind w:left="675"/>
        <w:rPr>
          <w:rFonts w:ascii="Times New Roman" w:hAnsi="Times New Roman"/>
          <w:b/>
          <w:bCs/>
          <w:sz w:val="20"/>
          <w:szCs w:val="20"/>
        </w:rPr>
      </w:pPr>
      <w:r w:rsidRPr="00CE63C8">
        <w:rPr>
          <w:rFonts w:ascii="Times New Roman" w:hAnsi="Times New Roman"/>
          <w:b/>
          <w:bCs/>
          <w:sz w:val="20"/>
          <w:szCs w:val="20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7126B0" w:rsidRPr="00CE63C8" w:rsidRDefault="007126B0" w:rsidP="007126B0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7126B0" w:rsidRPr="00CE63C8" w:rsidRDefault="007126B0" w:rsidP="007126B0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E63C8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Pr="007126B0">
        <w:rPr>
          <w:rFonts w:ascii="Times New Roman" w:hAnsi="Times New Roman"/>
          <w:b/>
          <w:bCs/>
          <w:sz w:val="20"/>
          <w:szCs w:val="20"/>
          <w:lang w:val="kk-KZ"/>
        </w:rPr>
        <w:t>ТОО  «INNOVO»,  РК, г. Алматы,ул. Докучаева 12/1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Pr="00CE63C8">
        <w:rPr>
          <w:rFonts w:ascii="Times New Roman" w:hAnsi="Times New Roman"/>
          <w:b/>
          <w:sz w:val="20"/>
          <w:szCs w:val="20"/>
          <w:lang w:val="kk-KZ" w:eastAsia="ru-RU"/>
        </w:rPr>
        <w:t xml:space="preserve">              </w:t>
      </w:r>
      <w:r w:rsidRPr="00CE63C8">
        <w:rPr>
          <w:rFonts w:ascii="Times New Roman" w:hAnsi="Times New Roman"/>
          <w:b/>
          <w:sz w:val="20"/>
          <w:szCs w:val="20"/>
          <w:lang w:val="kk-KZ" w:eastAsia="ru-RU"/>
        </w:rPr>
        <w:tab/>
        <w:t xml:space="preserve">    (лоты №1,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2,3,4</w:t>
      </w:r>
      <w:r w:rsidRPr="00CE63C8">
        <w:rPr>
          <w:rFonts w:ascii="Times New Roman" w:hAnsi="Times New Roman"/>
          <w:b/>
          <w:sz w:val="20"/>
          <w:szCs w:val="20"/>
          <w:lang w:val="kk-KZ" w:eastAsia="ru-RU"/>
        </w:rPr>
        <w:t xml:space="preserve">) сумма договора:    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5 271 600</w:t>
      </w:r>
      <w:r w:rsidRPr="00CE63C8">
        <w:rPr>
          <w:rFonts w:ascii="Times New Roman" w:hAnsi="Times New Roman"/>
          <w:b/>
          <w:sz w:val="20"/>
          <w:szCs w:val="20"/>
          <w:lang w:val="kk-KZ" w:eastAsia="ru-RU"/>
        </w:rPr>
        <w:t xml:space="preserve">, 00 тенге </w:t>
      </w:r>
    </w:p>
    <w:p w:rsidR="007126B0" w:rsidRPr="00CE63C8" w:rsidRDefault="007126B0" w:rsidP="007126B0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7126B0" w:rsidRPr="00CE63C8" w:rsidRDefault="007126B0" w:rsidP="007126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 </w:t>
      </w:r>
    </w:p>
    <w:p w:rsidR="007126B0" w:rsidRPr="00CE63C8" w:rsidRDefault="007126B0" w:rsidP="007126B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CE63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E63C8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7126B0" w:rsidRPr="00CE63C8" w:rsidRDefault="007126B0" w:rsidP="007126B0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>–</w:t>
      </w:r>
      <w:r w:rsidRPr="00CE63C8">
        <w:rPr>
          <w:sz w:val="20"/>
          <w:szCs w:val="20"/>
        </w:rPr>
        <w:t xml:space="preserve"> </w:t>
      </w:r>
      <w:r w:rsidRPr="00CE63C8">
        <w:rPr>
          <w:rFonts w:ascii="Times New Roman" w:hAnsi="Times New Roman"/>
          <w:sz w:val="20"/>
          <w:szCs w:val="20"/>
        </w:rPr>
        <w:t>отсутствует;</w:t>
      </w:r>
    </w:p>
    <w:p w:rsidR="007126B0" w:rsidRPr="00CE63C8" w:rsidRDefault="007126B0" w:rsidP="007126B0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   </w:t>
      </w:r>
    </w:p>
    <w:p w:rsidR="007126B0" w:rsidRPr="00CE63C8" w:rsidRDefault="007126B0" w:rsidP="007126B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E63C8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CE63C8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CE63C8">
        <w:rPr>
          <w:rFonts w:ascii="Times New Roman" w:hAnsi="Times New Roman"/>
          <w:sz w:val="20"/>
          <w:szCs w:val="20"/>
        </w:rPr>
        <w:t xml:space="preserve">в срок  до </w:t>
      </w:r>
      <w:r w:rsidR="007F1D30">
        <w:rPr>
          <w:rFonts w:ascii="Times New Roman" w:hAnsi="Times New Roman"/>
          <w:sz w:val="20"/>
          <w:szCs w:val="20"/>
          <w:lang w:val="kk-KZ"/>
        </w:rPr>
        <w:t>«09</w:t>
      </w:r>
      <w:r w:rsidRPr="00CE63C8">
        <w:rPr>
          <w:rFonts w:ascii="Times New Roman" w:hAnsi="Times New Roman"/>
          <w:sz w:val="20"/>
          <w:szCs w:val="20"/>
        </w:rPr>
        <w:t xml:space="preserve">» 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августа </w:t>
      </w:r>
      <w:r w:rsidRPr="00CE63C8">
        <w:rPr>
          <w:rFonts w:ascii="Times New Roman" w:hAnsi="Times New Roman"/>
          <w:sz w:val="20"/>
          <w:szCs w:val="20"/>
        </w:rPr>
        <w:t xml:space="preserve"> 20</w:t>
      </w:r>
      <w:r w:rsidRPr="00CE63C8">
        <w:rPr>
          <w:rFonts w:ascii="Times New Roman" w:hAnsi="Times New Roman"/>
          <w:sz w:val="20"/>
          <w:szCs w:val="20"/>
          <w:lang w:val="kk-KZ"/>
        </w:rPr>
        <w:t>21</w:t>
      </w:r>
      <w:r w:rsidRPr="00CE63C8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CE63C8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CE63C8">
        <w:rPr>
          <w:rFonts w:ascii="Times New Roman" w:hAnsi="Times New Roman"/>
          <w:sz w:val="20"/>
          <w:szCs w:val="20"/>
        </w:rPr>
        <w:t>».</w:t>
      </w:r>
    </w:p>
    <w:p w:rsidR="007126B0" w:rsidRPr="00CE63C8" w:rsidRDefault="007126B0" w:rsidP="007126B0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D6B51" w:rsidRDefault="007126B0" w:rsidP="007126B0">
      <w:pPr>
        <w:rPr>
          <w:rFonts w:ascii="Times New Roman" w:hAnsi="Times New Roman"/>
          <w:sz w:val="20"/>
          <w:szCs w:val="20"/>
        </w:rPr>
      </w:pPr>
      <w:r w:rsidRPr="00CE63C8"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p w:rsidR="006D6B51" w:rsidRDefault="006D6B51" w:rsidP="007126B0">
      <w:pPr>
        <w:rPr>
          <w:rFonts w:ascii="Times New Roman" w:hAnsi="Times New Roman"/>
          <w:sz w:val="20"/>
          <w:szCs w:val="20"/>
        </w:rPr>
      </w:pPr>
    </w:p>
    <w:p w:rsidR="007126B0" w:rsidRPr="00CE63C8" w:rsidRDefault="006D6B51" w:rsidP="007126B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7126B0" w:rsidRPr="00CE63C8">
        <w:rPr>
          <w:rFonts w:ascii="Times New Roman" w:hAnsi="Times New Roman"/>
          <w:sz w:val="20"/>
          <w:szCs w:val="20"/>
        </w:rPr>
        <w:t xml:space="preserve"> Председатель комиссии – директор </w:t>
      </w:r>
      <w:r w:rsidR="007126B0" w:rsidRPr="00CE63C8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7126B0" w:rsidRPr="00CE63C8">
        <w:rPr>
          <w:rFonts w:ascii="Times New Roman" w:hAnsi="Times New Roman"/>
          <w:sz w:val="20"/>
          <w:szCs w:val="20"/>
        </w:rPr>
        <w:t>Сураужанов Д.А.</w:t>
      </w:r>
    </w:p>
    <w:p w:rsidR="007126B0" w:rsidRPr="00CE63C8" w:rsidRDefault="007126B0" w:rsidP="007126B0">
      <w:pPr>
        <w:rPr>
          <w:rFonts w:ascii="Times New Roman" w:hAnsi="Times New Roman"/>
          <w:sz w:val="20"/>
          <w:szCs w:val="20"/>
        </w:rPr>
      </w:pPr>
      <w:r w:rsidRPr="00CE63C8">
        <w:rPr>
          <w:rFonts w:ascii="Times New Roman" w:hAnsi="Times New Roman"/>
          <w:sz w:val="20"/>
          <w:szCs w:val="20"/>
        </w:rPr>
        <w:t xml:space="preserve">                                        Члены комиссии:</w:t>
      </w:r>
    </w:p>
    <w:p w:rsidR="007126B0" w:rsidRPr="00CE63C8" w:rsidRDefault="007126B0" w:rsidP="007126B0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                                     - зам директора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CE63C8">
        <w:rPr>
          <w:rFonts w:ascii="Times New Roman" w:hAnsi="Times New Roman"/>
          <w:sz w:val="20"/>
          <w:szCs w:val="20"/>
        </w:rPr>
        <w:t xml:space="preserve"> – 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 Ахметов О.Б.</w:t>
      </w:r>
    </w:p>
    <w:p w:rsidR="007126B0" w:rsidRPr="00CE63C8" w:rsidRDefault="007126B0" w:rsidP="007126B0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                                     -  провизор  - 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Pr="00CE63C8">
        <w:rPr>
          <w:rFonts w:ascii="Times New Roman" w:hAnsi="Times New Roman"/>
          <w:sz w:val="20"/>
          <w:szCs w:val="20"/>
        </w:rPr>
        <w:t xml:space="preserve"> </w:t>
      </w:r>
      <w:r w:rsidRPr="00CE63C8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7126B0" w:rsidRPr="00CE63C8" w:rsidRDefault="007126B0" w:rsidP="007126B0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   Корумбаева А.</w:t>
      </w:r>
    </w:p>
    <w:p w:rsidR="007126B0" w:rsidRPr="00CE63C8" w:rsidRDefault="007126B0" w:rsidP="007126B0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E63C8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-  материальный бухгалтер  -                    Нуркалиева А.Ч.</w:t>
      </w:r>
    </w:p>
    <w:p w:rsidR="007126B0" w:rsidRPr="00CE63C8" w:rsidRDefault="007126B0" w:rsidP="007126B0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Байсугурова А.Г.</w:t>
      </w:r>
    </w:p>
    <w:p w:rsidR="007126B0" w:rsidRPr="00CE63C8" w:rsidRDefault="007126B0" w:rsidP="007126B0">
      <w:pPr>
        <w:rPr>
          <w:rFonts w:ascii="Times New Roman" w:hAnsi="Times New Roman"/>
          <w:sz w:val="20"/>
          <w:szCs w:val="20"/>
          <w:lang w:val="kk-KZ"/>
        </w:rPr>
      </w:pPr>
      <w:r w:rsidRPr="001D40D0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CE63C8">
        <w:rPr>
          <w:rFonts w:ascii="Times New Roman" w:hAnsi="Times New Roman"/>
          <w:sz w:val="20"/>
          <w:szCs w:val="20"/>
        </w:rPr>
        <w:t xml:space="preserve">   - </w:t>
      </w:r>
      <w:r w:rsidRPr="00CE63C8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Исабаева Г. А.</w:t>
      </w:r>
    </w:p>
    <w:p w:rsidR="007126B0" w:rsidRPr="00CE63C8" w:rsidRDefault="007126B0" w:rsidP="007126B0">
      <w:pPr>
        <w:rPr>
          <w:rFonts w:ascii="Times New Roman" w:hAnsi="Times New Roman"/>
          <w:sz w:val="20"/>
          <w:szCs w:val="20"/>
          <w:lang w:val="kk-KZ"/>
        </w:rPr>
      </w:pPr>
    </w:p>
    <w:p w:rsidR="007126B0" w:rsidRDefault="007126B0" w:rsidP="007126B0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126B0" w:rsidRDefault="007126B0" w:rsidP="007126B0">
      <w:pPr>
        <w:spacing w:after="0"/>
        <w:rPr>
          <w:rFonts w:ascii="Times New Roman" w:hAnsi="Times New Roman"/>
          <w:b/>
          <w:sz w:val="16"/>
          <w:szCs w:val="16"/>
          <w:lang w:val="kk-KZ"/>
        </w:rPr>
      </w:pPr>
    </w:p>
    <w:p w:rsidR="007126B0" w:rsidRPr="007156DA" w:rsidRDefault="007126B0" w:rsidP="00FE5720"/>
    <w:sectPr w:rsidR="007126B0" w:rsidRPr="007156DA" w:rsidSect="00931609">
      <w:pgSz w:w="16838" w:h="11906" w:orient="landscape"/>
      <w:pgMar w:top="709" w:right="993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8C" w:rsidRDefault="00BB658C" w:rsidP="00233E55">
      <w:pPr>
        <w:spacing w:after="0" w:line="240" w:lineRule="auto"/>
      </w:pPr>
      <w:r>
        <w:separator/>
      </w:r>
    </w:p>
  </w:endnote>
  <w:endnote w:type="continuationSeparator" w:id="0">
    <w:p w:rsidR="00BB658C" w:rsidRDefault="00BB658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8C" w:rsidRDefault="00BB658C" w:rsidP="00233E55">
      <w:pPr>
        <w:spacing w:after="0" w:line="240" w:lineRule="auto"/>
      </w:pPr>
      <w:r>
        <w:separator/>
      </w:r>
    </w:p>
  </w:footnote>
  <w:footnote w:type="continuationSeparator" w:id="0">
    <w:p w:rsidR="00BB658C" w:rsidRDefault="00BB658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1455E"/>
    <w:rsid w:val="00020BA8"/>
    <w:rsid w:val="00020FAC"/>
    <w:rsid w:val="00021629"/>
    <w:rsid w:val="00022027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713F0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105F"/>
    <w:rsid w:val="000E3A4B"/>
    <w:rsid w:val="000E458F"/>
    <w:rsid w:val="000E46BC"/>
    <w:rsid w:val="000E5587"/>
    <w:rsid w:val="000E6C3C"/>
    <w:rsid w:val="000E7222"/>
    <w:rsid w:val="000F7ECB"/>
    <w:rsid w:val="001013DE"/>
    <w:rsid w:val="001035B3"/>
    <w:rsid w:val="00103C67"/>
    <w:rsid w:val="0010506E"/>
    <w:rsid w:val="0010555B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301F"/>
    <w:rsid w:val="002045EC"/>
    <w:rsid w:val="00204788"/>
    <w:rsid w:val="00205CEB"/>
    <w:rsid w:val="002107C7"/>
    <w:rsid w:val="00210BBA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243F"/>
    <w:rsid w:val="002E319A"/>
    <w:rsid w:val="002E3402"/>
    <w:rsid w:val="002E4958"/>
    <w:rsid w:val="002E7847"/>
    <w:rsid w:val="002F3545"/>
    <w:rsid w:val="002F4095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5DE1"/>
    <w:rsid w:val="003F17D8"/>
    <w:rsid w:val="003F1F6A"/>
    <w:rsid w:val="003F24CF"/>
    <w:rsid w:val="003F3627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3D61"/>
    <w:rsid w:val="005B444F"/>
    <w:rsid w:val="005B48D4"/>
    <w:rsid w:val="005B7551"/>
    <w:rsid w:val="005B787E"/>
    <w:rsid w:val="005C19A7"/>
    <w:rsid w:val="005C5BFD"/>
    <w:rsid w:val="005C63BE"/>
    <w:rsid w:val="005C6FBD"/>
    <w:rsid w:val="005D19C6"/>
    <w:rsid w:val="005D2455"/>
    <w:rsid w:val="005D2C3D"/>
    <w:rsid w:val="005D494E"/>
    <w:rsid w:val="005D5D0A"/>
    <w:rsid w:val="005D6F10"/>
    <w:rsid w:val="005D7E77"/>
    <w:rsid w:val="005E229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4C90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A2E"/>
    <w:rsid w:val="00644D89"/>
    <w:rsid w:val="006456AB"/>
    <w:rsid w:val="00646543"/>
    <w:rsid w:val="00647142"/>
    <w:rsid w:val="00647584"/>
    <w:rsid w:val="00647923"/>
    <w:rsid w:val="00647D31"/>
    <w:rsid w:val="00650980"/>
    <w:rsid w:val="006516DE"/>
    <w:rsid w:val="00651F3F"/>
    <w:rsid w:val="00652DFC"/>
    <w:rsid w:val="00654366"/>
    <w:rsid w:val="00654985"/>
    <w:rsid w:val="00660B53"/>
    <w:rsid w:val="00661852"/>
    <w:rsid w:val="00661C84"/>
    <w:rsid w:val="006647F1"/>
    <w:rsid w:val="00665B6B"/>
    <w:rsid w:val="00670D46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7235"/>
    <w:rsid w:val="006C3352"/>
    <w:rsid w:val="006C55F3"/>
    <w:rsid w:val="006D1C2F"/>
    <w:rsid w:val="006D2837"/>
    <w:rsid w:val="006D2952"/>
    <w:rsid w:val="006D2B91"/>
    <w:rsid w:val="006D6B51"/>
    <w:rsid w:val="006D74C2"/>
    <w:rsid w:val="006D7F45"/>
    <w:rsid w:val="006E0BAC"/>
    <w:rsid w:val="006E13C7"/>
    <w:rsid w:val="006E5084"/>
    <w:rsid w:val="006E6089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6B0"/>
    <w:rsid w:val="00712CA0"/>
    <w:rsid w:val="00713F15"/>
    <w:rsid w:val="007146B2"/>
    <w:rsid w:val="0071490E"/>
    <w:rsid w:val="00714B97"/>
    <w:rsid w:val="007156DA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7C7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4832"/>
    <w:rsid w:val="007E54E3"/>
    <w:rsid w:val="007E6646"/>
    <w:rsid w:val="007F03D7"/>
    <w:rsid w:val="007F1D30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3A8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7C2"/>
    <w:rsid w:val="00940F0F"/>
    <w:rsid w:val="00940F8D"/>
    <w:rsid w:val="009418B9"/>
    <w:rsid w:val="00941F4A"/>
    <w:rsid w:val="00941FC0"/>
    <w:rsid w:val="0094203E"/>
    <w:rsid w:val="00944FD5"/>
    <w:rsid w:val="00947328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22BA"/>
    <w:rsid w:val="00AF3304"/>
    <w:rsid w:val="00AF7A8A"/>
    <w:rsid w:val="00B02AB9"/>
    <w:rsid w:val="00B03BFF"/>
    <w:rsid w:val="00B0676C"/>
    <w:rsid w:val="00B06F14"/>
    <w:rsid w:val="00B0734C"/>
    <w:rsid w:val="00B07626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4533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B658C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2340"/>
    <w:rsid w:val="00C13A83"/>
    <w:rsid w:val="00C14BA3"/>
    <w:rsid w:val="00C15AFD"/>
    <w:rsid w:val="00C209D7"/>
    <w:rsid w:val="00C21496"/>
    <w:rsid w:val="00C24EE1"/>
    <w:rsid w:val="00C26C2B"/>
    <w:rsid w:val="00C2704E"/>
    <w:rsid w:val="00C27B94"/>
    <w:rsid w:val="00C31E06"/>
    <w:rsid w:val="00C33558"/>
    <w:rsid w:val="00C36373"/>
    <w:rsid w:val="00C36B90"/>
    <w:rsid w:val="00C433F3"/>
    <w:rsid w:val="00C458AF"/>
    <w:rsid w:val="00C45EE7"/>
    <w:rsid w:val="00C47F39"/>
    <w:rsid w:val="00C50970"/>
    <w:rsid w:val="00C51E04"/>
    <w:rsid w:val="00C51E23"/>
    <w:rsid w:val="00C52B9E"/>
    <w:rsid w:val="00C60908"/>
    <w:rsid w:val="00C62D32"/>
    <w:rsid w:val="00C65347"/>
    <w:rsid w:val="00C70AE7"/>
    <w:rsid w:val="00C713EA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E84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3AAE"/>
    <w:rsid w:val="00D94D32"/>
    <w:rsid w:val="00DA182C"/>
    <w:rsid w:val="00DA1EF7"/>
    <w:rsid w:val="00DA3B6E"/>
    <w:rsid w:val="00DB014E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D00C5"/>
    <w:rsid w:val="00DD09CC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A77"/>
    <w:rsid w:val="00E142CD"/>
    <w:rsid w:val="00E15A47"/>
    <w:rsid w:val="00E16412"/>
    <w:rsid w:val="00E1785F"/>
    <w:rsid w:val="00E17B75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414A"/>
    <w:rsid w:val="00E3584B"/>
    <w:rsid w:val="00E35D7D"/>
    <w:rsid w:val="00E3641B"/>
    <w:rsid w:val="00E36AAF"/>
    <w:rsid w:val="00E4076D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3068"/>
    <w:rsid w:val="00E75C87"/>
    <w:rsid w:val="00E76096"/>
    <w:rsid w:val="00E7694C"/>
    <w:rsid w:val="00E806C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7CCD"/>
    <w:rsid w:val="00EA7D10"/>
    <w:rsid w:val="00EB003F"/>
    <w:rsid w:val="00EB1FC5"/>
    <w:rsid w:val="00EB2580"/>
    <w:rsid w:val="00EB47ED"/>
    <w:rsid w:val="00EB5A84"/>
    <w:rsid w:val="00EB624C"/>
    <w:rsid w:val="00EB6525"/>
    <w:rsid w:val="00EC1974"/>
    <w:rsid w:val="00EC262D"/>
    <w:rsid w:val="00EC488E"/>
    <w:rsid w:val="00EC544D"/>
    <w:rsid w:val="00EC5640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5720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29E48-7042-4FF7-ADFF-1C105022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2021-04-27T10:48:00Z</cp:lastPrinted>
  <dcterms:created xsi:type="dcterms:W3CDTF">2021-07-27T04:19:00Z</dcterms:created>
  <dcterms:modified xsi:type="dcterms:W3CDTF">2021-12-08T11:20:00Z</dcterms:modified>
</cp:coreProperties>
</file>