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1059BD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Протокол №</w:t>
      </w:r>
      <w:r w:rsidR="00A05CA8" w:rsidRPr="001059BD">
        <w:rPr>
          <w:rFonts w:ascii="Times New Roman" w:hAnsi="Times New Roman"/>
          <w:b/>
          <w:sz w:val="20"/>
          <w:szCs w:val="20"/>
          <w:lang w:val="kk-KZ"/>
        </w:rPr>
        <w:t>6</w:t>
      </w:r>
      <w:r w:rsidR="00095AC7">
        <w:rPr>
          <w:rFonts w:ascii="Times New Roman" w:hAnsi="Times New Roman"/>
          <w:b/>
          <w:sz w:val="20"/>
          <w:szCs w:val="20"/>
        </w:rPr>
        <w:t>6</w:t>
      </w:r>
    </w:p>
    <w:p w:rsidR="0003668F" w:rsidRPr="001059B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1059B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1059BD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1059BD">
        <w:rPr>
          <w:rFonts w:ascii="Times New Roman" w:hAnsi="Times New Roman"/>
          <w:b/>
          <w:sz w:val="20"/>
          <w:szCs w:val="20"/>
        </w:rPr>
        <w:t xml:space="preserve">на 2021 год  </w:t>
      </w:r>
      <w:r w:rsidR="0003668F" w:rsidRPr="001059BD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1059B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4D665F" w:rsidRPr="001059BD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1059BD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1059BD">
        <w:rPr>
          <w:rFonts w:ascii="Times New Roman" w:hAnsi="Times New Roman"/>
          <w:b/>
          <w:sz w:val="20"/>
          <w:szCs w:val="20"/>
        </w:rPr>
        <w:t xml:space="preserve">  </w:t>
      </w:r>
      <w:r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1059BD">
        <w:rPr>
          <w:rFonts w:ascii="Times New Roman" w:hAnsi="Times New Roman"/>
          <w:b/>
          <w:sz w:val="20"/>
          <w:szCs w:val="20"/>
        </w:rPr>
        <w:t>с</w:t>
      </w:r>
      <w:r w:rsidR="004D665F" w:rsidRPr="001059BD">
        <w:rPr>
          <w:rFonts w:ascii="Times New Roman" w:hAnsi="Times New Roman"/>
          <w:b/>
          <w:sz w:val="20"/>
          <w:szCs w:val="20"/>
        </w:rPr>
        <w:t>.</w:t>
      </w:r>
      <w:r w:rsidR="00A25001" w:rsidRPr="001059BD">
        <w:rPr>
          <w:rFonts w:ascii="Times New Roman" w:hAnsi="Times New Roman"/>
          <w:b/>
          <w:sz w:val="20"/>
          <w:szCs w:val="20"/>
        </w:rPr>
        <w:t>Узынагаш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AA7FC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</w:t>
      </w:r>
      <w:r w:rsidR="008A023B">
        <w:rPr>
          <w:rFonts w:ascii="Times New Roman" w:hAnsi="Times New Roman"/>
          <w:b/>
          <w:sz w:val="20"/>
          <w:szCs w:val="20"/>
        </w:rPr>
        <w:t>«19</w:t>
      </w:r>
      <w:r w:rsidR="00AA7FC8" w:rsidRPr="001059BD">
        <w:rPr>
          <w:rFonts w:ascii="Times New Roman" w:hAnsi="Times New Roman"/>
          <w:b/>
          <w:sz w:val="20"/>
          <w:szCs w:val="20"/>
        </w:rPr>
        <w:t>» ок</w:t>
      </w:r>
      <w:r w:rsidR="00AA7FC8" w:rsidRPr="001059BD">
        <w:rPr>
          <w:rFonts w:ascii="Times New Roman" w:hAnsi="Times New Roman"/>
          <w:b/>
          <w:sz w:val="20"/>
          <w:szCs w:val="20"/>
          <w:lang w:val="kk-KZ"/>
        </w:rPr>
        <w:t xml:space="preserve">тября </w:t>
      </w:r>
      <w:r w:rsidR="00AA7FC8" w:rsidRPr="001059BD">
        <w:rPr>
          <w:rFonts w:ascii="Times New Roman" w:hAnsi="Times New Roman"/>
          <w:b/>
          <w:sz w:val="20"/>
          <w:szCs w:val="20"/>
        </w:rPr>
        <w:t xml:space="preserve"> 202</w:t>
      </w:r>
      <w:r w:rsidR="00AA7FC8" w:rsidRPr="001059BD">
        <w:rPr>
          <w:rFonts w:ascii="Times New Roman" w:hAnsi="Times New Roman"/>
          <w:b/>
          <w:sz w:val="20"/>
          <w:szCs w:val="20"/>
          <w:lang w:val="kk-KZ"/>
        </w:rPr>
        <w:t>1</w:t>
      </w:r>
      <w:r w:rsidR="00AA7FC8" w:rsidRPr="001059BD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  <w:r w:rsidR="004D665F" w:rsidRPr="001059BD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2E0384" w:rsidRPr="001059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</w:t>
      </w:r>
    </w:p>
    <w:p w:rsidR="004D665F" w:rsidRPr="001059BD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1059BD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1059BD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1059BD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1059BD">
        <w:rPr>
          <w:rFonts w:ascii="Times New Roman" w:hAnsi="Times New Roman"/>
          <w:b/>
          <w:sz w:val="20"/>
          <w:szCs w:val="20"/>
        </w:rPr>
        <w:t>»</w:t>
      </w:r>
      <w:r w:rsidR="00A25001" w:rsidRPr="001059BD">
        <w:rPr>
          <w:rFonts w:ascii="Times New Roman" w:hAnsi="Times New Roman"/>
          <w:b/>
          <w:sz w:val="20"/>
          <w:szCs w:val="20"/>
        </w:rPr>
        <w:t xml:space="preserve"> </w:t>
      </w:r>
      <w:r w:rsidRPr="001059BD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1059BD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 ул Жанакурлыс 48А</w:t>
      </w:r>
      <w:r w:rsidR="00E60B35" w:rsidRPr="001059BD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1059BD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1059BD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1059BD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1059BD">
        <w:rPr>
          <w:rFonts w:ascii="Times New Roman" w:hAnsi="Times New Roman"/>
          <w:b/>
          <w:sz w:val="20"/>
          <w:szCs w:val="20"/>
        </w:rPr>
        <w:t>:</w:t>
      </w:r>
      <w:r w:rsidR="001230FA" w:rsidRPr="001059BD">
        <w:rPr>
          <w:rFonts w:ascii="Times New Roman" w:hAnsi="Times New Roman"/>
          <w:b/>
          <w:sz w:val="20"/>
          <w:szCs w:val="20"/>
        </w:rPr>
        <w:t xml:space="preserve"> </w:t>
      </w:r>
    </w:p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2"/>
        <w:tblW w:w="12190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957"/>
        <w:gridCol w:w="598"/>
        <w:gridCol w:w="846"/>
        <w:gridCol w:w="1544"/>
        <w:gridCol w:w="1407"/>
        <w:gridCol w:w="2249"/>
        <w:gridCol w:w="1961"/>
      </w:tblGrid>
      <w:tr w:rsidR="00E83037" w:rsidRPr="001059BD" w:rsidTr="009E1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57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val="kk-KZ"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598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46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44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407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49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61" w:type="dxa"/>
            <w:tcBorders>
              <w:bottom w:val="none" w:sz="0" w:space="0" w:color="auto"/>
            </w:tcBorders>
          </w:tcPr>
          <w:p w:rsidR="00E83037" w:rsidRPr="001059BD" w:rsidRDefault="00E83037" w:rsidP="00C159C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05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C07220" w:rsidRPr="001059BD" w:rsidTr="009E1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DC3969" w:rsidRPr="00DC3969" w:rsidRDefault="00DC3969" w:rsidP="00DC396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3969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C3969" w:rsidRPr="00DC3969" w:rsidRDefault="00DC3969" w:rsidP="00DC3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>Норадреналин концентрат для приготовления р-ра д/в/в введения 1 мг/мл 8 мл амп</w:t>
            </w:r>
          </w:p>
        </w:tc>
        <w:tc>
          <w:tcPr>
            <w:tcW w:w="598" w:type="dxa"/>
          </w:tcPr>
          <w:p w:rsidR="00C07220" w:rsidRDefault="00C07220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DC3969" w:rsidRPr="00DC3969" w:rsidRDefault="00DC3969" w:rsidP="00C0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>амп</w:t>
            </w:r>
          </w:p>
        </w:tc>
        <w:tc>
          <w:tcPr>
            <w:tcW w:w="846" w:type="dxa"/>
          </w:tcPr>
          <w:p w:rsidR="00C07220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C3969">
              <w:rPr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</w:p>
          <w:p w:rsidR="00DC3969" w:rsidRPr="00DC3969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C3969">
              <w:rPr>
                <w:b/>
                <w:bCs/>
                <w:color w:val="000000"/>
                <w:sz w:val="20"/>
                <w:szCs w:val="20"/>
              </w:rPr>
              <w:t xml:space="preserve">50   </w:t>
            </w:r>
          </w:p>
        </w:tc>
        <w:tc>
          <w:tcPr>
            <w:tcW w:w="1544" w:type="dxa"/>
          </w:tcPr>
          <w:p w:rsidR="00C07220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                           </w:t>
            </w:r>
          </w:p>
          <w:p w:rsidR="00DC3969" w:rsidRPr="00DC3969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18 200,00   </w:t>
            </w:r>
          </w:p>
        </w:tc>
        <w:tc>
          <w:tcPr>
            <w:tcW w:w="1407" w:type="dxa"/>
          </w:tcPr>
          <w:p w:rsidR="00C07220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DC3969" w:rsidRPr="00DC3969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910 000,00   </w:t>
            </w:r>
          </w:p>
        </w:tc>
        <w:tc>
          <w:tcPr>
            <w:tcW w:w="2249" w:type="dxa"/>
          </w:tcPr>
          <w:p w:rsidR="00DC3969" w:rsidRDefault="00DC3969" w:rsidP="00DC3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</w:tcPr>
          <w:p w:rsidR="00167031" w:rsidRDefault="00167031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DC3969" w:rsidRPr="001059BD" w:rsidRDefault="00167031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DC3969" w:rsidRPr="001059BD" w:rsidTr="009E144E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tcBorders>
              <w:bottom w:val="single" w:sz="4" w:space="0" w:color="auto"/>
            </w:tcBorders>
          </w:tcPr>
          <w:p w:rsidR="00C07220" w:rsidRDefault="00C07220" w:rsidP="00DC3969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DC3969" w:rsidRPr="00DC3969" w:rsidRDefault="00DC3969" w:rsidP="00DC3969">
            <w:pPr>
              <w:jc w:val="center"/>
              <w:rPr>
                <w:color w:val="000000"/>
                <w:sz w:val="20"/>
                <w:szCs w:val="20"/>
              </w:rPr>
            </w:pPr>
            <w:r w:rsidRPr="00DC3969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C07220" w:rsidRDefault="00C07220" w:rsidP="00DC3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DC3969" w:rsidRPr="00DC3969" w:rsidRDefault="00DC3969" w:rsidP="00DC3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Парацетамол  раствор для инфузий 10 мг/ мл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C07220" w:rsidRDefault="00C07220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DC3969" w:rsidRPr="00DC3969" w:rsidRDefault="00DC3969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07220" w:rsidRDefault="00DC3969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C3969"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</w:p>
          <w:p w:rsidR="00DC3969" w:rsidRPr="00DC3969" w:rsidRDefault="00DC3969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C3969">
              <w:rPr>
                <w:b/>
                <w:bCs/>
                <w:color w:val="000000"/>
                <w:sz w:val="20"/>
                <w:szCs w:val="20"/>
              </w:rPr>
              <w:t xml:space="preserve">100  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07220" w:rsidRDefault="00DC3969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                             </w:t>
            </w:r>
          </w:p>
          <w:p w:rsidR="00DC3969" w:rsidRPr="00DC3969" w:rsidRDefault="00DC3969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1 209,77   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07220" w:rsidRDefault="00DC3969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DC3969" w:rsidRPr="00DC3969" w:rsidRDefault="00DC3969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 xml:space="preserve">120 977,00   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DC3969" w:rsidRDefault="00DC3969" w:rsidP="00DC3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67031" w:rsidRDefault="00167031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DC3969" w:rsidRPr="001059BD" w:rsidRDefault="00167031" w:rsidP="00DC39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</w:t>
            </w:r>
          </w:p>
        </w:tc>
      </w:tr>
      <w:tr w:rsidR="00C07220" w:rsidRPr="001059BD" w:rsidTr="009E1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Pr="00DC3969" w:rsidRDefault="00DC3969" w:rsidP="00DC3969">
            <w:pPr>
              <w:jc w:val="center"/>
              <w:rPr>
                <w:sz w:val="20"/>
                <w:szCs w:val="20"/>
              </w:rPr>
            </w:pPr>
            <w:r w:rsidRPr="00DC3969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Pr="00DC3969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C396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Pr="00DC3969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3969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Pr="00DC3969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DC39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Pr="00DC3969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C39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Pr="00DC3969" w:rsidRDefault="00DC3969" w:rsidP="00DC39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C3969">
              <w:rPr>
                <w:b/>
                <w:bCs/>
                <w:sz w:val="20"/>
                <w:szCs w:val="20"/>
              </w:rPr>
              <w:t>1 030 977,00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Default="00DC3969" w:rsidP="00DC3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DC3969" w:rsidRPr="001059BD" w:rsidRDefault="00DC3969" w:rsidP="00DC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1059BD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90F2E" w:rsidRPr="001059BD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1059BD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EB5A84" w:rsidRPr="001059BD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8A023B" w:rsidRPr="008A023B" w:rsidRDefault="008A023B" w:rsidP="008A023B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8A023B" w:rsidRPr="00167031" w:rsidRDefault="00167031" w:rsidP="008A023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67031">
        <w:rPr>
          <w:rFonts w:ascii="Times New Roman" w:hAnsi="Times New Roman"/>
          <w:b/>
          <w:bCs/>
          <w:sz w:val="20"/>
          <w:szCs w:val="20"/>
          <w:lang w:val="kk-KZ"/>
        </w:rPr>
        <w:t xml:space="preserve">ТОО </w:t>
      </w:r>
      <w:r w:rsidRPr="00167031">
        <w:rPr>
          <w:rFonts w:ascii="Times New Roman" w:hAnsi="Times New Roman"/>
          <w:b/>
          <w:bCs/>
          <w:sz w:val="20"/>
          <w:szCs w:val="20"/>
        </w:rPr>
        <w:t>«</w:t>
      </w:r>
      <w:r w:rsidRPr="00167031">
        <w:rPr>
          <w:rFonts w:ascii="Times New Roman" w:hAnsi="Times New Roman"/>
          <w:b/>
          <w:bCs/>
          <w:sz w:val="20"/>
          <w:szCs w:val="20"/>
          <w:lang w:val="en-US"/>
        </w:rPr>
        <w:t>INKAR</w:t>
      </w:r>
      <w:r w:rsidRPr="00167031">
        <w:rPr>
          <w:rFonts w:ascii="Times New Roman" w:hAnsi="Times New Roman"/>
          <w:b/>
          <w:bCs/>
          <w:sz w:val="20"/>
          <w:szCs w:val="20"/>
        </w:rPr>
        <w:t>», РК, г. Алматы, пр. Сейфуллина, угол ул. Маметовой  д. 404/67 от 18.10.21г., 10ч- 00м.</w:t>
      </w:r>
    </w:p>
    <w:p w:rsidR="00811368" w:rsidRPr="001059BD" w:rsidRDefault="00DA1EF7" w:rsidP="00DA1EF7">
      <w:pPr>
        <w:ind w:left="675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1059BD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</w:p>
    <w:p w:rsidR="00032CC3" w:rsidRPr="001059BD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59BD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1059BD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154E15" w:rsidRPr="001059BD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7C3C31" w:rsidRPr="008A023B" w:rsidRDefault="00167031" w:rsidP="008A02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</w:t>
      </w:r>
      <w:r w:rsidRPr="00167031">
        <w:rPr>
          <w:rFonts w:ascii="Times New Roman" w:hAnsi="Times New Roman"/>
          <w:b/>
          <w:bCs/>
          <w:sz w:val="20"/>
          <w:szCs w:val="20"/>
          <w:lang w:val="kk-KZ"/>
        </w:rPr>
        <w:t xml:space="preserve">ТОО </w:t>
      </w:r>
      <w:r w:rsidRPr="00167031">
        <w:rPr>
          <w:rFonts w:ascii="Times New Roman" w:hAnsi="Times New Roman"/>
          <w:b/>
          <w:bCs/>
          <w:sz w:val="20"/>
          <w:szCs w:val="20"/>
        </w:rPr>
        <w:t>«</w:t>
      </w:r>
      <w:r w:rsidRPr="00167031">
        <w:rPr>
          <w:rFonts w:ascii="Times New Roman" w:hAnsi="Times New Roman"/>
          <w:b/>
          <w:bCs/>
          <w:sz w:val="20"/>
          <w:szCs w:val="20"/>
          <w:lang w:val="en-US"/>
        </w:rPr>
        <w:t>INKAR</w:t>
      </w:r>
      <w:r w:rsidRPr="00167031">
        <w:rPr>
          <w:rFonts w:ascii="Times New Roman" w:hAnsi="Times New Roman"/>
          <w:b/>
          <w:bCs/>
          <w:sz w:val="20"/>
          <w:szCs w:val="20"/>
        </w:rPr>
        <w:t>», РК, г. Алматы, пр. Сейфуллина, угол ул. Маметовой  д. 404/67</w:t>
      </w: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D2BB9">
        <w:rPr>
          <w:rFonts w:ascii="Times New Roman" w:hAnsi="Times New Roman"/>
          <w:b/>
          <w:lang w:val="kk-KZ" w:eastAsia="ru-RU"/>
        </w:rPr>
        <w:t xml:space="preserve">(лоты №1,2)  сумма договора: </w:t>
      </w:r>
      <w:r>
        <w:rPr>
          <w:rFonts w:ascii="Times New Roman" w:hAnsi="Times New Roman"/>
          <w:b/>
          <w:lang w:val="kk-KZ" w:eastAsia="ru-RU"/>
        </w:rPr>
        <w:t xml:space="preserve"> 220 900</w:t>
      </w:r>
      <w:r w:rsidRPr="00DD2BB9">
        <w:rPr>
          <w:rFonts w:ascii="Times New Roman" w:hAnsi="Times New Roman"/>
          <w:b/>
          <w:lang w:val="kk-KZ" w:eastAsia="ru-RU"/>
        </w:rPr>
        <w:t xml:space="preserve">   тенге 00 тиын</w:t>
      </w:r>
    </w:p>
    <w:p w:rsidR="00835C43" w:rsidRPr="001059BD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1059BD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1059BD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1059BD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059BD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1059B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059BD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1059BD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1059BD">
        <w:rPr>
          <w:rFonts w:ascii="Times New Roman" w:hAnsi="Times New Roman"/>
          <w:b/>
          <w:sz w:val="20"/>
          <w:szCs w:val="20"/>
        </w:rPr>
        <w:t>:</w:t>
      </w:r>
    </w:p>
    <w:p w:rsidR="00F03A84" w:rsidRPr="001059BD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>–</w:t>
      </w:r>
      <w:r w:rsidR="002C6DA5" w:rsidRPr="001059BD">
        <w:rPr>
          <w:sz w:val="20"/>
          <w:szCs w:val="20"/>
        </w:rPr>
        <w:t xml:space="preserve"> </w:t>
      </w:r>
      <w:r w:rsidR="00B42FE5" w:rsidRPr="001059BD">
        <w:rPr>
          <w:rFonts w:ascii="Times New Roman" w:hAnsi="Times New Roman"/>
          <w:sz w:val="20"/>
          <w:szCs w:val="20"/>
        </w:rPr>
        <w:t>отсутствует;</w:t>
      </w:r>
    </w:p>
    <w:p w:rsidR="00AA7FC8" w:rsidRDefault="00AA7FC8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D584E" w:rsidRPr="001059BD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  </w:t>
      </w:r>
    </w:p>
    <w:p w:rsidR="00C2704E" w:rsidRPr="001059BD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1059BD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1059BD">
        <w:rPr>
          <w:rFonts w:ascii="Times New Roman" w:hAnsi="Times New Roman"/>
          <w:sz w:val="20"/>
          <w:szCs w:val="20"/>
        </w:rPr>
        <w:t>4</w:t>
      </w:r>
      <w:r w:rsidR="00C2704E" w:rsidRPr="001059BD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1059BD">
        <w:rPr>
          <w:rFonts w:ascii="Times New Roman" w:hAnsi="Times New Roman"/>
          <w:sz w:val="20"/>
          <w:szCs w:val="20"/>
        </w:rPr>
        <w:t xml:space="preserve">в срок  до </w:t>
      </w:r>
      <w:r w:rsidR="00167031">
        <w:rPr>
          <w:rFonts w:ascii="Times New Roman" w:hAnsi="Times New Roman"/>
          <w:sz w:val="20"/>
          <w:szCs w:val="20"/>
        </w:rPr>
        <w:t>25 октября 2021</w:t>
      </w:r>
      <w:bookmarkStart w:id="0" w:name="_GoBack"/>
      <w:bookmarkEnd w:id="0"/>
      <w:r w:rsidR="008A023B">
        <w:rPr>
          <w:rFonts w:ascii="Times New Roman" w:hAnsi="Times New Roman"/>
          <w:sz w:val="20"/>
          <w:szCs w:val="20"/>
        </w:rPr>
        <w:t xml:space="preserve"> </w:t>
      </w:r>
      <w:r w:rsidR="00C2704E" w:rsidRPr="001059BD">
        <w:rPr>
          <w:rFonts w:ascii="Times New Roman" w:hAnsi="Times New Roman"/>
          <w:sz w:val="20"/>
          <w:szCs w:val="20"/>
        </w:rPr>
        <w:t>года должны представить документы, подтверждающие соответствие квалификационным требованиям, устан</w:t>
      </w:r>
      <w:r w:rsidR="005E6238" w:rsidRPr="001059BD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1059BD">
        <w:rPr>
          <w:rFonts w:ascii="Times New Roman" w:hAnsi="Times New Roman"/>
          <w:sz w:val="20"/>
          <w:szCs w:val="20"/>
        </w:rPr>
        <w:t>9</w:t>
      </w:r>
      <w:r w:rsidR="005E6238" w:rsidRPr="001059BD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1059BD">
        <w:rPr>
          <w:rFonts w:ascii="Times New Roman" w:hAnsi="Times New Roman"/>
          <w:sz w:val="20"/>
          <w:szCs w:val="20"/>
        </w:rPr>
        <w:t>02</w:t>
      </w:r>
      <w:r w:rsidR="005E6238" w:rsidRPr="001059BD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5E6238" w:rsidRPr="001059BD">
        <w:rPr>
          <w:rFonts w:ascii="Times New Roman" w:hAnsi="Times New Roman"/>
          <w:sz w:val="20"/>
          <w:szCs w:val="20"/>
        </w:rPr>
        <w:t xml:space="preserve"> </w:t>
      </w:r>
      <w:r w:rsidR="00C2704E" w:rsidRPr="001059BD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1059BD">
        <w:rPr>
          <w:rFonts w:ascii="Times New Roman" w:hAnsi="Times New Roman"/>
          <w:sz w:val="20"/>
          <w:szCs w:val="20"/>
        </w:rPr>
        <w:t>04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EE46D4" w:rsidRPr="001059BD">
        <w:rPr>
          <w:rFonts w:ascii="Times New Roman" w:hAnsi="Times New Roman"/>
          <w:sz w:val="20"/>
          <w:szCs w:val="20"/>
        </w:rPr>
        <w:t>июня</w:t>
      </w:r>
      <w:r w:rsidR="00C2704E" w:rsidRPr="001059BD">
        <w:rPr>
          <w:rFonts w:ascii="Times New Roman" w:hAnsi="Times New Roman"/>
          <w:sz w:val="20"/>
          <w:szCs w:val="20"/>
        </w:rPr>
        <w:t xml:space="preserve"> </w:t>
      </w:r>
      <w:r w:rsidR="00EE46D4" w:rsidRPr="001059BD">
        <w:rPr>
          <w:rFonts w:ascii="Times New Roman" w:hAnsi="Times New Roman"/>
          <w:sz w:val="20"/>
          <w:szCs w:val="20"/>
        </w:rPr>
        <w:t>2021</w:t>
      </w:r>
      <w:r w:rsidR="00C2704E" w:rsidRPr="001059BD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1059BD">
        <w:rPr>
          <w:rFonts w:ascii="Times New Roman" w:hAnsi="Times New Roman"/>
          <w:sz w:val="20"/>
          <w:szCs w:val="20"/>
        </w:rPr>
        <w:t>375</w:t>
      </w:r>
      <w:r w:rsidR="00C2704E" w:rsidRPr="001059BD">
        <w:rPr>
          <w:rFonts w:ascii="Times New Roman" w:hAnsi="Times New Roman"/>
          <w:sz w:val="20"/>
          <w:szCs w:val="20"/>
        </w:rPr>
        <w:t xml:space="preserve"> «</w:t>
      </w:r>
      <w:r w:rsidR="00EE46D4" w:rsidRPr="001059BD">
        <w:rPr>
          <w:rFonts w:ascii="Times New Roman" w:hAnsi="Times New Roman"/>
          <w:bCs/>
          <w:sz w:val="20"/>
          <w:szCs w:val="20"/>
        </w:rPr>
        <w:t xml:space="preserve">Правил организации и </w:t>
      </w:r>
      <w:r w:rsidR="00EE46D4" w:rsidRPr="001059BD">
        <w:rPr>
          <w:rFonts w:ascii="Times New Roman" w:hAnsi="Times New Roman"/>
          <w:bCs/>
          <w:sz w:val="20"/>
          <w:szCs w:val="20"/>
        </w:rPr>
        <w:lastRenderedPageBreak/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1059BD">
        <w:rPr>
          <w:rFonts w:ascii="Times New Roman" w:hAnsi="Times New Roman"/>
          <w:sz w:val="20"/>
          <w:szCs w:val="20"/>
        </w:rPr>
        <w:t>».</w:t>
      </w:r>
    </w:p>
    <w:p w:rsidR="009241D6" w:rsidRPr="001059BD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592611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07220" w:rsidRPr="001059BD" w:rsidRDefault="00C07220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  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1059BD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1059BD">
        <w:rPr>
          <w:rFonts w:ascii="Times New Roman" w:hAnsi="Times New Roman"/>
          <w:sz w:val="20"/>
          <w:szCs w:val="20"/>
        </w:rPr>
        <w:t xml:space="preserve"> </w:t>
      </w:r>
      <w:r w:rsidRPr="001059BD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1059BD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</w:rPr>
      </w:pPr>
      <w:r w:rsidRPr="001059BD">
        <w:rPr>
          <w:rFonts w:ascii="Times New Roman" w:hAnsi="Times New Roman"/>
          <w:sz w:val="20"/>
          <w:szCs w:val="20"/>
        </w:rPr>
        <w:t xml:space="preserve">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1059BD">
        <w:rPr>
          <w:rFonts w:ascii="Times New Roman" w:hAnsi="Times New Roman"/>
          <w:sz w:val="20"/>
          <w:szCs w:val="20"/>
        </w:rPr>
        <w:t xml:space="preserve"> –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1059BD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-  провизор  -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</w:t>
      </w:r>
      <w:r w:rsidRPr="001059BD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Корумбаева А.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 Нуркалиева А.Ч.</w:t>
      </w:r>
    </w:p>
    <w:p w:rsidR="00EA61D2" w:rsidRPr="001059BD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EA61D2" w:rsidRPr="001059BD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1059BD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1059BD">
        <w:rPr>
          <w:rFonts w:ascii="Times New Roman" w:hAnsi="Times New Roman"/>
          <w:sz w:val="20"/>
          <w:szCs w:val="20"/>
        </w:rPr>
        <w:t xml:space="preserve">  </w:t>
      </w:r>
      <w:r w:rsidR="00672192" w:rsidRPr="001059BD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1059BD">
        <w:rPr>
          <w:rFonts w:ascii="Times New Roman" w:hAnsi="Times New Roman"/>
          <w:sz w:val="20"/>
          <w:szCs w:val="20"/>
        </w:rPr>
        <w:t xml:space="preserve"> - </w:t>
      </w:r>
      <w:r w:rsidRPr="001059BD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1059BD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 xml:space="preserve">  Айдабулова </w:t>
      </w:r>
      <w:r w:rsidR="00AB1166" w:rsidRPr="001059BD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1059BD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1059BD" w:rsidSect="00AA7FC8">
      <w:pgSz w:w="16838" w:h="11906" w:orient="landscape" w:code="9"/>
      <w:pgMar w:top="425" w:right="1245" w:bottom="238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AF" w:rsidRDefault="005C35AF" w:rsidP="00233E55">
      <w:pPr>
        <w:spacing w:after="0" w:line="240" w:lineRule="auto"/>
      </w:pPr>
      <w:r>
        <w:separator/>
      </w:r>
    </w:p>
  </w:endnote>
  <w:endnote w:type="continuationSeparator" w:id="0">
    <w:p w:rsidR="005C35AF" w:rsidRDefault="005C35A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AF" w:rsidRDefault="005C35AF" w:rsidP="00233E55">
      <w:pPr>
        <w:spacing w:after="0" w:line="240" w:lineRule="auto"/>
      </w:pPr>
      <w:r>
        <w:separator/>
      </w:r>
    </w:p>
  </w:footnote>
  <w:footnote w:type="continuationSeparator" w:id="0">
    <w:p w:rsidR="005C35AF" w:rsidRDefault="005C35A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5AC7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6703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35AF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023B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144E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A7FC8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07220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3969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E7E3C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0A3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AA7F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C0722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072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B606-7A39-4AC5-AD42-770DFBEE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2021-09-17T08:39:00Z</cp:lastPrinted>
  <dcterms:created xsi:type="dcterms:W3CDTF">2021-07-27T04:19:00Z</dcterms:created>
  <dcterms:modified xsi:type="dcterms:W3CDTF">2021-10-21T08:32:00Z</dcterms:modified>
</cp:coreProperties>
</file>