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D1A3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ED1A35">
        <w:rPr>
          <w:rFonts w:ascii="Times New Roman" w:hAnsi="Times New Roman"/>
          <w:b/>
          <w:sz w:val="16"/>
          <w:szCs w:val="16"/>
        </w:rPr>
        <w:t>Протокол №</w:t>
      </w:r>
      <w:r w:rsidR="00ED1A35" w:rsidRPr="00ED1A35">
        <w:rPr>
          <w:rFonts w:ascii="Times New Roman" w:hAnsi="Times New Roman"/>
          <w:b/>
          <w:sz w:val="16"/>
          <w:szCs w:val="16"/>
          <w:lang w:val="en-US"/>
        </w:rPr>
        <w:t>41</w:t>
      </w:r>
    </w:p>
    <w:p w:rsidR="001B7B27" w:rsidRPr="00ED1A3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D1A35">
        <w:rPr>
          <w:rFonts w:ascii="Times New Roman" w:hAnsi="Times New Roman"/>
          <w:b/>
          <w:sz w:val="16"/>
          <w:szCs w:val="16"/>
        </w:rPr>
        <w:t>4</w:t>
      </w:r>
      <w:r w:rsidRPr="00ED1A3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D1A3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D1A3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D1A3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D1A35">
        <w:rPr>
          <w:rFonts w:ascii="Times New Roman" w:hAnsi="Times New Roman"/>
          <w:b/>
          <w:sz w:val="16"/>
          <w:szCs w:val="16"/>
        </w:rPr>
        <w:t xml:space="preserve">           </w:t>
      </w:r>
      <w:r w:rsidRPr="00ED1A3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D1A3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D1A35">
        <w:rPr>
          <w:rFonts w:ascii="Times New Roman" w:hAnsi="Times New Roman"/>
          <w:b/>
          <w:sz w:val="16"/>
          <w:szCs w:val="16"/>
        </w:rPr>
        <w:t xml:space="preserve">  «</w:t>
      </w:r>
      <w:r w:rsidR="00C63FFA" w:rsidRPr="00ED1A35">
        <w:rPr>
          <w:rFonts w:ascii="Times New Roman" w:hAnsi="Times New Roman"/>
          <w:b/>
          <w:sz w:val="16"/>
          <w:szCs w:val="16"/>
          <w:lang w:val="kk-KZ"/>
        </w:rPr>
        <w:t>26</w:t>
      </w:r>
      <w:r w:rsidRPr="00ED1A35">
        <w:rPr>
          <w:rFonts w:ascii="Times New Roman" w:hAnsi="Times New Roman"/>
          <w:b/>
          <w:sz w:val="16"/>
          <w:szCs w:val="16"/>
        </w:rPr>
        <w:t>»</w:t>
      </w:r>
      <w:r w:rsidR="00490606" w:rsidRPr="00ED1A35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ED1A35">
        <w:rPr>
          <w:rFonts w:ascii="Times New Roman" w:hAnsi="Times New Roman"/>
          <w:b/>
          <w:sz w:val="16"/>
          <w:szCs w:val="16"/>
        </w:rPr>
        <w:t>марта</w:t>
      </w:r>
      <w:r w:rsidRPr="00ED1A3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ED1A3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D1A35">
        <w:rPr>
          <w:rFonts w:ascii="Times New Roman" w:hAnsi="Times New Roman"/>
          <w:b/>
          <w:sz w:val="16"/>
          <w:szCs w:val="16"/>
        </w:rPr>
        <w:t>4</w:t>
      </w:r>
      <w:r w:rsidR="0010768B" w:rsidRPr="00ED1A35">
        <w:rPr>
          <w:rFonts w:ascii="Times New Roman" w:hAnsi="Times New Roman"/>
          <w:b/>
          <w:sz w:val="16"/>
          <w:szCs w:val="16"/>
        </w:rPr>
        <w:t xml:space="preserve"> г</w:t>
      </w:r>
      <w:r w:rsidRPr="00ED1A3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D1A3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D1A3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D1A3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D1A3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ED1A3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998"/>
        <w:gridCol w:w="850"/>
        <w:gridCol w:w="1134"/>
        <w:gridCol w:w="1418"/>
        <w:gridCol w:w="1559"/>
        <w:gridCol w:w="1292"/>
      </w:tblGrid>
      <w:tr w:rsidR="00C63FFA" w:rsidRPr="00ED1A35" w:rsidTr="00ED1A35">
        <w:trPr>
          <w:trHeight w:val="558"/>
        </w:trPr>
        <w:tc>
          <w:tcPr>
            <w:tcW w:w="704" w:type="dxa"/>
            <w:hideMark/>
          </w:tcPr>
          <w:p w:rsidR="00C63FFA" w:rsidRPr="00ED1A35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0" w:type="dxa"/>
            <w:hideMark/>
          </w:tcPr>
          <w:p w:rsidR="00C63FFA" w:rsidRPr="00ED1A35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ED1A35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ED1A35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ED1A35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ED1A35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ED1A35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C63FFA" w:rsidRPr="00ED1A35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Сыворотка противогангренозная поливалентная  лошадиная очищенная концентрированная жидкая  30000 МЕ -ам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189750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3 225 750,00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189750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Сыворотка  противостолбнячная   лошадиная очищенная концентрированная жидкая 3000 МЕ р-р для инъекций амп (5) в комплект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29800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2 235 000,00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29800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Сыворотка противоботулическая типа А, лошадиная очищенная концентр. жидкая 10000 МЕ- амп. №5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55000,00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55 000,00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55000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 противооботулинистическая типа  В лошадиная очищенная концентрированная жидкая   50000 МЕ - ампула  №5 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42 000,00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42000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 противооботулинистическая типа  Е лошадиная очищенная концентрированная жидкая 10000 МЕ - ампула №5 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45 000,00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45000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против яда гадюки обыкновенной лошадиная очищенная концентрированная жидкая р/р для  ин 150 АЕ/ доза ампула №1 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60720,00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303 600,00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60720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против яда паука  каракурта лошадиная очищенная концентрированная жидкая 2,9 мл  №1 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446000,00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  </w:t>
            </w: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2 676 000,00   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jc w:val="center"/>
              <w:rPr>
                <w:b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446000</w:t>
            </w:r>
          </w:p>
        </w:tc>
      </w:tr>
      <w:tr w:rsidR="00ED1A35" w:rsidRPr="00ED1A35" w:rsidTr="00ED1A35">
        <w:trPr>
          <w:trHeight w:val="413"/>
        </w:trPr>
        <w:tc>
          <w:tcPr>
            <w:tcW w:w="70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ED1A35" w:rsidRPr="00ED1A35" w:rsidRDefault="00ED1A35" w:rsidP="00ED1A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D1A35" w:rsidRPr="00ED1A35" w:rsidRDefault="00ED1A35" w:rsidP="00ED1A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sz w:val="16"/>
                <w:szCs w:val="16"/>
              </w:rPr>
              <w:t>8 582 350,00</w:t>
            </w:r>
          </w:p>
        </w:tc>
        <w:tc>
          <w:tcPr>
            <w:tcW w:w="1559" w:type="dxa"/>
          </w:tcPr>
          <w:p w:rsidR="00ED1A35" w:rsidRPr="00ED1A35" w:rsidRDefault="00ED1A35" w:rsidP="00ED1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ED1A35" w:rsidRPr="00ED1A35" w:rsidRDefault="00ED1A35" w:rsidP="00ED1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ED1A3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ED1A35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ED1A35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ED1A35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ED1A3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057" w:type="dxa"/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851"/>
        <w:gridCol w:w="1143"/>
        <w:gridCol w:w="1560"/>
        <w:gridCol w:w="1848"/>
        <w:gridCol w:w="1559"/>
      </w:tblGrid>
      <w:tr w:rsidR="00ED1A35" w:rsidRPr="00ED1A35" w:rsidTr="000E428E">
        <w:trPr>
          <w:trHeight w:val="274"/>
        </w:trPr>
        <w:tc>
          <w:tcPr>
            <w:tcW w:w="704" w:type="dxa"/>
            <w:hideMark/>
          </w:tcPr>
          <w:p w:rsidR="00ED1A35" w:rsidRPr="00ED1A35" w:rsidRDefault="00ED1A3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92" w:type="dxa"/>
            <w:hideMark/>
          </w:tcPr>
          <w:p w:rsidR="00ED1A35" w:rsidRPr="00ED1A35" w:rsidRDefault="00ED1A3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ED1A35" w:rsidRPr="00ED1A35" w:rsidRDefault="00ED1A3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43" w:type="dxa"/>
            <w:hideMark/>
          </w:tcPr>
          <w:p w:rsidR="00ED1A35" w:rsidRPr="00ED1A35" w:rsidRDefault="00ED1A3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60" w:type="dxa"/>
            <w:hideMark/>
          </w:tcPr>
          <w:p w:rsidR="00ED1A35" w:rsidRPr="00ED1A35" w:rsidRDefault="00ED1A3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848" w:type="dxa"/>
            <w:hideMark/>
          </w:tcPr>
          <w:p w:rsidR="00ED1A35" w:rsidRPr="00ED1A35" w:rsidRDefault="00ED1A3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ED1A35" w:rsidRDefault="00ED1A35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D1A3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AIMED</w:t>
            </w:r>
            <w:r w:rsidRPr="00ED1A3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ED1A35" w:rsidRPr="00ED1A35" w:rsidRDefault="00ED1A35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160140013531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Сыворотка противогангренозная поливалентная  лошадиная очищенная концентрированная жидкая  30000 МЕ -ам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189750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3 225 750,00   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189750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Сыворотка  противостолбнячная   лошадиная очищенная концентрированная жидкая 3000 МЕ р-р для инъекций амп (5) в комплект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29800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2 235 000,00   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29800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Сыворотка противоботулическая типа А, лошадиная очищенная концентр. жидкая 10000 МЕ- амп. №5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55000,00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55 000,00   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55000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 противооботулинистическая типа  В лошадиная очищенная концентрированная жидкая   50000 МЕ - ампула  №5 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42 000,00   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42000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 противооботулинистическая типа  Е лошадиная очищенная концентрированная жидкая 10000 МЕ - ампула №5 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45 000,00   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45000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против яда гадюки обыкновенной лошадиная очищенная концентрированная жидкая р/р для  ин 150 АЕ/ доза ампула №1 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60720,00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303 600,00   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60720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Default="00874E98" w:rsidP="000E4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 xml:space="preserve">Сыворотка против яда паука  каракурта лошадиная очищенная концентрированная жидкая 2,9 мл  №1 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446000,00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2 676 000,00</w:t>
            </w:r>
          </w:p>
        </w:tc>
        <w:tc>
          <w:tcPr>
            <w:tcW w:w="1559" w:type="dxa"/>
          </w:tcPr>
          <w:p w:rsidR="000E428E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446000</w:t>
            </w:r>
          </w:p>
        </w:tc>
      </w:tr>
      <w:tr w:rsidR="000E428E" w:rsidRPr="00ED1A35" w:rsidTr="000E428E">
        <w:trPr>
          <w:trHeight w:val="274"/>
        </w:trPr>
        <w:tc>
          <w:tcPr>
            <w:tcW w:w="704" w:type="dxa"/>
          </w:tcPr>
          <w:p w:rsidR="000E428E" w:rsidRPr="00ED1A35" w:rsidRDefault="000E428E" w:rsidP="000E4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2" w:type="dxa"/>
          </w:tcPr>
          <w:p w:rsidR="000E428E" w:rsidRPr="00ED1A35" w:rsidRDefault="000E428E" w:rsidP="000E428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3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1A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8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A35">
              <w:rPr>
                <w:rFonts w:ascii="Times New Roman" w:hAnsi="Times New Roman"/>
                <w:b/>
                <w:bCs/>
                <w:sz w:val="16"/>
                <w:szCs w:val="16"/>
              </w:rPr>
              <w:t>8 582 350,00</w:t>
            </w:r>
          </w:p>
        </w:tc>
        <w:tc>
          <w:tcPr>
            <w:tcW w:w="1559" w:type="dxa"/>
          </w:tcPr>
          <w:p w:rsidR="000E428E" w:rsidRPr="00ED1A35" w:rsidRDefault="000E428E" w:rsidP="000E42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C2443" w:rsidRPr="00ED1A35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E428E" w:rsidRDefault="000E428E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1A35" w:rsidRPr="00ED1A35" w:rsidRDefault="00ED1A35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655C9A" w:rsidRPr="000E428E" w:rsidRDefault="001B5E15" w:rsidP="00655C9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0E428E" w:rsidRPr="00ED1A35" w:rsidRDefault="000E428E" w:rsidP="000E428E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71E42" w:rsidRPr="00ED1A35" w:rsidRDefault="000E428E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- </w:t>
      </w:r>
      <w:r w:rsidRPr="00ED1A35">
        <w:rPr>
          <w:rFonts w:ascii="Times New Roman" w:hAnsi="Times New Roman"/>
          <w:b/>
          <w:sz w:val="16"/>
          <w:szCs w:val="16"/>
        </w:rPr>
        <w:t>ТОО «</w:t>
      </w:r>
      <w:r w:rsidRPr="00ED1A35">
        <w:rPr>
          <w:rFonts w:ascii="Times New Roman" w:hAnsi="Times New Roman"/>
          <w:b/>
          <w:sz w:val="16"/>
          <w:szCs w:val="16"/>
          <w:lang w:val="en-US"/>
        </w:rPr>
        <w:t>AIMED</w:t>
      </w:r>
      <w:r w:rsidRPr="00ED1A35">
        <w:rPr>
          <w:rFonts w:ascii="Times New Roman" w:hAnsi="Times New Roman"/>
          <w:b/>
          <w:sz w:val="16"/>
          <w:szCs w:val="16"/>
        </w:rPr>
        <w:t>»</w:t>
      </w:r>
      <w:r w:rsidR="00AC3E6E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</w:t>
      </w:r>
      <w:r w:rsidR="00D37E4E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г.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Алматы, ул. Дегдар 19 Г</w:t>
      </w:r>
      <w:r w:rsidR="003C7CF2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1541C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о</w:t>
      </w:r>
      <w:r w:rsidR="003822C6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  </w:t>
      </w:r>
      <w:r w:rsidR="0056524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20</w:t>
      </w:r>
      <w:r w:rsidR="00D37E4E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.03</w:t>
      </w:r>
      <w:r w:rsidR="003822C6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.2024 г., в </w:t>
      </w:r>
      <w:r w:rsidR="00655C9A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16</w:t>
      </w:r>
      <w:r w:rsidR="003822C6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</w:t>
      </w:r>
      <w:r w:rsidR="00275555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822C6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:</w:t>
      </w:r>
      <w:r w:rsidR="0056524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53</w:t>
      </w:r>
      <w:r w:rsidR="003822C6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E66C9B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</w:t>
      </w:r>
      <w:r w:rsidR="00C5289A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</w:p>
    <w:p w:rsidR="00D272BB" w:rsidRPr="00ED1A35" w:rsidRDefault="00D272BB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ED1A35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ED1A3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ED1A3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00420" w:rsidRPr="00ED1A35" w:rsidRDefault="00800420" w:rsidP="00800420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357B3" w:rsidRPr="00ED1A35" w:rsidRDefault="00874E98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- </w:t>
      </w:r>
      <w:r w:rsidRPr="00ED1A35">
        <w:rPr>
          <w:rFonts w:ascii="Times New Roman" w:hAnsi="Times New Roman"/>
          <w:b/>
          <w:sz w:val="16"/>
          <w:szCs w:val="16"/>
        </w:rPr>
        <w:t>ТОО «</w:t>
      </w:r>
      <w:r w:rsidRPr="00ED1A35">
        <w:rPr>
          <w:rFonts w:ascii="Times New Roman" w:hAnsi="Times New Roman"/>
          <w:b/>
          <w:sz w:val="16"/>
          <w:szCs w:val="16"/>
          <w:lang w:val="en-US"/>
        </w:rPr>
        <w:t>AIMED</w:t>
      </w:r>
      <w:r w:rsidRPr="00ED1A35">
        <w:rPr>
          <w:rFonts w:ascii="Times New Roman" w:hAnsi="Times New Roman"/>
          <w:b/>
          <w:sz w:val="16"/>
          <w:szCs w:val="16"/>
        </w:rPr>
        <w:t>»</w:t>
      </w:r>
      <w:r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г.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Алматы, ул. Дегдар 19 Г</w:t>
      </w:r>
      <w:r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="00EE5E1E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0E428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1,2,3,4,5,6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,7</w:t>
      </w:r>
      <w:r w:rsidR="00A76B4F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8 582 350 </w:t>
      </w:r>
      <w:r w:rsidR="0059731F"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ED1A3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ED1A3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CB15F9" w:rsidRPr="00ED1A35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ED1A3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D1A35">
        <w:rPr>
          <w:rFonts w:ascii="Times New Roman" w:hAnsi="Times New Roman"/>
          <w:b/>
          <w:sz w:val="16"/>
          <w:szCs w:val="16"/>
        </w:rPr>
        <w:t xml:space="preserve"> </w:t>
      </w:r>
      <w:r w:rsidRPr="00ED1A3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ED1A3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ED1A3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D1A3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ED1A35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D1A35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ED1A35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ED1A35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ED1A3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D1A35">
        <w:rPr>
          <w:rFonts w:ascii="Times New Roman" w:hAnsi="Times New Roman"/>
          <w:sz w:val="16"/>
          <w:szCs w:val="16"/>
        </w:rPr>
        <w:t xml:space="preserve">  </w:t>
      </w:r>
      <w:r w:rsidRPr="00ED1A3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</w:rPr>
      </w:pPr>
      <w:r w:rsidRPr="00ED1A3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ED1A3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ED1A3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</w:rPr>
      </w:pPr>
      <w:r w:rsidRPr="00ED1A3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ED1A3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D1A3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D1A35">
        <w:rPr>
          <w:rFonts w:ascii="Times New Roman" w:hAnsi="Times New Roman"/>
          <w:sz w:val="16"/>
          <w:szCs w:val="16"/>
        </w:rPr>
        <w:t xml:space="preserve"> – </w:t>
      </w:r>
      <w:r w:rsidRPr="00ED1A3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ED1A3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D1A3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ED1A3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ED1A3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ED1A3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ED1A35" w:rsidRDefault="003631D7" w:rsidP="003631D7">
      <w:pPr>
        <w:rPr>
          <w:rFonts w:ascii="Times New Roman" w:hAnsi="Times New Roman"/>
          <w:sz w:val="16"/>
          <w:szCs w:val="16"/>
        </w:rPr>
      </w:pPr>
      <w:r w:rsidRPr="00ED1A3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D1A3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ED1A3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ED1A3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ED1A35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ED1A3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20" w:rsidRDefault="00F04A20" w:rsidP="00233E55">
      <w:pPr>
        <w:spacing w:after="0" w:line="240" w:lineRule="auto"/>
      </w:pPr>
      <w:r>
        <w:separator/>
      </w:r>
    </w:p>
  </w:endnote>
  <w:endnote w:type="continuationSeparator" w:id="0">
    <w:p w:rsidR="00F04A20" w:rsidRDefault="00F04A2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20" w:rsidRDefault="00F04A20" w:rsidP="00233E55">
      <w:pPr>
        <w:spacing w:after="0" w:line="240" w:lineRule="auto"/>
      </w:pPr>
      <w:r>
        <w:separator/>
      </w:r>
    </w:p>
  </w:footnote>
  <w:footnote w:type="continuationSeparator" w:id="0">
    <w:p w:rsidR="00F04A20" w:rsidRDefault="00F04A2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7"/>
  </w:num>
  <w:num w:numId="13">
    <w:abstractNumId w:val="2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28E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244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4E98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0147"/>
    <w:rsid w:val="00ED1366"/>
    <w:rsid w:val="00ED1A35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A20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58A2-51CE-4E65-95CB-24EF2CEB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423</cp:revision>
  <cp:lastPrinted>2024-03-11T09:14:00Z</cp:lastPrinted>
  <dcterms:created xsi:type="dcterms:W3CDTF">2023-07-18T08:43:00Z</dcterms:created>
  <dcterms:modified xsi:type="dcterms:W3CDTF">2024-04-02T05:54:00Z</dcterms:modified>
</cp:coreProperties>
</file>