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F2CCB" w:rsidRPr="002B153E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Объявление №</w:t>
      </w:r>
      <w:r w:rsidR="004B7228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  <w:r w:rsidR="000A7B7A">
        <w:rPr>
          <w:rFonts w:ascii="Times New Roman" w:eastAsia="Times New Roman" w:hAnsi="Times New Roman" w:cs="Times New Roman"/>
          <w:b/>
          <w:bCs/>
          <w:sz w:val="20"/>
          <w:szCs w:val="20"/>
        </w:rPr>
        <w:t>8</w:t>
      </w:r>
      <w:r w:rsidR="002C7637" w:rsidRPr="002B153E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proofErr w:type="gram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от </w:t>
      </w:r>
      <w:r w:rsidR="00DB6A4D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AF2286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 w:rsidR="000A7B7A">
        <w:rPr>
          <w:rFonts w:ascii="Times New Roman" w:eastAsia="Times New Roman" w:hAnsi="Times New Roman" w:cs="Times New Roman"/>
          <w:b/>
          <w:bCs/>
          <w:sz w:val="20"/>
          <w:szCs w:val="20"/>
        </w:rPr>
        <w:t>9</w:t>
      </w:r>
      <w:r w:rsidR="0092082E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2746A3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 w:rsidR="00AF2286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  <w:proofErr w:type="gram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. 202</w:t>
      </w:r>
      <w:r w:rsidR="002746A3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года</w:t>
      </w:r>
    </w:p>
    <w:p w:rsidR="00BF2CCB" w:rsidRPr="002B153E" w:rsidRDefault="00CE0C0E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</w:t>
      </w:r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 Государственное коммунальное предприятие на праве хозяйственного ведения «</w:t>
      </w:r>
      <w:proofErr w:type="spellStart"/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Алматинской</w:t>
      </w:r>
      <w:proofErr w:type="spellEnd"/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области» </w:t>
      </w:r>
      <w:proofErr w:type="spellStart"/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акиматаАлматинской</w:t>
      </w:r>
      <w:proofErr w:type="spellEnd"/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 </w:t>
      </w:r>
      <w:r w:rsidR="00BF2CCB" w:rsidRPr="002B153E">
        <w:rPr>
          <w:rFonts w:ascii="Times New Roman" w:eastAsia="Times New Roman" w:hAnsi="Times New Roman" w:cs="Times New Roman"/>
          <w:sz w:val="20"/>
          <w:szCs w:val="20"/>
        </w:rPr>
        <w:t>объявляет о проведении закупа способом запроса ценовых предложений по изделиям медицинского назначения на 202</w:t>
      </w:r>
      <w:r w:rsidR="00D552AB" w:rsidRPr="002B153E">
        <w:rPr>
          <w:rFonts w:ascii="Times New Roman" w:eastAsia="Times New Roman" w:hAnsi="Times New Roman" w:cs="Times New Roman"/>
          <w:sz w:val="20"/>
          <w:szCs w:val="20"/>
        </w:rPr>
        <w:t>1</w:t>
      </w:r>
      <w:r w:rsidR="00BF2CCB" w:rsidRPr="002B153E">
        <w:rPr>
          <w:rFonts w:ascii="Times New Roman" w:eastAsia="Times New Roman" w:hAnsi="Times New Roman" w:cs="Times New Roman"/>
          <w:sz w:val="20"/>
          <w:szCs w:val="20"/>
        </w:rPr>
        <w:t xml:space="preserve"> год в соответствии с п.п.2 п.2 ст. 2 Кодекса  Республики Казахстан от 18 сентября 2009 года № 193-IV «О здоровье народа и системе здравоохранения»  и п. 106,107,108,109 гл. 10 Постановление Правительства Республики Казахстан от 30 октября 2009 года № 1729 «Правила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страхования.</w:t>
      </w:r>
    </w:p>
    <w:p w:rsidR="00BF2CCB" w:rsidRPr="002B153E" w:rsidRDefault="00BF2CCB" w:rsidP="001A3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Международные непатентованные наименования закупаемых изделии медицинского назначения (торговое название – в случае индивидуальной непереносимости), объем закупа по каждому товару и место поставки указаны в приложении 1 к настоящему объявлению.</w:t>
      </w:r>
    </w:p>
    <w:p w:rsidR="00BF2CCB" w:rsidRPr="002B153E" w:rsidRDefault="00BF2CCB" w:rsidP="001A3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Документы предоставляются согласно 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«Правилами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медицинской помощи в системе обязательного социального медицинского страхования» Постановление правительства РК от 30 октября 2009 года № 1729.</w:t>
      </w:r>
    </w:p>
    <w:p w:rsidR="00BF2CCB" w:rsidRPr="002B153E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              Для рассмотрения ценовых предложений каждый потенциальный поставщик до истечения окончательного срока предоставления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 (приложение 3 к настоящему объявлению) строго по номеру лота согласно приложению 1 к настоящему объявлению.</w:t>
      </w:r>
    </w:p>
    <w:p w:rsidR="00BF2CCB" w:rsidRPr="002B153E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             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 (приложение 2 к настоящему объявлению).  </w:t>
      </w:r>
    </w:p>
    <w:p w:rsidR="00BF2CCB" w:rsidRPr="002B153E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             3.Сроки поставки: п</w:t>
      </w:r>
      <w:r w:rsidR="00D762C6" w:rsidRPr="002B153E">
        <w:rPr>
          <w:rFonts w:ascii="Times New Roman" w:eastAsia="Times New Roman" w:hAnsi="Times New Roman" w:cs="Times New Roman"/>
          <w:sz w:val="20"/>
          <w:szCs w:val="20"/>
        </w:rPr>
        <w:t>о заявке Заказчика до 31.12.2021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года.</w:t>
      </w:r>
    </w:p>
    <w:p w:rsidR="00BF2CCB" w:rsidRPr="002B153E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Место поставки: 040600,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Алматинская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область,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Жамбылский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район, село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Узынагаш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>, улица Карасай батыра 259.</w:t>
      </w:r>
    </w:p>
    <w:p w:rsidR="001A372E" w:rsidRPr="002B153E" w:rsidRDefault="00BF2CCB" w:rsidP="001A372E">
      <w:pPr>
        <w:numPr>
          <w:ilvl w:val="0"/>
          <w:numId w:val="2"/>
        </w:numPr>
        <w:shd w:val="clear" w:color="auto" w:fill="FFFFFF"/>
        <w:spacing w:before="100" w:beforeAutospacing="1" w:after="0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Место представления (приема) документов: 040600,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Алматинская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область,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Жамбылский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район, село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Узынагаш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Жамбылская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области»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акимата</w:t>
      </w:r>
      <w:proofErr w:type="spellEnd"/>
      <w:r w:rsidR="00CF6E01" w:rsidRPr="002B15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области</w:t>
      </w:r>
      <w:r w:rsidR="001A372E" w:rsidRPr="002B153E">
        <w:rPr>
          <w:rFonts w:ascii="Times New Roman" w:eastAsia="Times New Roman" w:hAnsi="Times New Roman" w:cs="Times New Roman"/>
          <w:sz w:val="20"/>
          <w:szCs w:val="20"/>
        </w:rPr>
        <w:t>, в кабинет главного бухгалтера</w:t>
      </w:r>
    </w:p>
    <w:p w:rsidR="000A4E8B" w:rsidRPr="002B153E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               Окончательный срок подачи ценовых</w:t>
      </w:r>
      <w:r w:rsidR="00CF6E01" w:rsidRPr="002B153E">
        <w:rPr>
          <w:rFonts w:ascii="Times New Roman" w:eastAsia="Times New Roman" w:hAnsi="Times New Roman" w:cs="Times New Roman"/>
          <w:sz w:val="20"/>
          <w:szCs w:val="20"/>
        </w:rPr>
        <w:t xml:space="preserve"> предложений - до 12-30 часов </w:t>
      </w:r>
    </w:p>
    <w:p w:rsidR="00BF2CCB" w:rsidRPr="002B153E" w:rsidRDefault="00CF6E01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«</w:t>
      </w:r>
      <w:proofErr w:type="gramStart"/>
      <w:r w:rsidR="004B7228" w:rsidRPr="002B153E">
        <w:rPr>
          <w:rFonts w:ascii="Times New Roman" w:eastAsia="Times New Roman" w:hAnsi="Times New Roman" w:cs="Times New Roman"/>
          <w:sz w:val="20"/>
          <w:szCs w:val="20"/>
        </w:rPr>
        <w:t>1</w:t>
      </w:r>
      <w:r w:rsidR="000A7B7A">
        <w:rPr>
          <w:rFonts w:ascii="Times New Roman" w:eastAsia="Times New Roman" w:hAnsi="Times New Roman" w:cs="Times New Roman"/>
          <w:sz w:val="20"/>
          <w:szCs w:val="20"/>
        </w:rPr>
        <w:t>6</w:t>
      </w:r>
      <w:r w:rsidR="0025591A" w:rsidRPr="002B153E">
        <w:rPr>
          <w:rFonts w:ascii="Times New Roman" w:eastAsia="Times New Roman" w:hAnsi="Times New Roman" w:cs="Times New Roman"/>
          <w:sz w:val="20"/>
          <w:szCs w:val="20"/>
        </w:rPr>
        <w:t>»</w:t>
      </w:r>
      <w:r w:rsidR="002746A3" w:rsidRPr="002B15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2CCB" w:rsidRPr="002B153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6E039E" w:rsidRPr="002B153E">
        <w:rPr>
          <w:rFonts w:ascii="Times New Roman" w:eastAsia="Times New Roman" w:hAnsi="Times New Roman" w:cs="Times New Roman"/>
          <w:sz w:val="20"/>
          <w:szCs w:val="20"/>
        </w:rPr>
        <w:t>апреля</w:t>
      </w:r>
      <w:proofErr w:type="gramEnd"/>
      <w:r w:rsidR="00BC49C0" w:rsidRPr="002B15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2CCB" w:rsidRPr="002B153E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="00166C0E" w:rsidRPr="002B153E">
        <w:rPr>
          <w:rFonts w:ascii="Times New Roman" w:eastAsia="Times New Roman" w:hAnsi="Times New Roman" w:cs="Times New Roman"/>
          <w:sz w:val="20"/>
          <w:szCs w:val="20"/>
        </w:rPr>
        <w:t>1</w:t>
      </w:r>
      <w:r w:rsidR="00BF2CCB" w:rsidRPr="002B153E">
        <w:rPr>
          <w:rFonts w:ascii="Times New Roman" w:eastAsia="Times New Roman" w:hAnsi="Times New Roman" w:cs="Times New Roman"/>
          <w:sz w:val="20"/>
          <w:szCs w:val="20"/>
        </w:rPr>
        <w:t xml:space="preserve"> года.</w:t>
      </w:r>
    </w:p>
    <w:p w:rsidR="00BF2CCB" w:rsidRPr="002B153E" w:rsidRDefault="00BF2CCB" w:rsidP="001A372E">
      <w:pPr>
        <w:numPr>
          <w:ilvl w:val="0"/>
          <w:numId w:val="3"/>
        </w:numPr>
        <w:shd w:val="clear" w:color="auto" w:fill="FFFFFF"/>
        <w:spacing w:before="100" w:beforeAutospacing="1" w:after="0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Дата, время и место вскрытия конвертов с ценовыми предложениями:</w:t>
      </w:r>
    </w:p>
    <w:p w:rsidR="00BF2CCB" w:rsidRPr="002B153E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Конверты с ценовыми предложениями вскрываются комиссией в 1</w:t>
      </w:r>
      <w:r w:rsidR="000A4E8B" w:rsidRPr="002B153E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-00 часов по адресу: 040600,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Алматинская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область,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Жамбылский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район, село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Узынагаш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Жамбылская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области»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акимата</w:t>
      </w:r>
      <w:proofErr w:type="spellEnd"/>
      <w:r w:rsidR="00F46C6D" w:rsidRPr="002B15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области, в кабинете провизора.</w:t>
      </w:r>
    </w:p>
    <w:p w:rsidR="00BF2CCB" w:rsidRPr="002B153E" w:rsidRDefault="00BF2CCB" w:rsidP="0021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Примечание: Потенциальный поставщик запечатывает предоставляющие документы в конверт. На конверте должны быть указаны наименование и юридический адрес потенциального поставщика и заказчика 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040600,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Алматинская</w:t>
      </w:r>
      <w:proofErr w:type="spell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область,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Жамбылский</w:t>
      </w:r>
      <w:proofErr w:type="spell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район, село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Узынагаш</w:t>
      </w:r>
      <w:proofErr w:type="spell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Алматинской</w:t>
      </w:r>
      <w:proofErr w:type="spell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области»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акимата</w:t>
      </w:r>
      <w:proofErr w:type="spellEnd"/>
      <w:r w:rsidR="002B153E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Алматинской</w:t>
      </w:r>
      <w:proofErr w:type="spell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области, со следующим содержанием: </w:t>
      </w: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Номер и дату объявления заполнить, дата вскрытия конвертов в «___» __________ </w:t>
      </w:r>
      <w:proofErr w:type="gramStart"/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202</w:t>
      </w:r>
      <w:r w:rsidR="00CB7743"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1</w:t>
      </w: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  года</w:t>
      </w:r>
      <w:proofErr w:type="gramEnd"/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в _______ часов.</w:t>
      </w:r>
    </w:p>
    <w:p w:rsidR="00BF2CCB" w:rsidRPr="002B153E" w:rsidRDefault="00BF2CCB" w:rsidP="0021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lastRenderedPageBreak/>
        <w:t>Конверты предоставляются нарочно по доверенности, с предоставлением удостоверения личности доверенного лица, либо курьерской почтой.</w:t>
      </w:r>
    </w:p>
    <w:p w:rsidR="00C735B5" w:rsidRPr="002B153E" w:rsidRDefault="00BF2CCB" w:rsidP="00123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Тел. для справок: 7</w:t>
      </w:r>
      <w:r w:rsidR="00D13D33"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(72770) 2-34-51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</w:t>
      </w:r>
      <w:r w:rsidR="002166CD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</w:t>
      </w:r>
    </w:p>
    <w:p w:rsidR="00A6477F" w:rsidRDefault="00841B1C" w:rsidP="002B15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Приложение № 1 </w:t>
      </w:r>
      <w:r w:rsidR="002B153E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к настоящему объявлению</w:t>
      </w:r>
    </w:p>
    <w:p w:rsidR="00984494" w:rsidRPr="002B153E" w:rsidRDefault="00984494" w:rsidP="002B15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a6"/>
        <w:tblW w:w="10173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2234"/>
        <w:gridCol w:w="709"/>
        <w:gridCol w:w="850"/>
        <w:gridCol w:w="851"/>
        <w:gridCol w:w="1276"/>
        <w:gridCol w:w="1701"/>
      </w:tblGrid>
      <w:tr w:rsidR="00C154E4" w:rsidRPr="00494045" w:rsidTr="00B82069">
        <w:trPr>
          <w:trHeight w:val="300"/>
        </w:trPr>
        <w:tc>
          <w:tcPr>
            <w:tcW w:w="425" w:type="dxa"/>
            <w:noWrap/>
            <w:hideMark/>
          </w:tcPr>
          <w:p w:rsidR="00984494" w:rsidRDefault="00347B9D" w:rsidP="00C221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66AA4" w:rsidRPr="00494045" w:rsidRDefault="00B66AA4" w:rsidP="00C221D4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27" w:type="dxa"/>
            <w:noWrap/>
            <w:hideMark/>
          </w:tcPr>
          <w:p w:rsidR="00B66AA4" w:rsidRPr="00494045" w:rsidRDefault="00B66AA4" w:rsidP="00C221D4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234" w:type="dxa"/>
          </w:tcPr>
          <w:p w:rsidR="00B66AA4" w:rsidRPr="00494045" w:rsidRDefault="00B66AA4" w:rsidP="00C221D4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709" w:type="dxa"/>
            <w:noWrap/>
            <w:hideMark/>
          </w:tcPr>
          <w:p w:rsidR="00B66AA4" w:rsidRPr="00494045" w:rsidRDefault="00B66AA4" w:rsidP="00C221D4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ед.</w:t>
            </w:r>
          </w:p>
          <w:p w:rsidR="00B66AA4" w:rsidRPr="00494045" w:rsidRDefault="00984494" w:rsidP="00C221D4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50" w:type="dxa"/>
            <w:noWrap/>
            <w:hideMark/>
          </w:tcPr>
          <w:p w:rsidR="00B66AA4" w:rsidRPr="00494045" w:rsidRDefault="00B66AA4" w:rsidP="00C221D4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851" w:type="dxa"/>
            <w:noWrap/>
            <w:hideMark/>
          </w:tcPr>
          <w:p w:rsidR="00B66AA4" w:rsidRPr="00494045" w:rsidRDefault="00B66AA4" w:rsidP="00C221D4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276" w:type="dxa"/>
            <w:noWrap/>
            <w:hideMark/>
          </w:tcPr>
          <w:p w:rsidR="00B66AA4" w:rsidRPr="00494045" w:rsidRDefault="00B66AA4" w:rsidP="00C221D4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6AA4" w:rsidRPr="00494045" w:rsidRDefault="00B66AA4" w:rsidP="00C221D4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Место поставки </w:t>
            </w:r>
          </w:p>
        </w:tc>
      </w:tr>
      <w:tr w:rsidR="00796E02" w:rsidRPr="00155C85" w:rsidTr="00B82069">
        <w:trPr>
          <w:trHeight w:val="300"/>
        </w:trPr>
        <w:tc>
          <w:tcPr>
            <w:tcW w:w="425" w:type="dxa"/>
            <w:noWrap/>
          </w:tcPr>
          <w:p w:rsidR="00796E02" w:rsidRPr="000A7B7A" w:rsidRDefault="00796E02" w:rsidP="00796E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noWrap/>
          </w:tcPr>
          <w:p w:rsidR="00796E02" w:rsidRPr="00AD0CC3" w:rsidRDefault="00796E02" w:rsidP="00796E02">
            <w:pPr>
              <w:pStyle w:val="TableParagraph"/>
              <w:spacing w:line="242" w:lineRule="auto"/>
              <w:ind w:left="108"/>
              <w:rPr>
                <w:sz w:val="20"/>
                <w:szCs w:val="20"/>
                <w:lang w:val="ru-RU"/>
              </w:rPr>
            </w:pPr>
            <w:r w:rsidRPr="00AD0CC3">
              <w:rPr>
                <w:rFonts w:ascii="Calibri" w:hAnsi="Calibri"/>
                <w:lang w:val="ru-RU"/>
              </w:rPr>
              <w:t>Маск</w:t>
            </w:r>
            <w:r>
              <w:rPr>
                <w:rFonts w:ascii="Calibri" w:hAnsi="Calibri"/>
                <w:lang w:val="ru-RU"/>
              </w:rPr>
              <w:t>а - респиратор №95 фильтрующая</w:t>
            </w:r>
            <w:r w:rsidRPr="00AD0CC3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</w:rPr>
              <w:t>FFP</w:t>
            </w:r>
            <w:r>
              <w:rPr>
                <w:rFonts w:ascii="Calibri" w:hAnsi="Calibri"/>
                <w:lang w:val="ru-RU"/>
              </w:rPr>
              <w:t>2</w:t>
            </w:r>
          </w:p>
        </w:tc>
        <w:tc>
          <w:tcPr>
            <w:tcW w:w="2234" w:type="dxa"/>
          </w:tcPr>
          <w:p w:rsidR="00796E02" w:rsidRPr="00EB1A00" w:rsidRDefault="00796E02" w:rsidP="00796E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B1A00">
              <w:rPr>
                <w:rFonts w:ascii="Times New Roman" w:eastAsia="TimesNewRomanPSMT" w:hAnsi="Times New Roman" w:cs="Times New Roman"/>
              </w:rPr>
              <w:t>Изготовлена из высококачественного синтетического нетканого материала. Внешний слой изготовлен из гидрофобного нетканого материала.</w:t>
            </w:r>
          </w:p>
          <w:p w:rsidR="00796E02" w:rsidRPr="00EB1A00" w:rsidRDefault="00796E02" w:rsidP="00796E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B1A00">
              <w:rPr>
                <w:rFonts w:ascii="Times New Roman" w:eastAsia="TimesNewRomanPSMT" w:hAnsi="Times New Roman" w:cs="Times New Roman"/>
              </w:rPr>
              <w:t>Снабжена антибактериальным фильтром, который изготовлен из 100%</w:t>
            </w:r>
          </w:p>
          <w:p w:rsidR="00796E02" w:rsidRPr="00C154E4" w:rsidRDefault="00796E02" w:rsidP="00E4628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B1A00">
              <w:rPr>
                <w:rFonts w:ascii="Times New Roman" w:eastAsia="TimesNewRomanPSMT" w:hAnsi="Times New Roman" w:cs="Times New Roman"/>
              </w:rPr>
              <w:t>полипропилена. Наличие клапана выдоха облегчает дыхание и увеличивает время использования.</w:t>
            </w:r>
          </w:p>
        </w:tc>
        <w:tc>
          <w:tcPr>
            <w:tcW w:w="709" w:type="dxa"/>
            <w:noWrap/>
          </w:tcPr>
          <w:p w:rsidR="00796E02" w:rsidRDefault="00796E02" w:rsidP="00796E0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noWrap/>
          </w:tcPr>
          <w:p w:rsidR="00796E02" w:rsidRDefault="00796E02" w:rsidP="00796E0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5 000</w:t>
            </w:r>
          </w:p>
        </w:tc>
        <w:tc>
          <w:tcPr>
            <w:tcW w:w="851" w:type="dxa"/>
            <w:noWrap/>
          </w:tcPr>
          <w:p w:rsidR="00796E02" w:rsidRDefault="00796E02" w:rsidP="00796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</w:tcPr>
          <w:p w:rsidR="00796E02" w:rsidRDefault="00796E02" w:rsidP="00796E0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1 400 000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2069" w:rsidRDefault="00B82069" w:rsidP="00B82069">
            <w:pPr>
              <w:rPr>
                <w:sz w:val="20"/>
                <w:szCs w:val="20"/>
              </w:rPr>
            </w:pPr>
            <w:proofErr w:type="spellStart"/>
            <w:r w:rsidRPr="00C154E4">
              <w:rPr>
                <w:sz w:val="20"/>
                <w:szCs w:val="20"/>
              </w:rPr>
              <w:t>Алматинская</w:t>
            </w:r>
            <w:proofErr w:type="spellEnd"/>
            <w:r w:rsidRPr="00C154E4">
              <w:rPr>
                <w:sz w:val="20"/>
                <w:szCs w:val="20"/>
              </w:rPr>
              <w:t xml:space="preserve"> область, </w:t>
            </w:r>
            <w:proofErr w:type="spellStart"/>
            <w:r w:rsidRPr="00C154E4">
              <w:rPr>
                <w:sz w:val="20"/>
                <w:szCs w:val="20"/>
              </w:rPr>
              <w:t>Жамбылский</w:t>
            </w:r>
            <w:proofErr w:type="spellEnd"/>
            <w:r w:rsidRPr="00C154E4">
              <w:rPr>
                <w:sz w:val="20"/>
                <w:szCs w:val="20"/>
              </w:rPr>
              <w:t xml:space="preserve"> район,</w:t>
            </w:r>
          </w:p>
          <w:p w:rsidR="00796E02" w:rsidRPr="00155C85" w:rsidRDefault="00B82069" w:rsidP="00B82069">
            <w:proofErr w:type="spellStart"/>
            <w:r w:rsidRPr="00C154E4">
              <w:rPr>
                <w:sz w:val="20"/>
                <w:szCs w:val="20"/>
              </w:rPr>
              <w:t>с.Узынагаш</w:t>
            </w:r>
            <w:proofErr w:type="spellEnd"/>
            <w:r w:rsidRPr="00C154E4">
              <w:rPr>
                <w:sz w:val="20"/>
                <w:szCs w:val="20"/>
              </w:rPr>
              <w:t xml:space="preserve">, </w:t>
            </w:r>
            <w:proofErr w:type="spellStart"/>
            <w:r w:rsidRPr="00C154E4">
              <w:rPr>
                <w:sz w:val="20"/>
                <w:szCs w:val="20"/>
              </w:rPr>
              <w:t>ул.Карасай</w:t>
            </w:r>
            <w:proofErr w:type="spellEnd"/>
            <w:r w:rsidRPr="00C154E4">
              <w:rPr>
                <w:sz w:val="20"/>
                <w:szCs w:val="20"/>
              </w:rPr>
              <w:t xml:space="preserve"> батыра №259</w:t>
            </w:r>
          </w:p>
        </w:tc>
      </w:tr>
      <w:tr w:rsidR="00796E02" w:rsidRPr="00155C85" w:rsidTr="00B82069">
        <w:trPr>
          <w:trHeight w:val="300"/>
        </w:trPr>
        <w:tc>
          <w:tcPr>
            <w:tcW w:w="425" w:type="dxa"/>
            <w:noWrap/>
          </w:tcPr>
          <w:p w:rsidR="00796E02" w:rsidRPr="000A7B7A" w:rsidRDefault="00796E02" w:rsidP="00796E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noWrap/>
          </w:tcPr>
          <w:p w:rsidR="00796E02" w:rsidRPr="00AD0CC3" w:rsidRDefault="00796E02" w:rsidP="00796E02">
            <w:pPr>
              <w:pStyle w:val="TableParagraph"/>
              <w:spacing w:line="242" w:lineRule="auto"/>
              <w:ind w:left="108"/>
              <w:rPr>
                <w:lang w:val="ru-RU"/>
              </w:rPr>
            </w:pPr>
            <w:r>
              <w:rPr>
                <w:lang w:val="ru-RU"/>
              </w:rPr>
              <w:t xml:space="preserve">Одноразовый </w:t>
            </w:r>
            <w:proofErr w:type="gramStart"/>
            <w:r>
              <w:rPr>
                <w:lang w:val="ru-RU"/>
              </w:rPr>
              <w:t>противочумный  костюм</w:t>
            </w:r>
            <w:proofErr w:type="gramEnd"/>
            <w:r>
              <w:rPr>
                <w:lang w:val="ru-RU"/>
              </w:rPr>
              <w:t xml:space="preserve"> с капюшоном из нетканого материала  (комплект ) </w:t>
            </w:r>
            <w:r w:rsidRPr="00AD0CC3">
              <w:rPr>
                <w:lang w:val="ru-RU"/>
              </w:rPr>
              <w:t>(комбинезон)</w:t>
            </w:r>
          </w:p>
        </w:tc>
        <w:tc>
          <w:tcPr>
            <w:tcW w:w="2234" w:type="dxa"/>
          </w:tcPr>
          <w:p w:rsidR="00796E02" w:rsidRDefault="00796E02" w:rsidP="00796E02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Костюм с капюшоном из нетканого материала, </w:t>
            </w:r>
            <w:proofErr w:type="gramStart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оснащенный  замком</w:t>
            </w:r>
            <w:proofErr w:type="gramEnd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«молния» рукава и брюки на резинке </w:t>
            </w:r>
          </w:p>
          <w:p w:rsidR="00796E02" w:rsidRDefault="00796E02" w:rsidP="00796E02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защиты :</w:t>
            </w:r>
            <w:proofErr w:type="gramEnd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1-ый </w:t>
            </w:r>
          </w:p>
          <w:p w:rsidR="00796E02" w:rsidRDefault="00796E02" w:rsidP="00796E02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Плотность материала:</w:t>
            </w:r>
            <w:r w:rsidR="005B673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более 50 г/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кв.м</w:t>
            </w:r>
            <w:proofErr w:type="spellEnd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  <w:p w:rsidR="00796E02" w:rsidRDefault="00796E02" w:rsidP="00796E02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Комплект состоит </w:t>
            </w:r>
            <w:proofErr w:type="gramStart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из :</w:t>
            </w:r>
            <w:proofErr w:type="gramEnd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</w:p>
          <w:p w:rsidR="00796E02" w:rsidRDefault="00796E02" w:rsidP="00796E02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- защитный костюм с капюшоном </w:t>
            </w:r>
          </w:p>
          <w:p w:rsidR="00796E02" w:rsidRDefault="00796E02" w:rsidP="00796E02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- маски 5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слойная</w:t>
            </w:r>
            <w:proofErr w:type="spellEnd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</w:p>
          <w:p w:rsidR="00796E02" w:rsidRDefault="00796E02" w:rsidP="00796E02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- одноразовые перчатки, нестерильные</w:t>
            </w:r>
          </w:p>
          <w:p w:rsidR="00796E02" w:rsidRDefault="00796E02" w:rsidP="00796E02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- бахилы высокие из нетканого материала (50 г/кв. м.)</w:t>
            </w:r>
          </w:p>
          <w:p w:rsidR="00796E02" w:rsidRPr="00C154E4" w:rsidRDefault="00796E02" w:rsidP="00796E02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796E02" w:rsidRPr="0076125D" w:rsidRDefault="00796E02" w:rsidP="00796E02">
            <w:pPr>
              <w:rPr>
                <w:color w:val="000000"/>
                <w:lang w:val="kk-KZ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noWrap/>
          </w:tcPr>
          <w:p w:rsidR="00796E02" w:rsidRDefault="00796E02" w:rsidP="00796E0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3000</w:t>
            </w:r>
          </w:p>
        </w:tc>
        <w:tc>
          <w:tcPr>
            <w:tcW w:w="851" w:type="dxa"/>
            <w:noWrap/>
          </w:tcPr>
          <w:p w:rsidR="00796E02" w:rsidRDefault="00796E02" w:rsidP="00796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2100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</w:tcPr>
          <w:p w:rsidR="00796E02" w:rsidRDefault="00796E02" w:rsidP="00796E0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6 300 000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6E02" w:rsidRPr="00155C85" w:rsidRDefault="00796E02" w:rsidP="00796E02">
            <w:bookmarkStart w:id="0" w:name="_GoBack"/>
            <w:bookmarkEnd w:id="0"/>
          </w:p>
        </w:tc>
      </w:tr>
      <w:tr w:rsidR="00796E02" w:rsidRPr="00155C85" w:rsidTr="00B82069">
        <w:trPr>
          <w:trHeight w:val="300"/>
        </w:trPr>
        <w:tc>
          <w:tcPr>
            <w:tcW w:w="425" w:type="dxa"/>
            <w:noWrap/>
          </w:tcPr>
          <w:p w:rsidR="00796E02" w:rsidRPr="000A7B7A" w:rsidRDefault="00796E02" w:rsidP="00796E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noWrap/>
          </w:tcPr>
          <w:p w:rsidR="00796E02" w:rsidRPr="00F96F94" w:rsidRDefault="00F96F94" w:rsidP="00A95A53">
            <w:pPr>
              <w:pStyle w:val="TableParagraph"/>
              <w:spacing w:line="242" w:lineRule="auto"/>
              <w:ind w:left="108"/>
              <w:rPr>
                <w:lang w:val="ru-RU"/>
              </w:rPr>
            </w:pPr>
            <w:proofErr w:type="spellStart"/>
            <w:r w:rsidRPr="00F96F94">
              <w:rPr>
                <w:rFonts w:eastAsia="TimesNewRomanPSMT"/>
              </w:rPr>
              <w:t>Перчатки</w:t>
            </w:r>
            <w:proofErr w:type="spellEnd"/>
            <w:r w:rsidRPr="00F96F94">
              <w:rPr>
                <w:rFonts w:eastAsia="TimesNewRomanPSMT"/>
              </w:rPr>
              <w:t xml:space="preserve"> </w:t>
            </w:r>
            <w:proofErr w:type="spellStart"/>
            <w:r w:rsidRPr="00F96F94">
              <w:rPr>
                <w:rFonts w:eastAsia="TimesNewRomanPSMT"/>
              </w:rPr>
              <w:t>одноразовые</w:t>
            </w:r>
            <w:proofErr w:type="spellEnd"/>
            <w:r w:rsidRPr="00F96F94">
              <w:rPr>
                <w:rFonts w:eastAsia="TimesNewRomanPSMT"/>
              </w:rPr>
              <w:t xml:space="preserve"> </w:t>
            </w:r>
            <w:proofErr w:type="spellStart"/>
            <w:r w:rsidRPr="00F96F94">
              <w:rPr>
                <w:rFonts w:eastAsia="TimesNewRomanPSMT"/>
              </w:rPr>
              <w:t>медицинские</w:t>
            </w:r>
            <w:proofErr w:type="spellEnd"/>
            <w:r w:rsidRPr="00F96F94">
              <w:rPr>
                <w:rFonts w:eastAsia="TimesNewRomanPSMT"/>
              </w:rPr>
              <w:t xml:space="preserve"> </w:t>
            </w:r>
            <w:proofErr w:type="spellStart"/>
            <w:r w:rsidRPr="00F96F94">
              <w:rPr>
                <w:rFonts w:eastAsia="TimesNewRomanPSMT"/>
              </w:rPr>
              <w:t>нестерильные</w:t>
            </w:r>
            <w:proofErr w:type="spellEnd"/>
          </w:p>
        </w:tc>
        <w:tc>
          <w:tcPr>
            <w:tcW w:w="2234" w:type="dxa"/>
          </w:tcPr>
          <w:p w:rsidR="00796E02" w:rsidRPr="00C154E4" w:rsidRDefault="00796E02" w:rsidP="00A95A53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Перчатки одноразовые, латексные нестерильные. Размер</w:t>
            </w:r>
            <w:r w:rsidR="00A95A53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ы 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7- 8 </w:t>
            </w:r>
          </w:p>
        </w:tc>
        <w:tc>
          <w:tcPr>
            <w:tcW w:w="709" w:type="dxa"/>
            <w:noWrap/>
          </w:tcPr>
          <w:p w:rsidR="00796E02" w:rsidRPr="007E5690" w:rsidRDefault="00EA43AB" w:rsidP="00796E02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шт</w:t>
            </w:r>
          </w:p>
        </w:tc>
        <w:tc>
          <w:tcPr>
            <w:tcW w:w="850" w:type="dxa"/>
            <w:noWrap/>
          </w:tcPr>
          <w:p w:rsidR="00796E02" w:rsidRDefault="00796E02" w:rsidP="00796E0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40 000</w:t>
            </w:r>
          </w:p>
        </w:tc>
        <w:tc>
          <w:tcPr>
            <w:tcW w:w="851" w:type="dxa"/>
            <w:noWrap/>
          </w:tcPr>
          <w:p w:rsidR="00796E02" w:rsidRDefault="00796E02" w:rsidP="00796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69,33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</w:tcPr>
          <w:p w:rsidR="00796E02" w:rsidRDefault="00796E02" w:rsidP="00796E0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2 773 200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6E02" w:rsidRPr="00155C85" w:rsidRDefault="00796E02" w:rsidP="00796E02"/>
        </w:tc>
      </w:tr>
      <w:tr w:rsidR="00796E02" w:rsidRPr="00155C85" w:rsidTr="00B82069">
        <w:trPr>
          <w:trHeight w:val="300"/>
        </w:trPr>
        <w:tc>
          <w:tcPr>
            <w:tcW w:w="425" w:type="dxa"/>
            <w:noWrap/>
          </w:tcPr>
          <w:p w:rsidR="00796E02" w:rsidRPr="000A7B7A" w:rsidRDefault="00796E02" w:rsidP="00796E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noWrap/>
          </w:tcPr>
          <w:p w:rsidR="00796E02" w:rsidRPr="00AD0CC3" w:rsidRDefault="00796E02" w:rsidP="00B11722">
            <w:pPr>
              <w:pStyle w:val="TableParagraph"/>
              <w:spacing w:line="242" w:lineRule="auto"/>
              <w:ind w:left="108"/>
              <w:rPr>
                <w:sz w:val="20"/>
                <w:szCs w:val="20"/>
                <w:lang w:val="ru-RU"/>
              </w:rPr>
            </w:pPr>
            <w:r w:rsidRPr="00AD0CC3">
              <w:rPr>
                <w:rFonts w:ascii="Calibri" w:hAnsi="Calibri"/>
                <w:lang w:val="ru-RU"/>
              </w:rPr>
              <w:t xml:space="preserve">Бахилы </w:t>
            </w:r>
            <w:r>
              <w:rPr>
                <w:rFonts w:ascii="Calibri" w:hAnsi="Calibri"/>
                <w:lang w:val="ru-RU"/>
              </w:rPr>
              <w:t xml:space="preserve">   высокие </w:t>
            </w:r>
            <w:r w:rsidRPr="00AD0CC3">
              <w:rPr>
                <w:rFonts w:ascii="Calibri" w:hAnsi="Calibri"/>
                <w:lang w:val="ru-RU"/>
              </w:rPr>
              <w:t xml:space="preserve">из нетканого </w:t>
            </w:r>
            <w:proofErr w:type="gramStart"/>
            <w:r w:rsidRPr="00AD0CC3">
              <w:rPr>
                <w:rFonts w:ascii="Calibri" w:hAnsi="Calibri"/>
                <w:lang w:val="ru-RU"/>
              </w:rPr>
              <w:t>материала  одноразовые</w:t>
            </w:r>
            <w:proofErr w:type="gramEnd"/>
            <w:r w:rsidRPr="00AD0CC3">
              <w:rPr>
                <w:rFonts w:ascii="Calibri" w:hAnsi="Calibri"/>
                <w:lang w:val="ru-RU"/>
              </w:rPr>
              <w:t xml:space="preserve"> нестерильные</w:t>
            </w:r>
          </w:p>
        </w:tc>
        <w:tc>
          <w:tcPr>
            <w:tcW w:w="2234" w:type="dxa"/>
          </w:tcPr>
          <w:p w:rsidR="00796E02" w:rsidRPr="00C154E4" w:rsidRDefault="00796E02" w:rsidP="00796E02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Бахилы высокие из нетканого </w:t>
            </w:r>
            <w:proofErr w:type="gramStart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материала  одноразовые</w:t>
            </w:r>
            <w:proofErr w:type="gramEnd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нестерильная размером 80 см х140 см, плотностью 25г/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кв.м</w:t>
            </w:r>
            <w:proofErr w:type="spellEnd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noWrap/>
          </w:tcPr>
          <w:p w:rsidR="00796E02" w:rsidRDefault="00796E02" w:rsidP="00796E0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noWrap/>
          </w:tcPr>
          <w:p w:rsidR="00796E02" w:rsidRDefault="00796E02" w:rsidP="00796E0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10 000</w:t>
            </w:r>
          </w:p>
        </w:tc>
        <w:tc>
          <w:tcPr>
            <w:tcW w:w="851" w:type="dxa"/>
            <w:noWrap/>
          </w:tcPr>
          <w:p w:rsidR="00796E02" w:rsidRDefault="00796E02" w:rsidP="00796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203,06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</w:tcPr>
          <w:p w:rsidR="00796E02" w:rsidRDefault="00796E02" w:rsidP="00796E0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2 030 600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6E02" w:rsidRPr="00155C85" w:rsidRDefault="00796E02" w:rsidP="00796E02"/>
        </w:tc>
      </w:tr>
      <w:tr w:rsidR="00796E02" w:rsidRPr="00155C85" w:rsidTr="00B82069">
        <w:trPr>
          <w:trHeight w:val="300"/>
        </w:trPr>
        <w:tc>
          <w:tcPr>
            <w:tcW w:w="425" w:type="dxa"/>
            <w:noWrap/>
          </w:tcPr>
          <w:p w:rsidR="00796E02" w:rsidRDefault="00AB6B0C" w:rsidP="00796E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noWrap/>
          </w:tcPr>
          <w:p w:rsidR="00796E02" w:rsidRPr="00AD0CC3" w:rsidRDefault="00796E02" w:rsidP="00796E02">
            <w:pPr>
              <w:pStyle w:val="TableParagraph"/>
              <w:spacing w:line="242" w:lineRule="auto"/>
              <w:ind w:left="108"/>
              <w:rPr>
                <w:rFonts w:ascii="Calibri" w:hAnsi="Calibri"/>
                <w:lang w:val="ru-RU"/>
              </w:rPr>
            </w:pPr>
            <w:r w:rsidRPr="00AD0CC3">
              <w:rPr>
                <w:rFonts w:ascii="Calibri" w:hAnsi="Calibri"/>
                <w:lang w:val="ru-RU"/>
              </w:rPr>
              <w:t xml:space="preserve">Бахилы </w:t>
            </w:r>
            <w:r>
              <w:rPr>
                <w:rFonts w:ascii="Calibri" w:hAnsi="Calibri"/>
                <w:lang w:val="ru-RU"/>
              </w:rPr>
              <w:t xml:space="preserve">   </w:t>
            </w:r>
            <w:r w:rsidRPr="00AD0CC3">
              <w:rPr>
                <w:rFonts w:ascii="Calibri" w:hAnsi="Calibri"/>
                <w:lang w:val="ru-RU"/>
              </w:rPr>
              <w:t>низки</w:t>
            </w:r>
            <w:r w:rsidR="00B64065">
              <w:rPr>
                <w:rFonts w:ascii="Calibri" w:hAnsi="Calibri"/>
                <w:lang w:val="ru-RU"/>
              </w:rPr>
              <w:t>е</w:t>
            </w:r>
            <w:r w:rsidRPr="00AD0CC3">
              <w:rPr>
                <w:rFonts w:ascii="Calibri" w:hAnsi="Calibri"/>
                <w:lang w:val="ru-RU"/>
              </w:rPr>
              <w:t xml:space="preserve"> </w:t>
            </w:r>
            <w:r w:rsidRPr="00AD0CC3">
              <w:rPr>
                <w:rFonts w:ascii="Calibri" w:hAnsi="Calibri"/>
                <w:lang w:val="ru-RU"/>
              </w:rPr>
              <w:lastRenderedPageBreak/>
              <w:t xml:space="preserve">из нетканого </w:t>
            </w:r>
            <w:proofErr w:type="gramStart"/>
            <w:r w:rsidRPr="00AD0CC3">
              <w:rPr>
                <w:rFonts w:ascii="Calibri" w:hAnsi="Calibri"/>
                <w:lang w:val="ru-RU"/>
              </w:rPr>
              <w:t>материала  одноразовые</w:t>
            </w:r>
            <w:proofErr w:type="gramEnd"/>
            <w:r w:rsidRPr="00AD0CC3">
              <w:rPr>
                <w:rFonts w:ascii="Calibri" w:hAnsi="Calibri"/>
                <w:lang w:val="ru-RU"/>
              </w:rPr>
              <w:t xml:space="preserve"> нестерильные</w:t>
            </w:r>
          </w:p>
        </w:tc>
        <w:tc>
          <w:tcPr>
            <w:tcW w:w="2234" w:type="dxa"/>
          </w:tcPr>
          <w:p w:rsidR="00796E02" w:rsidRPr="00F3413C" w:rsidRDefault="00796E02" w:rsidP="00796E02">
            <w:pPr>
              <w:rPr>
                <w:rFonts w:ascii="Times New Roman" w:eastAsia="Times New Roman" w:hAnsi="Times New Roman" w:cs="Times New Roman"/>
                <w:b/>
              </w:rPr>
            </w:pPr>
            <w:r w:rsidRPr="00F3413C">
              <w:rPr>
                <w:rFonts w:ascii="Times New Roman" w:eastAsia="TimesNewRomanPSMT" w:hAnsi="Times New Roman" w:cs="Times New Roman"/>
              </w:rPr>
              <w:lastRenderedPageBreak/>
              <w:t>Бахилы низки</w:t>
            </w:r>
            <w:r w:rsidR="00B64065">
              <w:rPr>
                <w:rFonts w:ascii="Times New Roman" w:eastAsia="TimesNewRomanPSMT" w:hAnsi="Times New Roman" w:cs="Times New Roman"/>
              </w:rPr>
              <w:t>е</w:t>
            </w:r>
            <w:r w:rsidRPr="00F3413C">
              <w:rPr>
                <w:rFonts w:ascii="Times New Roman" w:eastAsia="TimesNewRomanPSMT" w:hAnsi="Times New Roman" w:cs="Times New Roman"/>
              </w:rPr>
              <w:t xml:space="preserve"> из </w:t>
            </w:r>
            <w:r w:rsidRPr="00F3413C">
              <w:rPr>
                <w:rFonts w:ascii="Times New Roman" w:eastAsia="TimesNewRomanPSMT" w:hAnsi="Times New Roman" w:cs="Times New Roman"/>
              </w:rPr>
              <w:lastRenderedPageBreak/>
              <w:t>нетканого материала одноразовые нестерильные</w:t>
            </w:r>
          </w:p>
        </w:tc>
        <w:tc>
          <w:tcPr>
            <w:tcW w:w="709" w:type="dxa"/>
            <w:noWrap/>
          </w:tcPr>
          <w:p w:rsidR="00796E02" w:rsidRDefault="00796E02" w:rsidP="00796E0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шт</w:t>
            </w:r>
            <w:proofErr w:type="spellEnd"/>
          </w:p>
        </w:tc>
        <w:tc>
          <w:tcPr>
            <w:tcW w:w="850" w:type="dxa"/>
            <w:noWrap/>
          </w:tcPr>
          <w:p w:rsidR="00796E02" w:rsidRDefault="00796E02" w:rsidP="00796E0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10 000</w:t>
            </w:r>
          </w:p>
        </w:tc>
        <w:tc>
          <w:tcPr>
            <w:tcW w:w="851" w:type="dxa"/>
            <w:noWrap/>
          </w:tcPr>
          <w:p w:rsidR="00796E02" w:rsidRDefault="00796E02" w:rsidP="00796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</w:tcPr>
          <w:p w:rsidR="00796E02" w:rsidRDefault="00796E02" w:rsidP="00796E0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650 000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6E02" w:rsidRPr="00155C85" w:rsidRDefault="00796E02" w:rsidP="00796E02"/>
        </w:tc>
      </w:tr>
      <w:tr w:rsidR="00796E02" w:rsidRPr="00155C85" w:rsidTr="00B82069">
        <w:trPr>
          <w:trHeight w:val="300"/>
        </w:trPr>
        <w:tc>
          <w:tcPr>
            <w:tcW w:w="425" w:type="dxa"/>
            <w:noWrap/>
          </w:tcPr>
          <w:p w:rsidR="00796E02" w:rsidRPr="000A7B7A" w:rsidRDefault="00AB6B0C" w:rsidP="00796E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  <w:noWrap/>
          </w:tcPr>
          <w:p w:rsidR="00796E02" w:rsidRPr="00AD0CC3" w:rsidRDefault="00796E02" w:rsidP="00796E02">
            <w:pPr>
              <w:pStyle w:val="TableParagraph"/>
              <w:spacing w:line="242" w:lineRule="auto"/>
              <w:ind w:left="108"/>
              <w:rPr>
                <w:lang w:val="ru-RU"/>
              </w:rPr>
            </w:pPr>
            <w:r w:rsidRPr="00AD0CC3">
              <w:rPr>
                <w:lang w:val="ru-RU"/>
              </w:rPr>
              <w:t>Одноразовые шапочки медицинские</w:t>
            </w:r>
          </w:p>
        </w:tc>
        <w:tc>
          <w:tcPr>
            <w:tcW w:w="2234" w:type="dxa"/>
          </w:tcPr>
          <w:p w:rsidR="00796E02" w:rsidRPr="00EB1A00" w:rsidRDefault="00796E02" w:rsidP="00796E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B1A00">
              <w:rPr>
                <w:rFonts w:ascii="Times New Roman" w:eastAsia="TimesNewRomanPSMT" w:hAnsi="Times New Roman" w:cs="Times New Roman"/>
              </w:rPr>
              <w:t>Шапочка клип-берет – изделие прямоугольной формы из плотно сложенных между собой складок в виде гармошки. Крайние складки образуют</w:t>
            </w:r>
          </w:p>
          <w:p w:rsidR="00796E02" w:rsidRPr="00EB1A00" w:rsidRDefault="00796E02" w:rsidP="00796E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B1A00">
              <w:rPr>
                <w:rFonts w:ascii="Times New Roman" w:eastAsia="TimesNewRomanPSMT" w:hAnsi="Times New Roman" w:cs="Times New Roman"/>
              </w:rPr>
              <w:t>резинку шапочки шириной 3±1 см и диаметром 19±1 см. По бокам мате-</w:t>
            </w:r>
          </w:p>
          <w:p w:rsidR="00796E02" w:rsidRPr="00EB1A00" w:rsidRDefault="00796E02" w:rsidP="00796E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B1A00">
              <w:rPr>
                <w:rFonts w:ascii="Times New Roman" w:eastAsia="TimesNewRomanPSMT" w:hAnsi="Times New Roman" w:cs="Times New Roman"/>
              </w:rPr>
              <w:t>риал плотно склеен, что дает возможность при раскрытии шапочки при-</w:t>
            </w:r>
          </w:p>
          <w:p w:rsidR="00796E02" w:rsidRPr="00C154E4" w:rsidRDefault="00796E02" w:rsidP="00B6406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B1A00">
              <w:rPr>
                <w:rFonts w:ascii="Times New Roman" w:eastAsia="TimesNewRomanPSMT" w:hAnsi="Times New Roman" w:cs="Times New Roman"/>
              </w:rPr>
              <w:t>обретать материалу форму головы. Изготавливается из нетканого материала с плотностями 10 г/</w:t>
            </w:r>
            <w:proofErr w:type="spellStart"/>
            <w:r w:rsidRPr="00EB1A00">
              <w:rPr>
                <w:rFonts w:ascii="Times New Roman" w:eastAsia="TimesNewRomanPSMT" w:hAnsi="Times New Roman" w:cs="Times New Roman"/>
              </w:rPr>
              <w:t>кв.м</w:t>
            </w:r>
            <w:proofErr w:type="spellEnd"/>
            <w:r w:rsidRPr="00EB1A00">
              <w:rPr>
                <w:rFonts w:ascii="Times New Roman" w:eastAsia="TimesNewRomanPSMT" w:hAnsi="Times New Roman" w:cs="Times New Roman"/>
              </w:rPr>
              <w:t xml:space="preserve"> и 20 г/</w:t>
            </w:r>
            <w:proofErr w:type="spellStart"/>
            <w:r w:rsidRPr="00EB1A00">
              <w:rPr>
                <w:rFonts w:ascii="Times New Roman" w:eastAsia="TimesNewRomanPSMT" w:hAnsi="Times New Roman" w:cs="Times New Roman"/>
              </w:rPr>
              <w:t>кв.м</w:t>
            </w:r>
            <w:proofErr w:type="spellEnd"/>
            <w:r w:rsidRPr="00EB1A00">
              <w:rPr>
                <w:rFonts w:ascii="Times New Roman" w:eastAsia="TimesNewRomanPSMT" w:hAnsi="Times New Roman" w:cs="Times New Roman"/>
              </w:rPr>
              <w:t>.</w:t>
            </w:r>
          </w:p>
        </w:tc>
        <w:tc>
          <w:tcPr>
            <w:tcW w:w="709" w:type="dxa"/>
            <w:noWrap/>
          </w:tcPr>
          <w:p w:rsidR="00796E02" w:rsidRDefault="00796E02" w:rsidP="00796E0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noWrap/>
          </w:tcPr>
          <w:p w:rsidR="00796E02" w:rsidRDefault="00796E02" w:rsidP="00796E0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40 000</w:t>
            </w:r>
          </w:p>
        </w:tc>
        <w:tc>
          <w:tcPr>
            <w:tcW w:w="851" w:type="dxa"/>
            <w:noWrap/>
          </w:tcPr>
          <w:p w:rsidR="00796E02" w:rsidRDefault="00796E02" w:rsidP="00796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</w:tcPr>
          <w:p w:rsidR="00796E02" w:rsidRDefault="00796E02" w:rsidP="00796E0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1 400 000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6E02" w:rsidRPr="00155C85" w:rsidRDefault="00796E02" w:rsidP="00796E02"/>
        </w:tc>
      </w:tr>
      <w:tr w:rsidR="00796E02" w:rsidRPr="00155C85" w:rsidTr="00B82069">
        <w:trPr>
          <w:trHeight w:val="300"/>
        </w:trPr>
        <w:tc>
          <w:tcPr>
            <w:tcW w:w="425" w:type="dxa"/>
            <w:noWrap/>
          </w:tcPr>
          <w:p w:rsidR="00796E02" w:rsidRDefault="00AB6B0C" w:rsidP="00796E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  <w:noWrap/>
          </w:tcPr>
          <w:p w:rsidR="00796E02" w:rsidRPr="00F22E92" w:rsidRDefault="00796E02" w:rsidP="00796E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F22E92">
              <w:rPr>
                <w:rFonts w:ascii="Times New Roman" w:eastAsia="TimesNewRomanPSMT" w:hAnsi="Times New Roman" w:cs="Times New Roman"/>
                <w:sz w:val="20"/>
                <w:szCs w:val="20"/>
              </w:rPr>
              <w:t>Халат хирурги-</w:t>
            </w:r>
          </w:p>
          <w:p w:rsidR="00796E02" w:rsidRPr="00F22E92" w:rsidRDefault="00796E02" w:rsidP="00796E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proofErr w:type="spellStart"/>
            <w:r w:rsidRPr="00F22E92">
              <w:rPr>
                <w:rFonts w:ascii="Times New Roman" w:eastAsia="TimesNewRomanPSMT" w:hAnsi="Times New Roman" w:cs="Times New Roman"/>
                <w:sz w:val="20"/>
                <w:szCs w:val="20"/>
              </w:rPr>
              <w:t>ческий</w:t>
            </w:r>
            <w:proofErr w:type="spellEnd"/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</w:p>
          <w:p w:rsidR="00796E02" w:rsidRPr="00F22E92" w:rsidRDefault="00796E02" w:rsidP="00796E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F22E92">
              <w:rPr>
                <w:rFonts w:ascii="Times New Roman" w:eastAsia="TimesNewRomanPSMT" w:hAnsi="Times New Roman" w:cs="Times New Roman"/>
                <w:sz w:val="20"/>
                <w:szCs w:val="20"/>
              </w:rPr>
              <w:t>из нетканого</w:t>
            </w:r>
          </w:p>
          <w:p w:rsidR="00796E02" w:rsidRPr="00F22E92" w:rsidRDefault="00796E02" w:rsidP="00796E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F22E92">
              <w:rPr>
                <w:rFonts w:ascii="Times New Roman" w:eastAsia="TimesNewRomanPSMT" w:hAnsi="Times New Roman" w:cs="Times New Roman"/>
                <w:sz w:val="20"/>
                <w:szCs w:val="20"/>
              </w:rPr>
              <w:t>материала од-</w:t>
            </w:r>
          </w:p>
          <w:p w:rsidR="00796E02" w:rsidRPr="00AD0CC3" w:rsidRDefault="00796E02" w:rsidP="00542F89">
            <w:pPr>
              <w:autoSpaceDE w:val="0"/>
              <w:autoSpaceDN w:val="0"/>
              <w:adjustRightInd w:val="0"/>
            </w:pPr>
            <w:proofErr w:type="spellStart"/>
            <w:r w:rsidRPr="00F22E92">
              <w:rPr>
                <w:rFonts w:ascii="Times New Roman" w:eastAsia="TimesNewRomanPSMT" w:hAnsi="Times New Roman" w:cs="Times New Roman"/>
                <w:sz w:val="20"/>
                <w:szCs w:val="20"/>
              </w:rPr>
              <w:t>норазовый</w:t>
            </w:r>
            <w:proofErr w:type="spellEnd"/>
            <w:r w:rsidRPr="00F22E92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стерильный размером XL, XXL</w:t>
            </w:r>
          </w:p>
        </w:tc>
        <w:tc>
          <w:tcPr>
            <w:tcW w:w="2234" w:type="dxa"/>
          </w:tcPr>
          <w:p w:rsidR="00796E02" w:rsidRDefault="00796E02" w:rsidP="00796E02">
            <w:pPr>
              <w:autoSpaceDE w:val="0"/>
              <w:autoSpaceDN w:val="0"/>
              <w:adjustRightInd w:val="0"/>
              <w:rPr>
                <w:rFonts w:eastAsia="TimesNewRomanPSMT" w:cs="TimesNewRomanPSMT"/>
                <w:sz w:val="17"/>
                <w:szCs w:val="17"/>
              </w:rPr>
            </w:pPr>
            <w:r w:rsidRPr="00F22E92">
              <w:rPr>
                <w:rFonts w:ascii="Times New Roman" w:eastAsia="TimesNewRomanPSMT" w:hAnsi="Times New Roman" w:cs="Times New Roman"/>
              </w:rPr>
              <w:t>Халат хирургический с длинными рукав</w:t>
            </w:r>
            <w:r w:rsidR="00A906CE">
              <w:rPr>
                <w:rFonts w:ascii="Times New Roman" w:eastAsia="TimesNewRomanPSMT" w:hAnsi="Times New Roman" w:cs="Times New Roman"/>
              </w:rPr>
              <w:t>ами, низ рукава,</w:t>
            </w:r>
            <w:r w:rsidRPr="00F22E92">
              <w:rPr>
                <w:rFonts w:ascii="Times New Roman" w:eastAsia="TimesNewRomanPSMT" w:hAnsi="Times New Roman" w:cs="Times New Roman"/>
              </w:rPr>
              <w:t xml:space="preserve"> так и на резинке, с завязками на поясе и на горловине, расположенными сзади, так же может быть на липучках</w:t>
            </w:r>
            <w:r>
              <w:rPr>
                <w:rFonts w:ascii="TimesNewRomanPSMT" w:eastAsia="TimesNewRomanPSMT" w:cs="TimesNewRomanPSMT"/>
                <w:sz w:val="17"/>
                <w:szCs w:val="17"/>
              </w:rPr>
              <w:t>.</w:t>
            </w:r>
            <w:r>
              <w:rPr>
                <w:rFonts w:ascii="TimesNewRomanPSMT" w:eastAsia="TimesNewRomanPSMT" w:cs="TimesNewRomanPSMT" w:hint="eastAsia"/>
                <w:sz w:val="17"/>
                <w:szCs w:val="17"/>
              </w:rPr>
              <w:t xml:space="preserve"> </w:t>
            </w:r>
          </w:p>
          <w:p w:rsidR="00796E02" w:rsidRPr="00C154E4" w:rsidRDefault="00796E02" w:rsidP="00E4628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22E92">
              <w:rPr>
                <w:rFonts w:ascii="Times New Roman" w:eastAsia="TimesNewRomanPSMT" w:hAnsi="Times New Roman" w:cs="Times New Roman"/>
              </w:rPr>
              <w:t>Только для одноразового применения</w:t>
            </w:r>
            <w:r>
              <w:rPr>
                <w:rFonts w:ascii="TimesNewRomanPSMT" w:eastAsia="TimesNewRomanPSMT" w:cs="TimesNewRomanPSMT"/>
                <w:sz w:val="17"/>
                <w:szCs w:val="17"/>
              </w:rPr>
              <w:t>.</w:t>
            </w:r>
          </w:p>
        </w:tc>
        <w:tc>
          <w:tcPr>
            <w:tcW w:w="709" w:type="dxa"/>
            <w:noWrap/>
          </w:tcPr>
          <w:p w:rsidR="00796E02" w:rsidRDefault="00796E02" w:rsidP="00796E0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noWrap/>
          </w:tcPr>
          <w:p w:rsidR="00796E02" w:rsidRDefault="00796E02" w:rsidP="00796E0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3000</w:t>
            </w:r>
          </w:p>
        </w:tc>
        <w:tc>
          <w:tcPr>
            <w:tcW w:w="851" w:type="dxa"/>
            <w:noWrap/>
          </w:tcPr>
          <w:p w:rsidR="00796E02" w:rsidRDefault="00796E02" w:rsidP="00796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</w:tcPr>
          <w:p w:rsidR="00796E02" w:rsidRDefault="00796E02" w:rsidP="00796E0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3 600 000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2" w:rsidRPr="00155C85" w:rsidRDefault="00796E02" w:rsidP="00796E02"/>
        </w:tc>
      </w:tr>
      <w:tr w:rsidR="003B6C66" w:rsidRPr="00155C85" w:rsidTr="00B82069">
        <w:trPr>
          <w:trHeight w:val="499"/>
        </w:trPr>
        <w:tc>
          <w:tcPr>
            <w:tcW w:w="425" w:type="dxa"/>
            <w:noWrap/>
            <w:hideMark/>
          </w:tcPr>
          <w:p w:rsidR="003B6C66" w:rsidRPr="00494045" w:rsidRDefault="003B6C66" w:rsidP="003B6C6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127" w:type="dxa"/>
            <w:hideMark/>
          </w:tcPr>
          <w:p w:rsidR="003B6C66" w:rsidRPr="00155C85" w:rsidRDefault="003B6C66" w:rsidP="003B6C66">
            <w:pPr>
              <w:rPr>
                <w:rFonts w:ascii="Calibri" w:eastAsia="Times New Roman" w:hAnsi="Calibri" w:cs="Times New Roman"/>
                <w:b/>
              </w:rPr>
            </w:pPr>
            <w:proofErr w:type="gramStart"/>
            <w:r w:rsidRPr="00155C85">
              <w:rPr>
                <w:rFonts w:ascii="Calibri" w:eastAsia="Times New Roman" w:hAnsi="Calibri" w:cs="Times New Roman"/>
                <w:b/>
              </w:rPr>
              <w:t>Итого :</w:t>
            </w:r>
            <w:proofErr w:type="gramEnd"/>
          </w:p>
        </w:tc>
        <w:tc>
          <w:tcPr>
            <w:tcW w:w="2234" w:type="dxa"/>
          </w:tcPr>
          <w:p w:rsidR="003B6C66" w:rsidRPr="00155C85" w:rsidRDefault="003B6C66" w:rsidP="003B6C66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09" w:type="dxa"/>
            <w:noWrap/>
            <w:hideMark/>
          </w:tcPr>
          <w:p w:rsidR="003B6C66" w:rsidRPr="00155C85" w:rsidRDefault="003B6C66" w:rsidP="003B6C66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0" w:type="dxa"/>
            <w:noWrap/>
            <w:hideMark/>
          </w:tcPr>
          <w:p w:rsidR="003B6C66" w:rsidRPr="00155C85" w:rsidRDefault="003B6C66" w:rsidP="003B6C66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noWrap/>
            <w:hideMark/>
          </w:tcPr>
          <w:p w:rsidR="003B6C66" w:rsidRPr="00155C85" w:rsidRDefault="003B6C66" w:rsidP="003B6C66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276" w:type="dxa"/>
            <w:noWrap/>
            <w:hideMark/>
          </w:tcPr>
          <w:p w:rsidR="00796E02" w:rsidRPr="00796E02" w:rsidRDefault="00796E02" w:rsidP="00796E02">
            <w:pPr>
              <w:rPr>
                <w:rFonts w:ascii="Calibri" w:hAnsi="Calibri" w:cs="Calibri"/>
                <w:b/>
                <w:color w:val="000000"/>
              </w:rPr>
            </w:pPr>
            <w:r w:rsidRPr="00796E02">
              <w:rPr>
                <w:rFonts w:ascii="Calibri" w:hAnsi="Calibri" w:cs="Calibri"/>
                <w:b/>
                <w:color w:val="000000"/>
              </w:rPr>
              <w:t>18</w:t>
            </w:r>
            <w:r>
              <w:rPr>
                <w:rFonts w:ascii="Calibri" w:hAnsi="Calibri" w:cs="Calibri"/>
                <w:b/>
                <w:color w:val="000000"/>
              </w:rPr>
              <w:t> </w:t>
            </w:r>
            <w:r w:rsidRPr="00796E02">
              <w:rPr>
                <w:rFonts w:ascii="Calibri" w:hAnsi="Calibri" w:cs="Calibri"/>
                <w:b/>
                <w:color w:val="000000"/>
              </w:rPr>
              <w:t>153</w:t>
            </w:r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Pr="00796E02">
              <w:rPr>
                <w:rFonts w:ascii="Calibri" w:hAnsi="Calibri" w:cs="Calibri"/>
                <w:b/>
                <w:color w:val="000000"/>
              </w:rPr>
              <w:t>800</w:t>
            </w:r>
          </w:p>
          <w:p w:rsidR="003B6C66" w:rsidRPr="00757893" w:rsidRDefault="003B6C66" w:rsidP="003B6C66">
            <w:pPr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6C66" w:rsidRPr="00155C85" w:rsidRDefault="003B6C66" w:rsidP="003B6C66">
            <w:pPr>
              <w:rPr>
                <w:rFonts w:ascii="Calibri" w:eastAsia="Times New Roman" w:hAnsi="Calibri" w:cs="Times New Roman"/>
                <w:b/>
              </w:rPr>
            </w:pPr>
          </w:p>
        </w:tc>
      </w:tr>
    </w:tbl>
    <w:p w:rsidR="00347B9D" w:rsidRDefault="00347B9D" w:rsidP="005F7C46">
      <w:pPr>
        <w:rPr>
          <w:rFonts w:ascii="Times New Roman" w:hAnsi="Times New Roman" w:cs="Times New Roman"/>
          <w:b/>
        </w:rPr>
      </w:pPr>
    </w:p>
    <w:p w:rsidR="00BF2CCB" w:rsidRPr="003310F2" w:rsidRDefault="00347B9D" w:rsidP="00984494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6D15B6" w:rsidRPr="002B153E">
        <w:rPr>
          <w:b/>
        </w:rPr>
        <w:t xml:space="preserve"> </w:t>
      </w:r>
      <w:r w:rsidR="00BF2CCB" w:rsidRPr="003310F2">
        <w:rPr>
          <w:rFonts w:ascii="Times New Roman" w:eastAsia="Times New Roman" w:hAnsi="Times New Roman" w:cs="Times New Roman"/>
          <w:b/>
          <w:bCs/>
          <w:i/>
          <w:iCs/>
        </w:rPr>
        <w:t>Глава 4. Требования к товарам, приобртаемым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E738CB" w:rsidRPr="002B153E" w:rsidRDefault="00BF2CCB" w:rsidP="00DA2F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К закупаемым и отпускаемым (при закупе фармацевтических услуг) лекарственным средствам, изделиям медицинского назначения, профилактическим (иммунобиологическим, диагностическим, дезинфицирующим) препаратам,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 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</w:t>
      </w:r>
    </w:p>
    <w:p w:rsidR="009C7428" w:rsidRPr="00494045" w:rsidRDefault="00BF2CCB" w:rsidP="001238B9">
      <w:pPr>
        <w:shd w:val="clear" w:color="auto" w:fill="FFFFFF"/>
        <w:spacing w:after="0" w:line="270" w:lineRule="atLeast"/>
        <w:ind w:left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препаратов в Республике Казахстан в соответствии с положениями 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препаратов, включенных в перечень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препаратов, 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утвержденный уполномоченным органом в области здравоохранения, (</w:t>
      </w: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Убедительная просьба к Поставщикам: на регистрационном удостоверении к ИМН и ЛС , отмечать маркером или простым карандашом номер лота на который  подается подтверждающий документ</w:t>
      </w: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)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>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br/>
        <w:t>     2) 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лекарственные средства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, профилактические (иммунобиологические, диагностические, дезинфицирующие)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препараты,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изделия</w:t>
      </w:r>
      <w:proofErr w:type="spell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медицинского назначения хранятся и транспортируются в условиях, 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>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 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утвержденными уполномоченным органом в области здравоохранения;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br/>
        <w:t>    3) 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маркировка, потребительская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упаковка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 Кодекса Республики Казахстан и порядку, установленному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уполномоченным органом в области здравоохранения;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4)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срок годности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 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пятидесяти процентов от указанного срока годности на упаковке (при сроке годности менее двух лет);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двенадцати месяцев от указанного срока годности на упаковке (при сроке годности два года и более);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5) срок годности лекарственных средств, изделий медицинского назначения на дату поставки поставщиком единому дистрибьютору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 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тридцати процентов от срока годности, указанного на упаковке (при сроке годности менее двух лет);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восьми месяцев от указанного срока годности на упаковке (при сроке годности два года и более);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7) срок годности вакцин на дату поставки единым дистрибьютором заказчику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сорока процентов от указанного срока годности на упаковке (при сроке годности менее двух лет);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десяти месяцев от указанного срока годности на упаковке (при сроке годности два года и более);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</w:r>
      <w:r w:rsidRPr="0049404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     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препаратов, включенных в перечень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</w:t>
      </w:r>
    </w:p>
    <w:p w:rsidR="008C4C9B" w:rsidRPr="00494045" w:rsidRDefault="00BF2CCB" w:rsidP="001226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</w:t>
      </w:r>
    </w:p>
    <w:p w:rsidR="00BF2CCB" w:rsidRPr="00494045" w:rsidRDefault="00BF2CCB" w:rsidP="001226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Приложение 3 к настоящему объявлению</w:t>
      </w:r>
    </w:p>
    <w:tbl>
      <w:tblPr>
        <w:tblW w:w="0" w:type="auto"/>
        <w:tblInd w:w="40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2"/>
        <w:gridCol w:w="2574"/>
      </w:tblGrid>
      <w:tr w:rsidR="00BF2CCB" w:rsidRPr="00494045" w:rsidTr="00DA3B83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494045" w:rsidRDefault="00BF2CCB" w:rsidP="00F4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12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здравоохранения и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социальног</w:t>
            </w:r>
            <w:r w:rsidR="00F46C6D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развития Республики Казахстан 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от 18 января 2017 года №20</w:t>
            </w:r>
          </w:p>
        </w:tc>
      </w:tr>
      <w:tr w:rsidR="00BF2CCB" w:rsidRPr="00494045" w:rsidTr="00DA3B83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494045" w:rsidRDefault="00BF2CCB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494045" w:rsidRDefault="00BF2CCB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BF2CCB" w:rsidRPr="00494045" w:rsidRDefault="00BF2CCB" w:rsidP="001226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Ценовое предложение потенциального поставщика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</w:t>
      </w:r>
      <w:proofErr w:type="gram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(</w:t>
      </w:r>
      <w:proofErr w:type="gram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наименование потенциального поставщика,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заполняется отдельно на каждый лот)</w:t>
      </w:r>
    </w:p>
    <w:p w:rsidR="00BF2CCB" w:rsidRPr="00494045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Лот № _______</w:t>
      </w:r>
    </w:p>
    <w:tbl>
      <w:tblPr>
        <w:tblW w:w="10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7444"/>
        <w:gridCol w:w="2195"/>
      </w:tblGrid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Международные непатентованные наименования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происхождения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Завод-изготовитель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453F3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________ за единицу в ____ на условиях _______________</w:t>
            </w:r>
            <w:proofErr w:type="gramStart"/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_ </w:t>
            </w:r>
            <w:r w:rsidR="00453F34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 назначения)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(объем)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453F3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цена, в _____ на условиях</w:t>
            </w:r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DDP</w:t>
            </w:r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ИНКОТЕРМС </w:t>
            </w:r>
            <w:proofErr w:type="gramStart"/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,</w:t>
            </w:r>
            <w:proofErr w:type="gramEnd"/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5148C6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    ______________   </w:t>
      </w:r>
      <w:r w:rsidR="005148C6">
        <w:rPr>
          <w:rFonts w:ascii="Times New Roman" w:eastAsia="Times New Roman" w:hAnsi="Times New Roman" w:cs="Times New Roman"/>
          <w:sz w:val="20"/>
          <w:szCs w:val="20"/>
        </w:rPr>
        <w:t xml:space="preserve">                    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 w:rsidR="00F46C6D" w:rsidRPr="00494045"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</w:p>
    <w:p w:rsidR="009D46A5" w:rsidRPr="00494045" w:rsidRDefault="00C0446F" w:rsidP="00514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Печать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  </w:t>
      </w:r>
      <w:proofErr w:type="gramStart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Подпись,   </w:t>
      </w:r>
      <w:proofErr w:type="gram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>дата         </w:t>
      </w:r>
      <w:r w:rsidR="005148C6">
        <w:rPr>
          <w:rFonts w:ascii="Times New Roman" w:eastAsia="Times New Roman" w:hAnsi="Times New Roman" w:cs="Times New Roman"/>
          <w:sz w:val="20"/>
          <w:szCs w:val="20"/>
        </w:rPr>
        <w:t>                 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> </w:t>
      </w:r>
      <w:proofErr w:type="spellStart"/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>должность,фамилия,имя,отчество</w:t>
      </w:r>
      <w:proofErr w:type="spellEnd"/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BF2CCB" w:rsidRPr="00494045" w:rsidRDefault="00BF2CCB" w:rsidP="009D4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(при его наличии)</w:t>
      </w:r>
    </w:p>
    <w:p w:rsidR="00BF2CCB" w:rsidRPr="00494045" w:rsidRDefault="00BF2CCB" w:rsidP="009D4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Директор   </w:t>
      </w:r>
    </w:p>
    <w:p w:rsidR="00BF2CCB" w:rsidRPr="00494045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ГКП на ПХВ «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ЦРБ»   </w:t>
      </w:r>
      <w:proofErr w:type="gram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Сураужанов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Д.А.</w:t>
      </w:r>
    </w:p>
    <w:sectPr w:rsidR="00BF2CCB" w:rsidRPr="00494045" w:rsidSect="00B66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E5D72"/>
    <w:multiLevelType w:val="multilevel"/>
    <w:tmpl w:val="63B6A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1D311D"/>
    <w:multiLevelType w:val="multilevel"/>
    <w:tmpl w:val="E1728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7C5A17"/>
    <w:multiLevelType w:val="multilevel"/>
    <w:tmpl w:val="E17AC8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026DAD"/>
    <w:multiLevelType w:val="multilevel"/>
    <w:tmpl w:val="A26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2CCB"/>
    <w:rsid w:val="0000156A"/>
    <w:rsid w:val="00003C67"/>
    <w:rsid w:val="00006C92"/>
    <w:rsid w:val="0001481E"/>
    <w:rsid w:val="00020A91"/>
    <w:rsid w:val="000221DA"/>
    <w:rsid w:val="00023DB9"/>
    <w:rsid w:val="00031699"/>
    <w:rsid w:val="000326DB"/>
    <w:rsid w:val="000339BC"/>
    <w:rsid w:val="000400A4"/>
    <w:rsid w:val="00043B95"/>
    <w:rsid w:val="00051CCD"/>
    <w:rsid w:val="00061234"/>
    <w:rsid w:val="00064807"/>
    <w:rsid w:val="00066418"/>
    <w:rsid w:val="00066814"/>
    <w:rsid w:val="00070351"/>
    <w:rsid w:val="000717E6"/>
    <w:rsid w:val="00074454"/>
    <w:rsid w:val="00081773"/>
    <w:rsid w:val="000826CE"/>
    <w:rsid w:val="00084850"/>
    <w:rsid w:val="00086768"/>
    <w:rsid w:val="000A08DC"/>
    <w:rsid w:val="000A4E8B"/>
    <w:rsid w:val="000A5A06"/>
    <w:rsid w:val="000A72AC"/>
    <w:rsid w:val="000A7B7A"/>
    <w:rsid w:val="000B5AE3"/>
    <w:rsid w:val="000C63D0"/>
    <w:rsid w:val="000E1E72"/>
    <w:rsid w:val="000E6171"/>
    <w:rsid w:val="00111683"/>
    <w:rsid w:val="001118E6"/>
    <w:rsid w:val="00114A2A"/>
    <w:rsid w:val="00122647"/>
    <w:rsid w:val="00122C41"/>
    <w:rsid w:val="001238B9"/>
    <w:rsid w:val="0013621F"/>
    <w:rsid w:val="001415F6"/>
    <w:rsid w:val="001557F1"/>
    <w:rsid w:val="00155C85"/>
    <w:rsid w:val="001619E3"/>
    <w:rsid w:val="00166C0E"/>
    <w:rsid w:val="00173AE5"/>
    <w:rsid w:val="001769A2"/>
    <w:rsid w:val="001864DF"/>
    <w:rsid w:val="001906EC"/>
    <w:rsid w:val="001952AF"/>
    <w:rsid w:val="001A372E"/>
    <w:rsid w:val="001A78C5"/>
    <w:rsid w:val="001B1730"/>
    <w:rsid w:val="001E3026"/>
    <w:rsid w:val="001F119C"/>
    <w:rsid w:val="001F5C56"/>
    <w:rsid w:val="001F67CB"/>
    <w:rsid w:val="001F72B7"/>
    <w:rsid w:val="00200690"/>
    <w:rsid w:val="002050FD"/>
    <w:rsid w:val="002057A0"/>
    <w:rsid w:val="00207086"/>
    <w:rsid w:val="0021206F"/>
    <w:rsid w:val="00216127"/>
    <w:rsid w:val="002166CD"/>
    <w:rsid w:val="00241F58"/>
    <w:rsid w:val="00247828"/>
    <w:rsid w:val="0025591A"/>
    <w:rsid w:val="0026250C"/>
    <w:rsid w:val="0027031F"/>
    <w:rsid w:val="00273691"/>
    <w:rsid w:val="002746A3"/>
    <w:rsid w:val="002820A9"/>
    <w:rsid w:val="00285C40"/>
    <w:rsid w:val="002A013D"/>
    <w:rsid w:val="002A1329"/>
    <w:rsid w:val="002A4095"/>
    <w:rsid w:val="002B153E"/>
    <w:rsid w:val="002B2A66"/>
    <w:rsid w:val="002B37AA"/>
    <w:rsid w:val="002C0D37"/>
    <w:rsid w:val="002C3013"/>
    <w:rsid w:val="002C66AC"/>
    <w:rsid w:val="002C7637"/>
    <w:rsid w:val="002D3B40"/>
    <w:rsid w:val="002D3F0D"/>
    <w:rsid w:val="002D7E17"/>
    <w:rsid w:val="002E7878"/>
    <w:rsid w:val="002F203A"/>
    <w:rsid w:val="002F276B"/>
    <w:rsid w:val="00301B09"/>
    <w:rsid w:val="00305CE0"/>
    <w:rsid w:val="00313F79"/>
    <w:rsid w:val="0031459D"/>
    <w:rsid w:val="00321113"/>
    <w:rsid w:val="003310F2"/>
    <w:rsid w:val="00347B9D"/>
    <w:rsid w:val="00347BB5"/>
    <w:rsid w:val="00361AB6"/>
    <w:rsid w:val="00373AF5"/>
    <w:rsid w:val="00380B50"/>
    <w:rsid w:val="00381CCD"/>
    <w:rsid w:val="00395627"/>
    <w:rsid w:val="00397DA7"/>
    <w:rsid w:val="003B0E74"/>
    <w:rsid w:val="003B16BC"/>
    <w:rsid w:val="003B394D"/>
    <w:rsid w:val="003B60D1"/>
    <w:rsid w:val="003B6C66"/>
    <w:rsid w:val="003C0A23"/>
    <w:rsid w:val="003C70C8"/>
    <w:rsid w:val="003D39C7"/>
    <w:rsid w:val="003E0E4E"/>
    <w:rsid w:val="003E2832"/>
    <w:rsid w:val="003E3381"/>
    <w:rsid w:val="003F4E8A"/>
    <w:rsid w:val="00402171"/>
    <w:rsid w:val="004066F3"/>
    <w:rsid w:val="004112D5"/>
    <w:rsid w:val="004166A5"/>
    <w:rsid w:val="004329D6"/>
    <w:rsid w:val="00433590"/>
    <w:rsid w:val="0043643A"/>
    <w:rsid w:val="00450EF5"/>
    <w:rsid w:val="00451495"/>
    <w:rsid w:val="00452ED2"/>
    <w:rsid w:val="00453F34"/>
    <w:rsid w:val="00455982"/>
    <w:rsid w:val="00457D02"/>
    <w:rsid w:val="00464D9A"/>
    <w:rsid w:val="00472B48"/>
    <w:rsid w:val="00482F92"/>
    <w:rsid w:val="00490540"/>
    <w:rsid w:val="0049066A"/>
    <w:rsid w:val="00494045"/>
    <w:rsid w:val="004B573C"/>
    <w:rsid w:val="004B7228"/>
    <w:rsid w:val="004C36D8"/>
    <w:rsid w:val="004C3D35"/>
    <w:rsid w:val="004C60FB"/>
    <w:rsid w:val="004D14B2"/>
    <w:rsid w:val="004E49E0"/>
    <w:rsid w:val="004F1862"/>
    <w:rsid w:val="004F4662"/>
    <w:rsid w:val="00511DF6"/>
    <w:rsid w:val="005148C6"/>
    <w:rsid w:val="00517F3F"/>
    <w:rsid w:val="00526BF3"/>
    <w:rsid w:val="00542F89"/>
    <w:rsid w:val="00544B8A"/>
    <w:rsid w:val="005532B1"/>
    <w:rsid w:val="005536E0"/>
    <w:rsid w:val="00562E10"/>
    <w:rsid w:val="00586B6F"/>
    <w:rsid w:val="00590820"/>
    <w:rsid w:val="0059479D"/>
    <w:rsid w:val="005A1C86"/>
    <w:rsid w:val="005A505F"/>
    <w:rsid w:val="005A5D73"/>
    <w:rsid w:val="005B22DB"/>
    <w:rsid w:val="005B6730"/>
    <w:rsid w:val="005C6479"/>
    <w:rsid w:val="005D71D3"/>
    <w:rsid w:val="005D7B4A"/>
    <w:rsid w:val="005E1E6A"/>
    <w:rsid w:val="005E2772"/>
    <w:rsid w:val="005E4BEC"/>
    <w:rsid w:val="005F0534"/>
    <w:rsid w:val="005F7C46"/>
    <w:rsid w:val="00602615"/>
    <w:rsid w:val="00604FE7"/>
    <w:rsid w:val="0060510F"/>
    <w:rsid w:val="00613DD1"/>
    <w:rsid w:val="00614C38"/>
    <w:rsid w:val="00621F8D"/>
    <w:rsid w:val="00622422"/>
    <w:rsid w:val="0062545C"/>
    <w:rsid w:val="00625AD2"/>
    <w:rsid w:val="00626F03"/>
    <w:rsid w:val="00632B2E"/>
    <w:rsid w:val="00634658"/>
    <w:rsid w:val="0063490D"/>
    <w:rsid w:val="006449B0"/>
    <w:rsid w:val="00644A3E"/>
    <w:rsid w:val="0065346B"/>
    <w:rsid w:val="00660132"/>
    <w:rsid w:val="00665029"/>
    <w:rsid w:val="006705B7"/>
    <w:rsid w:val="006723CC"/>
    <w:rsid w:val="00672AF8"/>
    <w:rsid w:val="00690578"/>
    <w:rsid w:val="0069585B"/>
    <w:rsid w:val="00695AAF"/>
    <w:rsid w:val="00697F46"/>
    <w:rsid w:val="006A7942"/>
    <w:rsid w:val="006B53FC"/>
    <w:rsid w:val="006C5C17"/>
    <w:rsid w:val="006C6D24"/>
    <w:rsid w:val="006D15B6"/>
    <w:rsid w:val="006E039E"/>
    <w:rsid w:val="006E2BD5"/>
    <w:rsid w:val="006E46EE"/>
    <w:rsid w:val="006E6A79"/>
    <w:rsid w:val="006F06BD"/>
    <w:rsid w:val="006F696A"/>
    <w:rsid w:val="006F79A5"/>
    <w:rsid w:val="00704D8C"/>
    <w:rsid w:val="007126D0"/>
    <w:rsid w:val="00715E02"/>
    <w:rsid w:val="007371C9"/>
    <w:rsid w:val="007437E0"/>
    <w:rsid w:val="00747C34"/>
    <w:rsid w:val="00757893"/>
    <w:rsid w:val="0076125D"/>
    <w:rsid w:val="00761F95"/>
    <w:rsid w:val="00766A4C"/>
    <w:rsid w:val="00766EBF"/>
    <w:rsid w:val="007672C6"/>
    <w:rsid w:val="00773FB3"/>
    <w:rsid w:val="00790048"/>
    <w:rsid w:val="007931AB"/>
    <w:rsid w:val="00793460"/>
    <w:rsid w:val="00796E02"/>
    <w:rsid w:val="007A3086"/>
    <w:rsid w:val="007B382F"/>
    <w:rsid w:val="007C0F16"/>
    <w:rsid w:val="007C23F6"/>
    <w:rsid w:val="007D37F5"/>
    <w:rsid w:val="007E0B5F"/>
    <w:rsid w:val="007E0DB9"/>
    <w:rsid w:val="007E353E"/>
    <w:rsid w:val="007E37D6"/>
    <w:rsid w:val="007E5690"/>
    <w:rsid w:val="007F2C08"/>
    <w:rsid w:val="007F560C"/>
    <w:rsid w:val="008073E8"/>
    <w:rsid w:val="00814B54"/>
    <w:rsid w:val="00825951"/>
    <w:rsid w:val="008351CE"/>
    <w:rsid w:val="00836A5D"/>
    <w:rsid w:val="008374D6"/>
    <w:rsid w:val="00840D90"/>
    <w:rsid w:val="00841B1C"/>
    <w:rsid w:val="00842EAB"/>
    <w:rsid w:val="008462AB"/>
    <w:rsid w:val="008705FC"/>
    <w:rsid w:val="00871F6A"/>
    <w:rsid w:val="00884427"/>
    <w:rsid w:val="00885098"/>
    <w:rsid w:val="00887F78"/>
    <w:rsid w:val="00890435"/>
    <w:rsid w:val="00894004"/>
    <w:rsid w:val="008941AD"/>
    <w:rsid w:val="008A72C8"/>
    <w:rsid w:val="008C4C9B"/>
    <w:rsid w:val="008D0570"/>
    <w:rsid w:val="008D5EF2"/>
    <w:rsid w:val="008E2B56"/>
    <w:rsid w:val="008E4BB1"/>
    <w:rsid w:val="008E52EF"/>
    <w:rsid w:val="008E68A2"/>
    <w:rsid w:val="008F426E"/>
    <w:rsid w:val="00905310"/>
    <w:rsid w:val="009116CB"/>
    <w:rsid w:val="0092082E"/>
    <w:rsid w:val="00924DF3"/>
    <w:rsid w:val="00931703"/>
    <w:rsid w:val="00951B3F"/>
    <w:rsid w:val="00951E1F"/>
    <w:rsid w:val="0096782A"/>
    <w:rsid w:val="00967A7D"/>
    <w:rsid w:val="00984494"/>
    <w:rsid w:val="00991C77"/>
    <w:rsid w:val="009A2651"/>
    <w:rsid w:val="009A49F1"/>
    <w:rsid w:val="009B413B"/>
    <w:rsid w:val="009B6C61"/>
    <w:rsid w:val="009C7428"/>
    <w:rsid w:val="009D1FE1"/>
    <w:rsid w:val="009D46A5"/>
    <w:rsid w:val="009D55A0"/>
    <w:rsid w:val="009D56E5"/>
    <w:rsid w:val="009D6705"/>
    <w:rsid w:val="009E1187"/>
    <w:rsid w:val="009E6F03"/>
    <w:rsid w:val="009F2391"/>
    <w:rsid w:val="00A07195"/>
    <w:rsid w:val="00A2346A"/>
    <w:rsid w:val="00A239DC"/>
    <w:rsid w:val="00A2588C"/>
    <w:rsid w:val="00A27DA6"/>
    <w:rsid w:val="00A35B3B"/>
    <w:rsid w:val="00A3622B"/>
    <w:rsid w:val="00A364BA"/>
    <w:rsid w:val="00A36E1F"/>
    <w:rsid w:val="00A56190"/>
    <w:rsid w:val="00A6477F"/>
    <w:rsid w:val="00A65F20"/>
    <w:rsid w:val="00A677B4"/>
    <w:rsid w:val="00A73DD8"/>
    <w:rsid w:val="00A8423B"/>
    <w:rsid w:val="00A87942"/>
    <w:rsid w:val="00A906CE"/>
    <w:rsid w:val="00A95A53"/>
    <w:rsid w:val="00A96779"/>
    <w:rsid w:val="00A97F1E"/>
    <w:rsid w:val="00AB038E"/>
    <w:rsid w:val="00AB0F35"/>
    <w:rsid w:val="00AB45A8"/>
    <w:rsid w:val="00AB61D7"/>
    <w:rsid w:val="00AB6B03"/>
    <w:rsid w:val="00AB6B0C"/>
    <w:rsid w:val="00AB7333"/>
    <w:rsid w:val="00AC0256"/>
    <w:rsid w:val="00AC43C3"/>
    <w:rsid w:val="00AC7017"/>
    <w:rsid w:val="00AD0CC3"/>
    <w:rsid w:val="00AD7685"/>
    <w:rsid w:val="00AE77EE"/>
    <w:rsid w:val="00AF2286"/>
    <w:rsid w:val="00B10072"/>
    <w:rsid w:val="00B10404"/>
    <w:rsid w:val="00B11722"/>
    <w:rsid w:val="00B20001"/>
    <w:rsid w:val="00B236A9"/>
    <w:rsid w:val="00B3691B"/>
    <w:rsid w:val="00B430E7"/>
    <w:rsid w:val="00B44CCA"/>
    <w:rsid w:val="00B508CF"/>
    <w:rsid w:val="00B53250"/>
    <w:rsid w:val="00B55126"/>
    <w:rsid w:val="00B56454"/>
    <w:rsid w:val="00B64065"/>
    <w:rsid w:val="00B66AA4"/>
    <w:rsid w:val="00B71CCB"/>
    <w:rsid w:val="00B73C8E"/>
    <w:rsid w:val="00B779F3"/>
    <w:rsid w:val="00B82069"/>
    <w:rsid w:val="00B92722"/>
    <w:rsid w:val="00B963BF"/>
    <w:rsid w:val="00BA272F"/>
    <w:rsid w:val="00BB0903"/>
    <w:rsid w:val="00BB2857"/>
    <w:rsid w:val="00BB6733"/>
    <w:rsid w:val="00BC0B3C"/>
    <w:rsid w:val="00BC49C0"/>
    <w:rsid w:val="00BC65B2"/>
    <w:rsid w:val="00BD2750"/>
    <w:rsid w:val="00BF0C55"/>
    <w:rsid w:val="00BF2CCB"/>
    <w:rsid w:val="00BF544D"/>
    <w:rsid w:val="00BF5E19"/>
    <w:rsid w:val="00C0100D"/>
    <w:rsid w:val="00C02D14"/>
    <w:rsid w:val="00C0446F"/>
    <w:rsid w:val="00C154E4"/>
    <w:rsid w:val="00C17262"/>
    <w:rsid w:val="00C23E05"/>
    <w:rsid w:val="00C31D3A"/>
    <w:rsid w:val="00C33EC2"/>
    <w:rsid w:val="00C361D7"/>
    <w:rsid w:val="00C52046"/>
    <w:rsid w:val="00C55717"/>
    <w:rsid w:val="00C62EED"/>
    <w:rsid w:val="00C70F75"/>
    <w:rsid w:val="00C735B5"/>
    <w:rsid w:val="00C8214C"/>
    <w:rsid w:val="00C854EA"/>
    <w:rsid w:val="00C94581"/>
    <w:rsid w:val="00CA5727"/>
    <w:rsid w:val="00CB210F"/>
    <w:rsid w:val="00CB23BD"/>
    <w:rsid w:val="00CB47FE"/>
    <w:rsid w:val="00CB7743"/>
    <w:rsid w:val="00CC3262"/>
    <w:rsid w:val="00CC6F14"/>
    <w:rsid w:val="00CD0CE2"/>
    <w:rsid w:val="00CE0C0E"/>
    <w:rsid w:val="00CF08A1"/>
    <w:rsid w:val="00CF3A00"/>
    <w:rsid w:val="00CF6E01"/>
    <w:rsid w:val="00D06C46"/>
    <w:rsid w:val="00D07274"/>
    <w:rsid w:val="00D07D5C"/>
    <w:rsid w:val="00D13D33"/>
    <w:rsid w:val="00D15384"/>
    <w:rsid w:val="00D20DAA"/>
    <w:rsid w:val="00D22DDB"/>
    <w:rsid w:val="00D239FF"/>
    <w:rsid w:val="00D41665"/>
    <w:rsid w:val="00D44DD1"/>
    <w:rsid w:val="00D552AB"/>
    <w:rsid w:val="00D55382"/>
    <w:rsid w:val="00D762C6"/>
    <w:rsid w:val="00D83967"/>
    <w:rsid w:val="00D8623C"/>
    <w:rsid w:val="00D876C1"/>
    <w:rsid w:val="00D90F40"/>
    <w:rsid w:val="00D92FF3"/>
    <w:rsid w:val="00DA2FEE"/>
    <w:rsid w:val="00DA30D6"/>
    <w:rsid w:val="00DA3B83"/>
    <w:rsid w:val="00DB2D92"/>
    <w:rsid w:val="00DB5E9A"/>
    <w:rsid w:val="00DB6A4D"/>
    <w:rsid w:val="00DC16A7"/>
    <w:rsid w:val="00DC372A"/>
    <w:rsid w:val="00DC3C2B"/>
    <w:rsid w:val="00DD4C17"/>
    <w:rsid w:val="00DD696F"/>
    <w:rsid w:val="00DE470E"/>
    <w:rsid w:val="00DE5233"/>
    <w:rsid w:val="00DE644C"/>
    <w:rsid w:val="00DF4ADB"/>
    <w:rsid w:val="00E1444A"/>
    <w:rsid w:val="00E2118D"/>
    <w:rsid w:val="00E22405"/>
    <w:rsid w:val="00E35F1E"/>
    <w:rsid w:val="00E363A5"/>
    <w:rsid w:val="00E43C94"/>
    <w:rsid w:val="00E461C1"/>
    <w:rsid w:val="00E46284"/>
    <w:rsid w:val="00E47F51"/>
    <w:rsid w:val="00E539D3"/>
    <w:rsid w:val="00E675A0"/>
    <w:rsid w:val="00E738CB"/>
    <w:rsid w:val="00E74D8C"/>
    <w:rsid w:val="00E9676F"/>
    <w:rsid w:val="00EA43AB"/>
    <w:rsid w:val="00EA515C"/>
    <w:rsid w:val="00EA713E"/>
    <w:rsid w:val="00EB1A00"/>
    <w:rsid w:val="00EB5052"/>
    <w:rsid w:val="00EB555F"/>
    <w:rsid w:val="00EC24A5"/>
    <w:rsid w:val="00EC3A1E"/>
    <w:rsid w:val="00EC64FC"/>
    <w:rsid w:val="00EC6B46"/>
    <w:rsid w:val="00ED48E2"/>
    <w:rsid w:val="00EE1E70"/>
    <w:rsid w:val="00EF1FA7"/>
    <w:rsid w:val="00F22E92"/>
    <w:rsid w:val="00F3413C"/>
    <w:rsid w:val="00F3630C"/>
    <w:rsid w:val="00F433CA"/>
    <w:rsid w:val="00F44029"/>
    <w:rsid w:val="00F46C6D"/>
    <w:rsid w:val="00F50439"/>
    <w:rsid w:val="00F539C1"/>
    <w:rsid w:val="00F86104"/>
    <w:rsid w:val="00F96F94"/>
    <w:rsid w:val="00FB19CD"/>
    <w:rsid w:val="00FB4B83"/>
    <w:rsid w:val="00FB652A"/>
    <w:rsid w:val="00FD0B57"/>
    <w:rsid w:val="00FE22D7"/>
    <w:rsid w:val="00FE3E6E"/>
    <w:rsid w:val="00FE3F21"/>
    <w:rsid w:val="00FF1304"/>
    <w:rsid w:val="00FF305B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040D2-648C-4D28-8815-DFAA166B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CCB"/>
  </w:style>
  <w:style w:type="paragraph" w:styleId="1">
    <w:name w:val="heading 1"/>
    <w:basedOn w:val="a"/>
    <w:next w:val="a"/>
    <w:link w:val="10"/>
    <w:uiPriority w:val="9"/>
    <w:qFormat/>
    <w:rsid w:val="00D862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link w:val="50"/>
    <w:qFormat/>
    <w:rsid w:val="00A73D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F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2CCB"/>
    <w:rPr>
      <w:b/>
      <w:bCs/>
    </w:rPr>
  </w:style>
  <w:style w:type="character" w:styleId="a5">
    <w:name w:val="Emphasis"/>
    <w:basedOn w:val="a0"/>
    <w:uiPriority w:val="20"/>
    <w:qFormat/>
    <w:rsid w:val="00BF2CCB"/>
    <w:rPr>
      <w:i/>
      <w:iCs/>
    </w:rPr>
  </w:style>
  <w:style w:type="table" w:styleId="a6">
    <w:name w:val="Table Grid"/>
    <w:basedOn w:val="a1"/>
    <w:uiPriority w:val="39"/>
    <w:rsid w:val="00B73C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50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4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B285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B2857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 w:eastAsia="en-US" w:bidi="en-US"/>
    </w:rPr>
  </w:style>
  <w:style w:type="table" w:styleId="a9">
    <w:name w:val="Grid Table Light"/>
    <w:basedOn w:val="a1"/>
    <w:uiPriority w:val="40"/>
    <w:rsid w:val="00DC37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1">
    <w:name w:val="Grid Table 1 Light Accent 1"/>
    <w:basedOn w:val="a1"/>
    <w:uiPriority w:val="46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1">
    <w:name w:val="Plain Table 5"/>
    <w:basedOn w:val="a1"/>
    <w:uiPriority w:val="45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1">
    <w:name w:val="Plain Table 1"/>
    <w:basedOn w:val="a1"/>
    <w:uiPriority w:val="41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50">
    <w:name w:val="Заголовок 5 Знак"/>
    <w:basedOn w:val="a0"/>
    <w:link w:val="5"/>
    <w:rsid w:val="00A73DD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a">
    <w:name w:val="Body Text"/>
    <w:basedOn w:val="a"/>
    <w:link w:val="ab"/>
    <w:uiPriority w:val="1"/>
    <w:qFormat/>
    <w:rsid w:val="008C4C9B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8C4C9B"/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D862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411EF-119A-49FE-9E58-98FC52B0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</TotalTime>
  <Pages>5</Pages>
  <Words>2048</Words>
  <Characters>11676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398</cp:revision>
  <cp:lastPrinted>2021-04-09T11:02:00Z</cp:lastPrinted>
  <dcterms:created xsi:type="dcterms:W3CDTF">2020-05-19T05:45:00Z</dcterms:created>
  <dcterms:modified xsi:type="dcterms:W3CDTF">2021-04-29T03:48:00Z</dcterms:modified>
</cp:coreProperties>
</file>