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E1" w:rsidRDefault="00B25EE1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D032E" w:rsidRPr="00BC39E1" w:rsidRDefault="009D032E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Объявление </w:t>
      </w:r>
      <w:r w:rsidR="005D047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</w:t>
      </w:r>
      <w:r w:rsidR="0033365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E49DE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 </w:t>
      </w:r>
      <w:r w:rsidR="0033365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33365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но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ября </w:t>
      </w:r>
      <w:r w:rsidR="00B25EE1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2021</w:t>
      </w:r>
      <w:r w:rsidR="00EA455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года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="00902997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тендера по закупу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медицинск</w:t>
      </w:r>
      <w:r w:rsidR="002B1A65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их изделий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2021 год</w:t>
      </w:r>
      <w:r w:rsidR="00732A6A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4A0AF8" w:rsidRPr="00C6352F" w:rsidRDefault="009919B1" w:rsidP="00C635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alt="Описание: https://uoz.astana.kz/wp-content/uploads/2020/07/WhatsApp-Image-2019-12-30-at-09.18.03.jpeg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9D032E" w:rsidRPr="00C6352F">
        <w:rPr>
          <w:rFonts w:ascii="Times New Roman" w:hAnsi="Times New Roman" w:cs="Times New Roman"/>
          <w:sz w:val="28"/>
          <w:szCs w:val="28"/>
          <w:lang w:eastAsia="ru-RU"/>
        </w:rPr>
        <w:t>Организатор тендера:</w:t>
      </w:r>
      <w:r w:rsidR="009C195C" w:rsidRPr="00C63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C6352F" w:rsidRPr="00C6352F">
        <w:rPr>
          <w:rFonts w:ascii="Times New Roman" w:hAnsi="Times New Roman" w:cs="Times New Roman"/>
          <w:sz w:val="28"/>
          <w:szCs w:val="28"/>
        </w:rPr>
        <w:br/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59581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, 48А</w:t>
      </w:r>
    </w:p>
    <w:p w:rsidR="009D032E" w:rsidRPr="00BC39E1" w:rsidRDefault="00550B68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поставщики,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изъявившие желание участвовать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в тендере, должны соответствовать квалификационным требованиям, указанным в главах 3; 4 Постановления Правительства Республики Казахстан от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375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D843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Правила).</w:t>
      </w:r>
    </w:p>
    <w:p w:rsidR="009D032E" w:rsidRPr="00BC39E1" w:rsidRDefault="00FB141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Полный перечень закупаемых медицинских изделий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, подробная спецификация, объем, выделенная сумма для закупа, сроки, место поставки, указаны в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Сроки и условия поставки: согласно приложению №1 к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Пакет тендерной докуме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нтации можно получить по адресу: Алматинская область,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Жамбылский район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село Узынагаш ул Жанакурлыс 48 А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бухгалтера по гос закупкам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09.0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до 18.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часов, кроме выходных и праздничных дне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й и/или на веб-сайте  Жамбылской центральной районной больницы. </w:t>
      </w:r>
    </w:p>
    <w:p w:rsidR="00305B55" w:rsidRPr="00C6352F" w:rsidRDefault="009D032E" w:rsidP="00305B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305B55" w:rsidRPr="00C6352F">
        <w:rPr>
          <w:rFonts w:ascii="Times New Roman" w:hAnsi="Times New Roman" w:cs="Times New Roman"/>
          <w:sz w:val="28"/>
          <w:szCs w:val="28"/>
        </w:rPr>
        <w:br/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кабинет гос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закупок. 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13</w:t>
      </w:r>
      <w:r w:rsidR="004A0A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00 минут 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2021 года.</w:t>
      </w:r>
    </w:p>
    <w:p w:rsidR="009D032E" w:rsidRPr="00BC39E1" w:rsidRDefault="009D032E" w:rsidP="00305B5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Конверты с тендерными</w:t>
      </w:r>
      <w:r w:rsidR="00EE78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заявками будут вскрываться 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A0A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333654">
        <w:rPr>
          <w:rFonts w:ascii="Times New Roman" w:hAnsi="Times New Roman" w:cs="Times New Roman"/>
          <w:sz w:val="28"/>
          <w:szCs w:val="28"/>
          <w:lang w:val="kk-KZ" w:eastAsia="ru-RU"/>
        </w:rPr>
        <w:t>23</w:t>
      </w:r>
      <w:r w:rsidR="00305B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ноября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2021 года по следующему адресу: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Алматинская область,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Жамбылский район, с.Узынагаш, 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305B55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этаж,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кабинет кабинет бухгалтер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7F74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Дополнительную информацию и справки можно получить по телефону: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D466B">
        <w:rPr>
          <w:rFonts w:ascii="Times New Roman" w:hAnsi="Times New Roman" w:cs="Times New Roman"/>
          <w:sz w:val="28"/>
          <w:szCs w:val="28"/>
          <w:lang w:eastAsia="ru-RU"/>
        </w:rPr>
        <w:t>8 747 441 37 03</w:t>
      </w:r>
      <w:bookmarkStart w:id="0" w:name="_GoBack"/>
      <w:bookmarkEnd w:id="0"/>
    </w:p>
    <w:p w:rsidR="00B25EE1" w:rsidRPr="00BC39E1" w:rsidRDefault="00B25EE1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EE1" w:rsidRPr="009A578D" w:rsidRDefault="00305B55" w:rsidP="009A57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                                                         Сураужанов Д.А</w:t>
      </w:r>
    </w:p>
    <w:sectPr w:rsidR="00B25EE1" w:rsidRPr="009A578D" w:rsidSect="00732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B1" w:rsidRDefault="009919B1" w:rsidP="009A578D">
      <w:pPr>
        <w:spacing w:after="0" w:line="240" w:lineRule="auto"/>
      </w:pPr>
      <w:r>
        <w:separator/>
      </w:r>
    </w:p>
  </w:endnote>
  <w:endnote w:type="continuationSeparator" w:id="0">
    <w:p w:rsidR="009919B1" w:rsidRDefault="009919B1" w:rsidP="009A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B1" w:rsidRDefault="009919B1" w:rsidP="009A578D">
      <w:pPr>
        <w:spacing w:after="0" w:line="240" w:lineRule="auto"/>
      </w:pPr>
      <w:r>
        <w:separator/>
      </w:r>
    </w:p>
  </w:footnote>
  <w:footnote w:type="continuationSeparator" w:id="0">
    <w:p w:rsidR="009919B1" w:rsidRDefault="009919B1" w:rsidP="009A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32E"/>
    <w:rsid w:val="00044974"/>
    <w:rsid w:val="00144F99"/>
    <w:rsid w:val="001A5598"/>
    <w:rsid w:val="001B4AD4"/>
    <w:rsid w:val="002263C8"/>
    <w:rsid w:val="00247D1C"/>
    <w:rsid w:val="002B1A65"/>
    <w:rsid w:val="002E49DE"/>
    <w:rsid w:val="00305B55"/>
    <w:rsid w:val="00333654"/>
    <w:rsid w:val="0036383D"/>
    <w:rsid w:val="00497162"/>
    <w:rsid w:val="004A0AF8"/>
    <w:rsid w:val="00550B68"/>
    <w:rsid w:val="0059581D"/>
    <w:rsid w:val="005D047D"/>
    <w:rsid w:val="00640DF4"/>
    <w:rsid w:val="00684A4C"/>
    <w:rsid w:val="00726C98"/>
    <w:rsid w:val="00732A6A"/>
    <w:rsid w:val="007F543D"/>
    <w:rsid w:val="007F7F74"/>
    <w:rsid w:val="00803B61"/>
    <w:rsid w:val="008D466B"/>
    <w:rsid w:val="008F4002"/>
    <w:rsid w:val="00902997"/>
    <w:rsid w:val="00974F02"/>
    <w:rsid w:val="009919B1"/>
    <w:rsid w:val="009A578D"/>
    <w:rsid w:val="009C195C"/>
    <w:rsid w:val="009D032E"/>
    <w:rsid w:val="009E5D09"/>
    <w:rsid w:val="00A92314"/>
    <w:rsid w:val="00B25EE1"/>
    <w:rsid w:val="00B77970"/>
    <w:rsid w:val="00BC39E1"/>
    <w:rsid w:val="00BC5717"/>
    <w:rsid w:val="00C6352F"/>
    <w:rsid w:val="00CF0ECB"/>
    <w:rsid w:val="00D05AC1"/>
    <w:rsid w:val="00D843F1"/>
    <w:rsid w:val="00E65494"/>
    <w:rsid w:val="00EA455D"/>
    <w:rsid w:val="00ED1406"/>
    <w:rsid w:val="00ED5CDD"/>
    <w:rsid w:val="00EE78F8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6CBFFC-5E7B-4D05-B901-DA739DE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78D"/>
  </w:style>
  <w:style w:type="paragraph" w:styleId="a6">
    <w:name w:val="footer"/>
    <w:basedOn w:val="a"/>
    <w:link w:val="a7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user</cp:lastModifiedBy>
  <cp:revision>39</cp:revision>
  <cp:lastPrinted>2021-07-23T09:51:00Z</cp:lastPrinted>
  <dcterms:created xsi:type="dcterms:W3CDTF">2021-04-09T11:06:00Z</dcterms:created>
  <dcterms:modified xsi:type="dcterms:W3CDTF">2022-01-18T10:09:00Z</dcterms:modified>
</cp:coreProperties>
</file>