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017E3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>Протокол №</w:t>
      </w:r>
      <w:r w:rsidR="002A02D5" w:rsidRPr="001017E3">
        <w:rPr>
          <w:rFonts w:ascii="Times New Roman" w:hAnsi="Times New Roman"/>
          <w:b/>
          <w:sz w:val="18"/>
          <w:szCs w:val="18"/>
        </w:rPr>
        <w:t xml:space="preserve">3 </w:t>
      </w:r>
    </w:p>
    <w:p w:rsidR="001B7B27" w:rsidRPr="001017E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1017E3">
        <w:rPr>
          <w:rFonts w:ascii="Times New Roman" w:hAnsi="Times New Roman"/>
          <w:b/>
          <w:sz w:val="18"/>
          <w:szCs w:val="18"/>
        </w:rPr>
        <w:t>3</w:t>
      </w:r>
      <w:r w:rsidRPr="001017E3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017E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>способом запроса ценовых предложений</w:t>
      </w:r>
    </w:p>
    <w:p w:rsidR="001B7B27" w:rsidRPr="001017E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 </w:t>
      </w:r>
    </w:p>
    <w:p w:rsidR="001017E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017E3">
        <w:rPr>
          <w:rFonts w:ascii="Times New Roman" w:hAnsi="Times New Roman"/>
          <w:b/>
          <w:sz w:val="18"/>
          <w:szCs w:val="18"/>
        </w:rPr>
        <w:t xml:space="preserve">           </w:t>
      </w:r>
      <w:r w:rsidRPr="001017E3">
        <w:rPr>
          <w:rFonts w:ascii="Times New Roman" w:hAnsi="Times New Roman"/>
          <w:b/>
          <w:sz w:val="18"/>
          <w:szCs w:val="18"/>
        </w:rPr>
        <w:t xml:space="preserve">              «</w:t>
      </w:r>
      <w:r w:rsidR="002A02D5" w:rsidRPr="001017E3">
        <w:rPr>
          <w:rFonts w:ascii="Times New Roman" w:hAnsi="Times New Roman"/>
          <w:b/>
          <w:sz w:val="18"/>
          <w:szCs w:val="18"/>
        </w:rPr>
        <w:t>12</w:t>
      </w:r>
      <w:r w:rsidRPr="001017E3">
        <w:rPr>
          <w:rFonts w:ascii="Times New Roman" w:hAnsi="Times New Roman"/>
          <w:b/>
          <w:sz w:val="18"/>
          <w:szCs w:val="18"/>
        </w:rPr>
        <w:t>»</w:t>
      </w:r>
      <w:r w:rsidR="00137141" w:rsidRPr="001017E3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1017E3">
        <w:rPr>
          <w:rFonts w:ascii="Times New Roman" w:hAnsi="Times New Roman"/>
          <w:b/>
          <w:sz w:val="18"/>
          <w:szCs w:val="18"/>
        </w:rPr>
        <w:t xml:space="preserve"> января </w:t>
      </w:r>
      <w:r w:rsidRPr="001017E3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1017E3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1017E3">
        <w:rPr>
          <w:rFonts w:ascii="Times New Roman" w:hAnsi="Times New Roman"/>
          <w:b/>
          <w:sz w:val="18"/>
          <w:szCs w:val="18"/>
        </w:rPr>
        <w:t>3</w:t>
      </w:r>
      <w:r w:rsidRPr="001017E3">
        <w:rPr>
          <w:rFonts w:ascii="Times New Roman" w:hAnsi="Times New Roman"/>
          <w:b/>
          <w:sz w:val="18"/>
          <w:szCs w:val="18"/>
        </w:rPr>
        <w:t>г.</w:t>
      </w:r>
    </w:p>
    <w:p w:rsidR="002B46FA" w:rsidRPr="001017E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    </w:t>
      </w:r>
    </w:p>
    <w:p w:rsidR="001B7B27" w:rsidRPr="001017E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1B7B27" w:rsidRPr="001017E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</w:t>
      </w:r>
      <w:r w:rsidR="009F7A01">
        <w:rPr>
          <w:rFonts w:ascii="Times New Roman" w:hAnsi="Times New Roman"/>
          <w:b/>
          <w:sz w:val="18"/>
          <w:szCs w:val="18"/>
        </w:rPr>
        <w:t xml:space="preserve">                            </w:t>
      </w:r>
      <w:r w:rsidRPr="001017E3">
        <w:rPr>
          <w:rFonts w:ascii="Times New Roman" w:hAnsi="Times New Roman"/>
          <w:b/>
          <w:sz w:val="18"/>
          <w:szCs w:val="18"/>
        </w:rPr>
        <w:t xml:space="preserve">ул Жанакурлыс 48А  </w:t>
      </w:r>
    </w:p>
    <w:p w:rsidR="001B7B27" w:rsidRPr="001017E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017E3" w:rsidRPr="001017E3" w:rsidRDefault="001017E3" w:rsidP="001017E3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24B99" w:rsidRPr="001017E3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678"/>
        <w:gridCol w:w="708"/>
        <w:gridCol w:w="1276"/>
        <w:gridCol w:w="851"/>
        <w:gridCol w:w="1559"/>
        <w:gridCol w:w="1417"/>
        <w:gridCol w:w="1134"/>
      </w:tblGrid>
      <w:tr w:rsidR="00125F1B" w:rsidRPr="001017E3" w:rsidTr="008A26DE">
        <w:trPr>
          <w:trHeight w:val="841"/>
        </w:trPr>
        <w:tc>
          <w:tcPr>
            <w:tcW w:w="817" w:type="dxa"/>
            <w:hideMark/>
          </w:tcPr>
          <w:p w:rsidR="00125F1B" w:rsidRPr="001017E3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hideMark/>
          </w:tcPr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125F1B" w:rsidRPr="001017E3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</w:t>
            </w:r>
            <w:r w:rsidRPr="001017E3">
              <w:rPr>
                <w:b/>
                <w:bCs/>
                <w:color w:val="000000"/>
                <w:sz w:val="18"/>
                <w:szCs w:val="18"/>
              </w:rPr>
              <w:t xml:space="preserve"> спецификация</w:t>
            </w:r>
          </w:p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hideMark/>
          </w:tcPr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25F1B" w:rsidRPr="001017E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125F1B" w:rsidRPr="001017E3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125F1B" w:rsidRPr="001017E3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2A02D5" w:rsidRPr="001017E3" w:rsidTr="002B46FA">
        <w:tc>
          <w:tcPr>
            <w:tcW w:w="817" w:type="dxa"/>
          </w:tcPr>
          <w:p w:rsidR="002A02D5" w:rsidRPr="001017E3" w:rsidRDefault="002A02D5" w:rsidP="002A0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A02D5" w:rsidRPr="001017E3" w:rsidRDefault="002A02D5" w:rsidP="002A0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4678" w:type="dxa"/>
          </w:tcPr>
          <w:p w:rsidR="002A02D5" w:rsidRPr="001017E3" w:rsidRDefault="002A02D5" w:rsidP="002A02D5">
            <w:pPr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76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851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15,71  </w:t>
            </w:r>
          </w:p>
        </w:tc>
        <w:tc>
          <w:tcPr>
            <w:tcW w:w="1559" w:type="dxa"/>
            <w:vAlign w:val="center"/>
          </w:tcPr>
          <w:p w:rsidR="002A02D5" w:rsidRPr="001017E3" w:rsidRDefault="002A02D5" w:rsidP="002A02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1 571 000,00   </w:t>
            </w:r>
          </w:p>
        </w:tc>
        <w:tc>
          <w:tcPr>
            <w:tcW w:w="1417" w:type="dxa"/>
          </w:tcPr>
          <w:p w:rsidR="00E70338" w:rsidRPr="001017E3" w:rsidRDefault="00E70338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A02D5" w:rsidRPr="001017E3" w:rsidRDefault="002A02D5" w:rsidP="002A02D5">
            <w:pPr>
              <w:jc w:val="center"/>
              <w:rPr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2A02D5" w:rsidRPr="001017E3" w:rsidRDefault="002A02D5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,65</w:t>
            </w:r>
          </w:p>
        </w:tc>
      </w:tr>
      <w:tr w:rsidR="002A02D5" w:rsidRPr="001017E3" w:rsidTr="002B46FA">
        <w:tc>
          <w:tcPr>
            <w:tcW w:w="817" w:type="dxa"/>
          </w:tcPr>
          <w:p w:rsidR="002A02D5" w:rsidRPr="001017E3" w:rsidRDefault="002A02D5" w:rsidP="002A0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A02D5" w:rsidRPr="001017E3" w:rsidRDefault="002A02D5" w:rsidP="002A02D5">
            <w:pPr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Перчатки медицинские нитриловые смотровые нестерильные текстурированные, модификации: неопудренные, размерами: М</w:t>
            </w:r>
          </w:p>
        </w:tc>
        <w:tc>
          <w:tcPr>
            <w:tcW w:w="4678" w:type="dxa"/>
          </w:tcPr>
          <w:p w:rsidR="002A02D5" w:rsidRPr="001017E3" w:rsidRDefault="002A02D5" w:rsidP="002A02D5">
            <w:pPr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Изготовлены из высококачественного синтетического нитрила; - Обеспечивают надежную химическую и биологическую защиту; - Манжета с валиком облегчает надевание, препятствует скатыванию и обеспечивает лучшую фиксацию; - Высокая эластичность обеспечивает полную естественную посадку по руке и хорошую тактильную чувствительность; - Текстурированная поверхность (перчатки текстурированы на ладони или на пальцах) обеспечивает надежный захват и удержание инструментов при работе в условиях повышенной влажности; - Отсутствие пудры – кукурузного крахмала (у неопудренных перчаток) и специальная обработка (хлорирование) существенно уменьшают возможность возникновения аллергических реакций; - Не содержат латекс, не вызывают аллергическую реакцию; - Размеры  M.</w:t>
            </w:r>
          </w:p>
        </w:tc>
        <w:tc>
          <w:tcPr>
            <w:tcW w:w="708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 xml:space="preserve">пара </w:t>
            </w:r>
          </w:p>
        </w:tc>
        <w:tc>
          <w:tcPr>
            <w:tcW w:w="1276" w:type="dxa"/>
            <w:vAlign w:val="center"/>
          </w:tcPr>
          <w:p w:rsidR="002A02D5" w:rsidRPr="001017E3" w:rsidRDefault="00E70338" w:rsidP="002A02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2A02D5"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40 000   </w:t>
            </w:r>
          </w:p>
        </w:tc>
        <w:tc>
          <w:tcPr>
            <w:tcW w:w="851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135,22</w:t>
            </w:r>
          </w:p>
        </w:tc>
        <w:tc>
          <w:tcPr>
            <w:tcW w:w="1559" w:type="dxa"/>
            <w:vAlign w:val="center"/>
          </w:tcPr>
          <w:p w:rsidR="002A02D5" w:rsidRPr="001017E3" w:rsidRDefault="002A02D5" w:rsidP="002A02D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5 408 800,00</w:t>
            </w:r>
          </w:p>
        </w:tc>
        <w:tc>
          <w:tcPr>
            <w:tcW w:w="1417" w:type="dxa"/>
          </w:tcPr>
          <w:p w:rsidR="002A02D5" w:rsidRPr="001017E3" w:rsidRDefault="002A02D5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70338" w:rsidRPr="001017E3" w:rsidRDefault="00E70338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70338" w:rsidRPr="001017E3" w:rsidRDefault="00E70338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B46FA" w:rsidRPr="001017E3" w:rsidRDefault="002B46FA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A02D5" w:rsidRPr="001017E3" w:rsidRDefault="00160806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«ФАРМ ЛЮКС 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kz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2A02D5" w:rsidRPr="001017E3" w:rsidRDefault="002A02D5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A02D5" w:rsidRPr="001017E3" w:rsidRDefault="002A02D5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A02D5" w:rsidRPr="001017E3" w:rsidRDefault="002A02D5" w:rsidP="002A02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2B46FA" w:rsidRPr="001017E3" w:rsidRDefault="002B46FA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E70338" w:rsidRPr="001017E3" w:rsidRDefault="00E70338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2A02D5" w:rsidRPr="001017E3" w:rsidRDefault="00160806" w:rsidP="002A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29,95</w:t>
            </w:r>
          </w:p>
        </w:tc>
      </w:tr>
      <w:tr w:rsidR="002A02D5" w:rsidRPr="001017E3" w:rsidTr="002B46FA">
        <w:trPr>
          <w:trHeight w:val="416"/>
        </w:trPr>
        <w:tc>
          <w:tcPr>
            <w:tcW w:w="817" w:type="dxa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2A02D5" w:rsidRPr="001017E3" w:rsidRDefault="002A02D5" w:rsidP="002A02D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6 979 800,00</w:t>
            </w:r>
          </w:p>
        </w:tc>
        <w:tc>
          <w:tcPr>
            <w:tcW w:w="1417" w:type="dxa"/>
          </w:tcPr>
          <w:p w:rsidR="002A02D5" w:rsidRPr="001017E3" w:rsidRDefault="002A02D5" w:rsidP="002A02D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A02D5" w:rsidRPr="001017E3" w:rsidRDefault="002A02D5" w:rsidP="002A02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017E3" w:rsidRPr="001017E3" w:rsidRDefault="001017E3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4CFB" w:rsidRPr="001017E3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1017E3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0C4CFB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8A26DE" w:rsidRDefault="008A26DE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8A26DE" w:rsidRPr="001017E3" w:rsidRDefault="008A26DE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851"/>
        <w:gridCol w:w="1134"/>
        <w:gridCol w:w="992"/>
        <w:gridCol w:w="1417"/>
        <w:gridCol w:w="1276"/>
        <w:gridCol w:w="1276"/>
        <w:gridCol w:w="1276"/>
        <w:gridCol w:w="1134"/>
        <w:gridCol w:w="1417"/>
      </w:tblGrid>
      <w:tr w:rsidR="000C4CFB" w:rsidRPr="001017E3" w:rsidTr="00160806">
        <w:trPr>
          <w:trHeight w:val="305"/>
        </w:trPr>
        <w:tc>
          <w:tcPr>
            <w:tcW w:w="709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118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7" w:type="dxa"/>
            <w:hideMark/>
          </w:tcPr>
          <w:p w:rsidR="000C4CFB" w:rsidRPr="001017E3" w:rsidRDefault="000C4CFB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hideMark/>
          </w:tcPr>
          <w:p w:rsidR="000C4CFB" w:rsidRPr="001017E3" w:rsidRDefault="000C4CFB" w:rsidP="00D2649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4CFB" w:rsidRPr="001017E3" w:rsidRDefault="000C4CFB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6" w:type="dxa"/>
          </w:tcPr>
          <w:p w:rsidR="000C4CFB" w:rsidRPr="001017E3" w:rsidRDefault="000C4CFB" w:rsidP="000755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«Тан-Жулдыз»</w:t>
            </w:r>
          </w:p>
        </w:tc>
        <w:tc>
          <w:tcPr>
            <w:tcW w:w="1276" w:type="dxa"/>
          </w:tcPr>
          <w:p w:rsidR="000C4CFB" w:rsidRPr="001017E3" w:rsidRDefault="000C4CFB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«ФАРМ ЛЮКС 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kz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0C4CFB" w:rsidRPr="001017E3" w:rsidRDefault="000C4CFB" w:rsidP="00FD7A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417" w:type="dxa"/>
          </w:tcPr>
          <w:p w:rsidR="000C4CFB" w:rsidRPr="001017E3" w:rsidRDefault="000C4CFB" w:rsidP="00FD7A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ТОО «Юниверсал бизнес гпуп»</w:t>
            </w:r>
          </w:p>
        </w:tc>
      </w:tr>
      <w:tr w:rsidR="000C4CFB" w:rsidRPr="001017E3" w:rsidTr="00160806">
        <w:trPr>
          <w:trHeight w:val="219"/>
        </w:trPr>
        <w:tc>
          <w:tcPr>
            <w:tcW w:w="709" w:type="dxa"/>
            <w:noWrap/>
            <w:hideMark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hideMark/>
          </w:tcPr>
          <w:p w:rsidR="000C4CFB" w:rsidRPr="001017E3" w:rsidRDefault="000C4CFB" w:rsidP="000B1B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851" w:type="dxa"/>
            <w:hideMark/>
          </w:tcPr>
          <w:p w:rsidR="000C4CFB" w:rsidRPr="001017E3" w:rsidRDefault="00F667B5" w:rsidP="000B1B3F">
            <w:pPr>
              <w:spacing w:line="240" w:lineRule="auto"/>
              <w:jc w:val="center"/>
              <w:rPr>
                <w:iCs/>
                <w:sz w:val="18"/>
                <w:szCs w:val="18"/>
                <w:lang w:val="kk-KZ"/>
              </w:rPr>
            </w:pPr>
            <w:r w:rsidRPr="001017E3">
              <w:rPr>
                <w:iCs/>
                <w:sz w:val="18"/>
                <w:szCs w:val="18"/>
                <w:lang w:val="kk-KZ"/>
              </w:rPr>
              <w:t>ш</w:t>
            </w:r>
            <w:r w:rsidR="000C4CFB" w:rsidRPr="001017E3">
              <w:rPr>
                <w:iCs/>
                <w:sz w:val="18"/>
                <w:szCs w:val="18"/>
                <w:lang w:val="kk-KZ"/>
              </w:rPr>
              <w:t xml:space="preserve">т </w:t>
            </w:r>
          </w:p>
        </w:tc>
        <w:tc>
          <w:tcPr>
            <w:tcW w:w="1134" w:type="dxa"/>
            <w:noWrap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992" w:type="dxa"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15,71  </w:t>
            </w:r>
          </w:p>
        </w:tc>
        <w:tc>
          <w:tcPr>
            <w:tcW w:w="1417" w:type="dxa"/>
            <w:noWrap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1 571 000,00</w:t>
            </w:r>
          </w:p>
        </w:tc>
        <w:tc>
          <w:tcPr>
            <w:tcW w:w="1276" w:type="dxa"/>
            <w:noWrap/>
            <w:hideMark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13,65</w:t>
            </w: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14.9</w:t>
            </w:r>
          </w:p>
        </w:tc>
        <w:tc>
          <w:tcPr>
            <w:tcW w:w="1417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C4CFB" w:rsidRPr="001017E3" w:rsidTr="00160806">
        <w:trPr>
          <w:trHeight w:val="1672"/>
        </w:trPr>
        <w:tc>
          <w:tcPr>
            <w:tcW w:w="709" w:type="dxa"/>
            <w:noWrap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0C4CFB" w:rsidRPr="001017E3" w:rsidRDefault="000C4CFB" w:rsidP="000B1B3F">
            <w:pPr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Перчатки медицинские нитриловые смотровые нестерильные текстурированные, модификации: неопудренные, размерами: М</w:t>
            </w:r>
          </w:p>
        </w:tc>
        <w:tc>
          <w:tcPr>
            <w:tcW w:w="851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iCs/>
                <w:sz w:val="18"/>
                <w:szCs w:val="18"/>
                <w:lang w:val="kk-KZ"/>
              </w:rPr>
            </w:pPr>
            <w:r w:rsidRPr="001017E3">
              <w:rPr>
                <w:iCs/>
                <w:sz w:val="18"/>
                <w:szCs w:val="18"/>
                <w:lang w:val="kk-KZ"/>
              </w:rPr>
              <w:t>пара</w:t>
            </w:r>
          </w:p>
        </w:tc>
        <w:tc>
          <w:tcPr>
            <w:tcW w:w="1134" w:type="dxa"/>
            <w:noWrap/>
          </w:tcPr>
          <w:p w:rsidR="000C4CFB" w:rsidRPr="001017E3" w:rsidRDefault="000C4CFB" w:rsidP="000B1B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40 000   </w:t>
            </w:r>
          </w:p>
        </w:tc>
        <w:tc>
          <w:tcPr>
            <w:tcW w:w="992" w:type="dxa"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135,22</w:t>
            </w:r>
          </w:p>
        </w:tc>
        <w:tc>
          <w:tcPr>
            <w:tcW w:w="1417" w:type="dxa"/>
            <w:noWrap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sz w:val="18"/>
                <w:szCs w:val="18"/>
              </w:rPr>
              <w:t>5 408 800,00</w:t>
            </w:r>
          </w:p>
        </w:tc>
        <w:tc>
          <w:tcPr>
            <w:tcW w:w="1276" w:type="dxa"/>
            <w:noWrap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114</w:t>
            </w: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29,95</w:t>
            </w:r>
          </w:p>
        </w:tc>
        <w:tc>
          <w:tcPr>
            <w:tcW w:w="1134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417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42,94</w:t>
            </w:r>
          </w:p>
        </w:tc>
      </w:tr>
      <w:tr w:rsidR="000C4CFB" w:rsidRPr="001017E3" w:rsidTr="00160806">
        <w:trPr>
          <w:trHeight w:val="219"/>
        </w:trPr>
        <w:tc>
          <w:tcPr>
            <w:tcW w:w="709" w:type="dxa"/>
            <w:noWrap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C4CFB" w:rsidRPr="001017E3" w:rsidRDefault="000C4CFB" w:rsidP="000B1B3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i/>
                <w:i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noWrap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7E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</w:tcPr>
          <w:p w:rsidR="000C4CFB" w:rsidRPr="001017E3" w:rsidRDefault="000C4CFB" w:rsidP="000B1B3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</w:rPr>
              <w:t>6 979 800,00</w:t>
            </w:r>
          </w:p>
        </w:tc>
        <w:tc>
          <w:tcPr>
            <w:tcW w:w="1276" w:type="dxa"/>
            <w:noWrap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C4CFB" w:rsidRPr="001017E3" w:rsidRDefault="000C4CFB" w:rsidP="000B1B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160806" w:rsidRPr="001017E3" w:rsidRDefault="00160806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1017E3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1017E3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876B1" w:rsidRPr="008A26DE" w:rsidRDefault="00F876B1" w:rsidP="00F876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A26DE">
        <w:rPr>
          <w:rFonts w:ascii="Times New Roman" w:eastAsia="Times New Roman" w:hAnsi="Times New Roman"/>
          <w:bCs/>
          <w:color w:val="000000"/>
          <w:sz w:val="18"/>
          <w:szCs w:val="18"/>
        </w:rPr>
        <w:t>ТОО «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en-US"/>
        </w:rPr>
        <w:t>Anirise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</w:rPr>
        <w:t>», РК,</w:t>
      </w:r>
      <w:r w:rsidRPr="008A26DE">
        <w:rPr>
          <w:rFonts w:ascii="Times New Roman" w:hAnsi="Times New Roman"/>
          <w:sz w:val="18"/>
          <w:szCs w:val="18"/>
          <w:lang w:val="kk-KZ"/>
        </w:rPr>
        <w:t>г.Алматы, улица</w:t>
      </w:r>
      <w:r w:rsidRPr="008A26DE">
        <w:rPr>
          <w:rFonts w:ascii="Times New Roman" w:hAnsi="Times New Roman"/>
          <w:sz w:val="18"/>
          <w:szCs w:val="18"/>
        </w:rPr>
        <w:t xml:space="preserve"> Парижской Коммуны</w:t>
      </w:r>
      <w:r w:rsidRPr="008A26DE">
        <w:rPr>
          <w:rFonts w:ascii="Times New Roman" w:hAnsi="Times New Roman"/>
          <w:sz w:val="18"/>
          <w:szCs w:val="18"/>
          <w:lang w:val="kk-KZ"/>
        </w:rPr>
        <w:t xml:space="preserve">, дом 46   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 w:eastAsia="ru-RU"/>
        </w:rPr>
        <w:t>от  09.01.2023г, в 14ч :00м.</w:t>
      </w:r>
    </w:p>
    <w:p w:rsidR="00A8416F" w:rsidRPr="008A26DE" w:rsidRDefault="00A8416F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 w:eastAsia="ru-RU"/>
        </w:rPr>
        <w:t>ИП «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 w:eastAsia="ru-RU"/>
        </w:rPr>
        <w:t>Тан- Жулдыз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 w:eastAsia="ru-RU"/>
        </w:rPr>
        <w:t>»</w:t>
      </w:r>
      <w:r w:rsidR="000C14D7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 w:eastAsia="ru-RU"/>
        </w:rPr>
        <w:t xml:space="preserve">, </w:t>
      </w:r>
      <w:r w:rsidR="000C14D7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РК,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="000C14D7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Алмат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инская область, Йлийский район, с. Байсерке, ул. Бейбитшилик, дом 61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 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от 10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.0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1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.</w:t>
      </w:r>
      <w:r w:rsidR="000C14D7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20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2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3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г., в 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13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ч:</w:t>
      </w:r>
      <w:r w:rsidR="00706F3D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2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0м.</w:t>
      </w:r>
    </w:p>
    <w:p w:rsidR="000C14D7" w:rsidRPr="008A26DE" w:rsidRDefault="000C14D7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ТОО «ФАРМ ЛЮКС 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en-US" w:eastAsia="ru-RU"/>
        </w:rPr>
        <w:t>kz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», РК, г. Шымкент, Енбекшинск</w:t>
      </w:r>
      <w:r w:rsidR="002F65E4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ий р-н, мкр.Улагат, д. 668 от  11.01.2023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г., в 0</w:t>
      </w:r>
      <w:r w:rsidR="002F65E4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9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ч:0</w:t>
      </w:r>
      <w:r w:rsidR="002F65E4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0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м</w:t>
      </w:r>
    </w:p>
    <w:p w:rsidR="00FD7A75" w:rsidRPr="008A26DE" w:rsidRDefault="002C0BDF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A26DE">
        <w:rPr>
          <w:rFonts w:ascii="Times New Roman" w:hAnsi="Times New Roman"/>
          <w:bCs/>
          <w:sz w:val="18"/>
          <w:szCs w:val="18"/>
          <w:lang w:val="kk-KZ"/>
        </w:rPr>
        <w:t>ТОО «</w:t>
      </w:r>
      <w:r w:rsidRPr="008A26DE">
        <w:rPr>
          <w:rFonts w:ascii="Times New Roman" w:hAnsi="Times New Roman"/>
          <w:bCs/>
          <w:sz w:val="18"/>
          <w:szCs w:val="18"/>
          <w:lang w:val="en-US"/>
        </w:rPr>
        <w:t>INKAR</w:t>
      </w:r>
      <w:r w:rsidRPr="008A26DE">
        <w:rPr>
          <w:rFonts w:ascii="Times New Roman" w:hAnsi="Times New Roman"/>
          <w:bCs/>
          <w:sz w:val="18"/>
          <w:szCs w:val="18"/>
          <w:lang w:val="kk-KZ"/>
        </w:rPr>
        <w:t>»</w:t>
      </w:r>
      <w:r w:rsidRPr="008A26DE">
        <w:rPr>
          <w:rFonts w:ascii="Times New Roman" w:hAnsi="Times New Roman"/>
          <w:bCs/>
          <w:sz w:val="18"/>
          <w:szCs w:val="18"/>
        </w:rPr>
        <w:t>, РК, г. Алматы, пр. Сейфуллина, угол ул. Маметовой , д.404/67 от 11.01.2023г., в 14ч:36м</w:t>
      </w:r>
    </w:p>
    <w:p w:rsidR="002C0BDF" w:rsidRPr="008A26DE" w:rsidRDefault="002C0BDF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A26DE">
        <w:rPr>
          <w:rFonts w:ascii="Times New Roman" w:hAnsi="Times New Roman"/>
          <w:bCs/>
          <w:sz w:val="18"/>
          <w:szCs w:val="18"/>
        </w:rPr>
        <w:t>ТОО «Юниверсал бизнес гпуп», РК, г. Шымкент,Абайский район, мкр. Катын Копр, ул. С.Садыкулова, 58  от 12.01.2023г., в  09ч:00м.</w:t>
      </w:r>
    </w:p>
    <w:p w:rsidR="002C0BDF" w:rsidRPr="001017E3" w:rsidRDefault="002C0BDF" w:rsidP="000C4CFB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1017E3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1017E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1017E3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8A26DE" w:rsidRDefault="00FE46B9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8A26DE">
        <w:rPr>
          <w:rFonts w:ascii="Times New Roman" w:eastAsia="Times New Roman" w:hAnsi="Times New Roman"/>
          <w:bCs/>
          <w:color w:val="000000"/>
          <w:sz w:val="18"/>
          <w:szCs w:val="18"/>
        </w:rPr>
        <w:t>ТОО «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en-US"/>
        </w:rPr>
        <w:t>Anirise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</w:rPr>
        <w:t>», РК,</w:t>
      </w:r>
      <w:r w:rsidRPr="008A26DE">
        <w:rPr>
          <w:rFonts w:ascii="Times New Roman" w:hAnsi="Times New Roman"/>
          <w:sz w:val="18"/>
          <w:szCs w:val="18"/>
          <w:lang w:val="kk-KZ"/>
        </w:rPr>
        <w:t>г.Алматы, улица</w:t>
      </w:r>
      <w:r w:rsidRPr="008A26DE">
        <w:rPr>
          <w:rFonts w:ascii="Times New Roman" w:hAnsi="Times New Roman"/>
          <w:sz w:val="18"/>
          <w:szCs w:val="18"/>
        </w:rPr>
        <w:t xml:space="preserve"> Парижской Коммуны</w:t>
      </w:r>
      <w:r w:rsidRPr="008A26DE">
        <w:rPr>
          <w:rFonts w:ascii="Times New Roman" w:hAnsi="Times New Roman"/>
          <w:sz w:val="18"/>
          <w:szCs w:val="18"/>
          <w:lang w:val="kk-KZ"/>
        </w:rPr>
        <w:t xml:space="preserve">, дом 46   </w:t>
      </w:r>
      <w:r w:rsidR="00AC640F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(лоты № 1)    сумма договора: </w:t>
      </w:r>
      <w:r w:rsidR="00D2649F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1 365 000</w:t>
      </w:r>
      <w:r w:rsidR="00125F1B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</w:t>
      </w:r>
      <w:r w:rsidR="00AC640F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тенге 00 тиын</w:t>
      </w:r>
    </w:p>
    <w:p w:rsidR="00FE46B9" w:rsidRPr="008A26DE" w:rsidRDefault="00AC640F" w:rsidP="00FE46B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FE46B9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ТОО «ФАРМ ЛЮКС </w:t>
      </w:r>
      <w:r w:rsidR="00FE46B9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en-US" w:eastAsia="ru-RU"/>
        </w:rPr>
        <w:t>kz</w:t>
      </w:r>
      <w:r w:rsidR="00FE46B9" w:rsidRPr="008A26DE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», РК, г. Шымкент, Енбекшинский р-н, мкр.Улагат, д. 668  </w:t>
      </w:r>
      <w:r w:rsidR="00FE46B9" w:rsidRPr="008A26DE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(лоты № 2)    сумма договора:  1 198 000  тенге 00 тиын</w:t>
      </w:r>
    </w:p>
    <w:p w:rsidR="00390A7E" w:rsidRPr="001017E3" w:rsidRDefault="00390A7E" w:rsidP="00FE46B9">
      <w:pPr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2B46FA" w:rsidRPr="001017E3" w:rsidRDefault="00DF0091" w:rsidP="002B46FA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1017E3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2B46FA" w:rsidRPr="001017E3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2B46FA" w:rsidRPr="001017E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2B46FA" w:rsidRPr="001017E3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2B46FA" w:rsidRPr="001017E3" w:rsidRDefault="002B46FA" w:rsidP="002B46FA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</w:rPr>
        <w:t>–</w:t>
      </w:r>
      <w:r w:rsidRPr="001017E3">
        <w:rPr>
          <w:sz w:val="18"/>
          <w:szCs w:val="18"/>
        </w:rPr>
        <w:t xml:space="preserve"> </w:t>
      </w:r>
      <w:r w:rsidRPr="001017E3">
        <w:rPr>
          <w:rFonts w:ascii="Times New Roman" w:hAnsi="Times New Roman"/>
          <w:sz w:val="18"/>
          <w:szCs w:val="18"/>
        </w:rPr>
        <w:t>отсутствует;</w:t>
      </w:r>
    </w:p>
    <w:p w:rsidR="00160806" w:rsidRPr="001017E3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</w:rPr>
      </w:pPr>
      <w:r w:rsidRPr="001017E3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1017E3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1017E3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</w:rPr>
      </w:pPr>
      <w:r w:rsidRPr="001017E3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017E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017E3">
        <w:rPr>
          <w:rFonts w:ascii="Times New Roman" w:hAnsi="Times New Roman"/>
          <w:sz w:val="18"/>
          <w:szCs w:val="18"/>
        </w:rPr>
        <w:t xml:space="preserve"> – </w:t>
      </w:r>
      <w:r w:rsidRPr="001017E3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017E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</w:t>
      </w:r>
      <w:r w:rsidR="00FE3B67">
        <w:rPr>
          <w:rFonts w:ascii="Times New Roman" w:hAnsi="Times New Roman"/>
          <w:sz w:val="18"/>
          <w:szCs w:val="18"/>
          <w:lang w:val="kk-KZ"/>
        </w:rPr>
        <w:t xml:space="preserve">бухгалтер  -                   </w:t>
      </w:r>
      <w:bookmarkStart w:id="0" w:name="_GoBack"/>
      <w:bookmarkEnd w:id="0"/>
      <w:r w:rsidR="00FE3B67" w:rsidRPr="00334DDE">
        <w:rPr>
          <w:rFonts w:ascii="Times New Roman" w:hAnsi="Times New Roman"/>
          <w:sz w:val="18"/>
          <w:szCs w:val="18"/>
          <w:lang w:val="kk-KZ"/>
        </w:rPr>
        <w:t>Нуркалиева А.Ч.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FE3B67">
        <w:rPr>
          <w:rFonts w:ascii="Times New Roman" w:hAnsi="Times New Roman"/>
          <w:sz w:val="18"/>
          <w:szCs w:val="18"/>
          <w:lang w:val="kk-KZ"/>
        </w:rPr>
        <w:t>Серикбаева М</w:t>
      </w:r>
      <w:r w:rsidR="00FE3B67" w:rsidRPr="001017E3">
        <w:rPr>
          <w:rFonts w:ascii="Times New Roman" w:hAnsi="Times New Roman"/>
          <w:sz w:val="18"/>
          <w:szCs w:val="18"/>
          <w:lang w:val="kk-KZ"/>
        </w:rPr>
        <w:t>.</w:t>
      </w:r>
      <w:r w:rsidR="00FE3B67">
        <w:rPr>
          <w:rFonts w:ascii="Times New Roman" w:hAnsi="Times New Roman"/>
          <w:sz w:val="18"/>
          <w:szCs w:val="18"/>
          <w:lang w:val="kk-KZ"/>
        </w:rPr>
        <w:t>Б</w:t>
      </w:r>
      <w:r w:rsidR="00FE3B67" w:rsidRPr="001017E3">
        <w:rPr>
          <w:rFonts w:ascii="Times New Roman" w:hAnsi="Times New Roman"/>
          <w:sz w:val="18"/>
          <w:szCs w:val="18"/>
          <w:lang w:val="kk-KZ"/>
        </w:rPr>
        <w:t>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017E3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017E3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1017E3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1017E3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2B46FA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2B46F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11" w:rsidRDefault="008A0D11" w:rsidP="00233E55">
      <w:pPr>
        <w:spacing w:after="0" w:line="240" w:lineRule="auto"/>
      </w:pPr>
      <w:r>
        <w:separator/>
      </w:r>
    </w:p>
  </w:endnote>
  <w:endnote w:type="continuationSeparator" w:id="0">
    <w:p w:rsidR="008A0D11" w:rsidRDefault="008A0D1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11" w:rsidRDefault="008A0D11" w:rsidP="00233E55">
      <w:pPr>
        <w:spacing w:after="0" w:line="240" w:lineRule="auto"/>
      </w:pPr>
      <w:r>
        <w:separator/>
      </w:r>
    </w:p>
  </w:footnote>
  <w:footnote w:type="continuationSeparator" w:id="0">
    <w:p w:rsidR="008A0D11" w:rsidRDefault="008A0D1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552E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1B3F"/>
    <w:rsid w:val="000B472C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17E3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0806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6FA"/>
    <w:rsid w:val="002B4E63"/>
    <w:rsid w:val="002B6A80"/>
    <w:rsid w:val="002C0060"/>
    <w:rsid w:val="002C0BDF"/>
    <w:rsid w:val="002C2E86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1CDF"/>
    <w:rsid w:val="00402A19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323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6219"/>
    <w:rsid w:val="00597FB7"/>
    <w:rsid w:val="005A1E99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190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06E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65C94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F86"/>
    <w:rsid w:val="008331EC"/>
    <w:rsid w:val="008351B4"/>
    <w:rsid w:val="008359EC"/>
    <w:rsid w:val="00835C08"/>
    <w:rsid w:val="00835C43"/>
    <w:rsid w:val="00836727"/>
    <w:rsid w:val="0084125C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0D11"/>
    <w:rsid w:val="008A12D9"/>
    <w:rsid w:val="008A1D8F"/>
    <w:rsid w:val="008A26DE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4A5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097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A01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06B6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67C1B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1B14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67B5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C6E"/>
    <w:rsid w:val="00FD4B94"/>
    <w:rsid w:val="00FD5F7E"/>
    <w:rsid w:val="00FD7A75"/>
    <w:rsid w:val="00FE23D2"/>
    <w:rsid w:val="00FE3B67"/>
    <w:rsid w:val="00FE46B9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949D-38BF-44B2-865F-5BAD7C75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562</cp:revision>
  <cp:lastPrinted>2023-01-12T09:31:00Z</cp:lastPrinted>
  <dcterms:created xsi:type="dcterms:W3CDTF">2021-07-27T04:19:00Z</dcterms:created>
  <dcterms:modified xsi:type="dcterms:W3CDTF">2023-01-13T03:15:00Z</dcterms:modified>
</cp:coreProperties>
</file>