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AB4EE4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AB4EE4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E960EE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AB4EE4">
        <w:rPr>
          <w:rFonts w:ascii="Times New Roman" w:hAnsi="Times New Roman"/>
          <w:b/>
          <w:sz w:val="16"/>
          <w:szCs w:val="16"/>
        </w:rPr>
        <w:t>Протокол №</w:t>
      </w:r>
      <w:r w:rsidR="008B2FB5">
        <w:rPr>
          <w:rFonts w:ascii="Times New Roman" w:hAnsi="Times New Roman"/>
          <w:b/>
          <w:sz w:val="16"/>
          <w:szCs w:val="16"/>
        </w:rPr>
        <w:t>5</w:t>
      </w:r>
      <w:r w:rsidR="00E960EE">
        <w:rPr>
          <w:rFonts w:ascii="Times New Roman" w:hAnsi="Times New Roman"/>
          <w:b/>
          <w:sz w:val="16"/>
          <w:szCs w:val="16"/>
          <w:lang w:val="kk-KZ"/>
        </w:rPr>
        <w:t>5</w:t>
      </w:r>
    </w:p>
    <w:p w:rsidR="001B7B27" w:rsidRPr="00AB4EE4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B4EE4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540E83" w:rsidRPr="00AB4EE4">
        <w:rPr>
          <w:rFonts w:ascii="Times New Roman" w:hAnsi="Times New Roman"/>
          <w:b/>
          <w:sz w:val="16"/>
          <w:szCs w:val="16"/>
        </w:rPr>
        <w:t>4</w:t>
      </w:r>
      <w:r w:rsidRPr="00AB4EE4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AB4EE4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B4EE4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AB4EE4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AB4EE4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AB4EE4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AB4EE4">
        <w:rPr>
          <w:rFonts w:ascii="Times New Roman" w:hAnsi="Times New Roman"/>
          <w:b/>
          <w:sz w:val="16"/>
          <w:szCs w:val="16"/>
        </w:rPr>
        <w:t xml:space="preserve">           </w:t>
      </w:r>
      <w:r w:rsidRPr="00AB4EE4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AB4EE4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AB4EE4">
        <w:rPr>
          <w:rFonts w:ascii="Times New Roman" w:hAnsi="Times New Roman"/>
          <w:b/>
          <w:sz w:val="16"/>
          <w:szCs w:val="16"/>
        </w:rPr>
        <w:t xml:space="preserve">  «</w:t>
      </w:r>
      <w:r w:rsidR="00E960EE">
        <w:rPr>
          <w:rFonts w:ascii="Times New Roman" w:hAnsi="Times New Roman"/>
          <w:b/>
          <w:sz w:val="16"/>
          <w:szCs w:val="16"/>
        </w:rPr>
        <w:t>17</w:t>
      </w:r>
      <w:r w:rsidRPr="00AB4EE4">
        <w:rPr>
          <w:rFonts w:ascii="Times New Roman" w:hAnsi="Times New Roman"/>
          <w:b/>
          <w:sz w:val="16"/>
          <w:szCs w:val="16"/>
        </w:rPr>
        <w:t>»</w:t>
      </w:r>
      <w:r w:rsidR="00490606" w:rsidRPr="00AB4EE4">
        <w:rPr>
          <w:rFonts w:ascii="Times New Roman" w:hAnsi="Times New Roman"/>
          <w:b/>
          <w:sz w:val="16"/>
          <w:szCs w:val="16"/>
        </w:rPr>
        <w:t xml:space="preserve"> </w:t>
      </w:r>
      <w:r w:rsidR="008B2FB5" w:rsidRPr="00E960EE">
        <w:rPr>
          <w:rFonts w:ascii="Times New Roman" w:hAnsi="Times New Roman"/>
          <w:b/>
          <w:sz w:val="16"/>
          <w:szCs w:val="16"/>
        </w:rPr>
        <w:t xml:space="preserve"> </w:t>
      </w:r>
      <w:r w:rsidR="008B2FB5">
        <w:rPr>
          <w:rFonts w:ascii="Times New Roman" w:hAnsi="Times New Roman"/>
          <w:b/>
          <w:sz w:val="16"/>
          <w:szCs w:val="16"/>
        </w:rPr>
        <w:t xml:space="preserve">апреля </w:t>
      </w:r>
      <w:r w:rsidRPr="00AB4EE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AB4EE4">
        <w:rPr>
          <w:rFonts w:ascii="Times New Roman" w:hAnsi="Times New Roman"/>
          <w:b/>
          <w:sz w:val="16"/>
          <w:szCs w:val="16"/>
        </w:rPr>
        <w:t xml:space="preserve"> 202</w:t>
      </w:r>
      <w:r w:rsidR="00540E83" w:rsidRPr="00AB4EE4">
        <w:rPr>
          <w:rFonts w:ascii="Times New Roman" w:hAnsi="Times New Roman"/>
          <w:b/>
          <w:sz w:val="16"/>
          <w:szCs w:val="16"/>
        </w:rPr>
        <w:t>4</w:t>
      </w:r>
      <w:r w:rsidR="0010768B" w:rsidRPr="00AB4EE4">
        <w:rPr>
          <w:rFonts w:ascii="Times New Roman" w:hAnsi="Times New Roman"/>
          <w:b/>
          <w:sz w:val="16"/>
          <w:szCs w:val="16"/>
        </w:rPr>
        <w:t xml:space="preserve"> г</w:t>
      </w:r>
      <w:r w:rsidRPr="00AB4EE4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AB4EE4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AB4EE4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AB4EE4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AB4EE4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AB4EE4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AB4EE4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AB4EE4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856"/>
        <w:gridCol w:w="736"/>
        <w:gridCol w:w="1418"/>
        <w:gridCol w:w="1701"/>
        <w:gridCol w:w="1701"/>
      </w:tblGrid>
      <w:tr w:rsidR="008B2FB5" w:rsidRPr="00AB4EE4" w:rsidTr="00AC004A">
        <w:trPr>
          <w:trHeight w:val="558"/>
        </w:trPr>
        <w:tc>
          <w:tcPr>
            <w:tcW w:w="704" w:type="dxa"/>
            <w:hideMark/>
          </w:tcPr>
          <w:p w:rsidR="008B2FB5" w:rsidRPr="00AB4EE4" w:rsidRDefault="008B2FB5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5670" w:type="dxa"/>
            <w:hideMark/>
          </w:tcPr>
          <w:p w:rsidR="008B2FB5" w:rsidRPr="00AB4EE4" w:rsidRDefault="008B2FB5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56" w:type="dxa"/>
            <w:hideMark/>
          </w:tcPr>
          <w:p w:rsidR="008B2FB5" w:rsidRPr="00AB4EE4" w:rsidRDefault="008B2FB5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36" w:type="dxa"/>
            <w:hideMark/>
          </w:tcPr>
          <w:p w:rsidR="008B2FB5" w:rsidRPr="00AB4EE4" w:rsidRDefault="008B2FB5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8B2FB5" w:rsidRPr="00AB4EE4" w:rsidRDefault="008B2FB5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8B2FB5" w:rsidRPr="00AB4EE4" w:rsidRDefault="008B2FB5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8B2FB5" w:rsidRPr="00AB4EE4" w:rsidRDefault="008B2FB5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B4E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8B2FB5" w:rsidRPr="00AB4EE4" w:rsidTr="00AC004A">
        <w:trPr>
          <w:trHeight w:val="413"/>
        </w:trPr>
        <w:tc>
          <w:tcPr>
            <w:tcW w:w="704" w:type="dxa"/>
            <w:vAlign w:val="center"/>
          </w:tcPr>
          <w:p w:rsidR="008B2FB5" w:rsidRPr="00AB4EE4" w:rsidRDefault="008B2FB5" w:rsidP="008B2F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EE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0" w:type="dxa"/>
            <w:vAlign w:val="center"/>
          </w:tcPr>
          <w:p w:rsidR="008B2FB5" w:rsidRPr="008B2FB5" w:rsidRDefault="008B2FB5" w:rsidP="008B2F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B2FB5">
              <w:rPr>
                <w:rFonts w:ascii="Times New Roman" w:hAnsi="Times New Roman"/>
                <w:color w:val="000000"/>
                <w:sz w:val="16"/>
                <w:szCs w:val="16"/>
              </w:rPr>
              <w:t>Удлинитель для инфузионных насосов (линия проводящая инфузионная) 150 см , светозащитный</w:t>
            </w:r>
          </w:p>
        </w:tc>
        <w:tc>
          <w:tcPr>
            <w:tcW w:w="856" w:type="dxa"/>
            <w:vAlign w:val="center"/>
          </w:tcPr>
          <w:p w:rsidR="008B2FB5" w:rsidRPr="008B2FB5" w:rsidRDefault="008B2FB5" w:rsidP="008B2F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FB5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736" w:type="dxa"/>
            <w:vAlign w:val="center"/>
          </w:tcPr>
          <w:p w:rsidR="008B2FB5" w:rsidRPr="008B2FB5" w:rsidRDefault="008B2FB5" w:rsidP="008B2F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FB5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vAlign w:val="center"/>
          </w:tcPr>
          <w:p w:rsidR="008B2FB5" w:rsidRPr="008B2FB5" w:rsidRDefault="008B2FB5" w:rsidP="008B2F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FB5">
              <w:rPr>
                <w:rFonts w:ascii="Times New Roman" w:hAnsi="Times New Roman"/>
                <w:color w:val="000000"/>
                <w:sz w:val="16"/>
                <w:szCs w:val="16"/>
              </w:rPr>
              <w:t>837,09</w:t>
            </w:r>
          </w:p>
        </w:tc>
        <w:tc>
          <w:tcPr>
            <w:tcW w:w="1701" w:type="dxa"/>
            <w:vAlign w:val="center"/>
          </w:tcPr>
          <w:p w:rsidR="008B2FB5" w:rsidRPr="008B2FB5" w:rsidRDefault="008B2FB5" w:rsidP="008B2F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FB5">
              <w:rPr>
                <w:rFonts w:ascii="Times New Roman" w:hAnsi="Times New Roman"/>
                <w:color w:val="000000"/>
                <w:sz w:val="16"/>
                <w:szCs w:val="16"/>
              </w:rPr>
              <w:t>83 709,00</w:t>
            </w:r>
          </w:p>
        </w:tc>
        <w:tc>
          <w:tcPr>
            <w:tcW w:w="1701" w:type="dxa"/>
          </w:tcPr>
          <w:p w:rsidR="008B2FB5" w:rsidRPr="00AB4EE4" w:rsidRDefault="008B2FB5" w:rsidP="008B2F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8B2FB5" w:rsidRPr="00AB4EE4" w:rsidTr="00AC004A">
        <w:trPr>
          <w:trHeight w:val="413"/>
        </w:trPr>
        <w:tc>
          <w:tcPr>
            <w:tcW w:w="704" w:type="dxa"/>
            <w:vAlign w:val="center"/>
          </w:tcPr>
          <w:p w:rsidR="008B2FB5" w:rsidRPr="008B2FB5" w:rsidRDefault="008B2FB5" w:rsidP="008B2F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B2F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0" w:type="dxa"/>
            <w:vAlign w:val="center"/>
          </w:tcPr>
          <w:p w:rsidR="008B2FB5" w:rsidRPr="008B2FB5" w:rsidRDefault="008B2FB5" w:rsidP="008B2F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FB5">
              <w:rPr>
                <w:rFonts w:ascii="Times New Roman" w:hAnsi="Times New Roman"/>
                <w:color w:val="000000"/>
                <w:sz w:val="16"/>
                <w:szCs w:val="16"/>
              </w:rPr>
              <w:t>Эндотрахеальная трубка с манжетой, размер2,0, 2,5мм</w:t>
            </w:r>
          </w:p>
        </w:tc>
        <w:tc>
          <w:tcPr>
            <w:tcW w:w="856" w:type="dxa"/>
            <w:vAlign w:val="center"/>
          </w:tcPr>
          <w:p w:rsidR="008B2FB5" w:rsidRPr="008B2FB5" w:rsidRDefault="008B2FB5" w:rsidP="008B2F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FB5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736" w:type="dxa"/>
            <w:vAlign w:val="center"/>
          </w:tcPr>
          <w:p w:rsidR="008B2FB5" w:rsidRPr="008B2FB5" w:rsidRDefault="008B2FB5" w:rsidP="008B2F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FB5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vAlign w:val="center"/>
          </w:tcPr>
          <w:p w:rsidR="008B2FB5" w:rsidRPr="008B2FB5" w:rsidRDefault="008B2FB5" w:rsidP="008B2F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FB5">
              <w:rPr>
                <w:rFonts w:ascii="Times New Roman" w:hAnsi="Times New Roman"/>
                <w:color w:val="000000"/>
                <w:sz w:val="16"/>
                <w:szCs w:val="16"/>
              </w:rPr>
              <w:t>582,2</w:t>
            </w:r>
          </w:p>
        </w:tc>
        <w:tc>
          <w:tcPr>
            <w:tcW w:w="1701" w:type="dxa"/>
          </w:tcPr>
          <w:p w:rsidR="008B2FB5" w:rsidRPr="008B2FB5" w:rsidRDefault="008B2FB5" w:rsidP="008B2F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FB5">
              <w:rPr>
                <w:rFonts w:ascii="Times New Roman" w:hAnsi="Times New Roman"/>
                <w:color w:val="000000"/>
                <w:sz w:val="16"/>
                <w:szCs w:val="16"/>
              </w:rPr>
              <w:t>58 220,00</w:t>
            </w:r>
          </w:p>
        </w:tc>
        <w:tc>
          <w:tcPr>
            <w:tcW w:w="1701" w:type="dxa"/>
          </w:tcPr>
          <w:p w:rsidR="008B2FB5" w:rsidRPr="00AB4EE4" w:rsidRDefault="008B2FB5" w:rsidP="008B2F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8B2FB5" w:rsidRPr="00AB4EE4" w:rsidTr="00AC004A">
        <w:trPr>
          <w:trHeight w:val="413"/>
        </w:trPr>
        <w:tc>
          <w:tcPr>
            <w:tcW w:w="704" w:type="dxa"/>
            <w:vAlign w:val="center"/>
          </w:tcPr>
          <w:p w:rsidR="008B2FB5" w:rsidRPr="008B2FB5" w:rsidRDefault="008B2FB5" w:rsidP="008B2F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B2FB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0" w:type="dxa"/>
            <w:vAlign w:val="center"/>
          </w:tcPr>
          <w:p w:rsidR="008B2FB5" w:rsidRPr="008B2FB5" w:rsidRDefault="008B2FB5" w:rsidP="008B2F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FB5">
              <w:rPr>
                <w:rFonts w:ascii="Times New Roman" w:hAnsi="Times New Roman"/>
                <w:color w:val="000000"/>
                <w:sz w:val="16"/>
                <w:szCs w:val="16"/>
              </w:rPr>
              <w:t>Бефрон  Ибупрофен  суспензия, 100 мг/5 мл 100 мл, №1</w:t>
            </w:r>
          </w:p>
        </w:tc>
        <w:tc>
          <w:tcPr>
            <w:tcW w:w="856" w:type="dxa"/>
            <w:vAlign w:val="center"/>
          </w:tcPr>
          <w:p w:rsidR="008B2FB5" w:rsidRPr="008B2FB5" w:rsidRDefault="008B2FB5" w:rsidP="008B2F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F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флакон </w:t>
            </w:r>
          </w:p>
        </w:tc>
        <w:tc>
          <w:tcPr>
            <w:tcW w:w="736" w:type="dxa"/>
            <w:vAlign w:val="center"/>
          </w:tcPr>
          <w:p w:rsidR="008B2FB5" w:rsidRPr="008B2FB5" w:rsidRDefault="008B2FB5" w:rsidP="008B2F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FB5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vAlign w:val="center"/>
          </w:tcPr>
          <w:p w:rsidR="008B2FB5" w:rsidRPr="008B2FB5" w:rsidRDefault="008B2FB5" w:rsidP="008B2F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FB5">
              <w:rPr>
                <w:rFonts w:ascii="Times New Roman" w:hAnsi="Times New Roman"/>
                <w:color w:val="000000"/>
                <w:sz w:val="16"/>
                <w:szCs w:val="16"/>
              </w:rPr>
              <w:t>800,33</w:t>
            </w:r>
          </w:p>
        </w:tc>
        <w:tc>
          <w:tcPr>
            <w:tcW w:w="1701" w:type="dxa"/>
          </w:tcPr>
          <w:p w:rsidR="008B2FB5" w:rsidRPr="008B2FB5" w:rsidRDefault="008B2FB5" w:rsidP="008B2F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FB5">
              <w:rPr>
                <w:rFonts w:ascii="Times New Roman" w:hAnsi="Times New Roman"/>
                <w:color w:val="000000"/>
                <w:sz w:val="16"/>
                <w:szCs w:val="16"/>
              </w:rPr>
              <w:t>80 033,00</w:t>
            </w:r>
          </w:p>
        </w:tc>
        <w:tc>
          <w:tcPr>
            <w:tcW w:w="1701" w:type="dxa"/>
          </w:tcPr>
          <w:p w:rsidR="008B2FB5" w:rsidRDefault="008B2FB5" w:rsidP="008B2F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8B2FB5" w:rsidRPr="00AB4EE4" w:rsidTr="00AC004A">
        <w:trPr>
          <w:trHeight w:val="413"/>
        </w:trPr>
        <w:tc>
          <w:tcPr>
            <w:tcW w:w="704" w:type="dxa"/>
          </w:tcPr>
          <w:p w:rsidR="008B2FB5" w:rsidRPr="00AB4EE4" w:rsidRDefault="008B2FB5" w:rsidP="008B2F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0" w:type="dxa"/>
            <w:vAlign w:val="center"/>
          </w:tcPr>
          <w:p w:rsidR="008B2FB5" w:rsidRPr="008B2FB5" w:rsidRDefault="008B2FB5" w:rsidP="008B2FB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2FB5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6" w:type="dxa"/>
          </w:tcPr>
          <w:p w:rsidR="008B2FB5" w:rsidRPr="008B2FB5" w:rsidRDefault="008B2FB5" w:rsidP="008B2F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F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vAlign w:val="center"/>
          </w:tcPr>
          <w:p w:rsidR="008B2FB5" w:rsidRPr="008B2FB5" w:rsidRDefault="008B2FB5" w:rsidP="008B2F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FB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8B2FB5" w:rsidRPr="008B2FB5" w:rsidRDefault="008B2FB5" w:rsidP="008B2F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FB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8B2FB5" w:rsidRPr="008B2FB5" w:rsidRDefault="008B2FB5" w:rsidP="008B2FB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2FB5">
              <w:rPr>
                <w:rFonts w:ascii="Times New Roman" w:hAnsi="Times New Roman"/>
                <w:b/>
                <w:bCs/>
                <w:sz w:val="16"/>
                <w:szCs w:val="16"/>
              </w:rPr>
              <w:t>221 962,00</w:t>
            </w:r>
          </w:p>
        </w:tc>
        <w:tc>
          <w:tcPr>
            <w:tcW w:w="1701" w:type="dxa"/>
          </w:tcPr>
          <w:p w:rsidR="008B2FB5" w:rsidRPr="00AB4EE4" w:rsidRDefault="008B2FB5" w:rsidP="008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AB4EE4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AB4EE4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AB4EE4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AB4EE4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AB4EE4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B2FB5" w:rsidRDefault="008B2FB5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B2FB5" w:rsidRDefault="008B2FB5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B2FB5" w:rsidRDefault="008B2FB5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B2FB5" w:rsidRDefault="008B2FB5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B2FB5" w:rsidRDefault="008B2FB5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B2FB5" w:rsidRDefault="008B2FB5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B2FB5" w:rsidRPr="00AB4EE4" w:rsidRDefault="008B2FB5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AB4EE4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AB4EE4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631D7" w:rsidRPr="00AB4EE4" w:rsidRDefault="003631D7" w:rsidP="003631D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AB4EE4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3631D7" w:rsidRPr="00AB4EE4" w:rsidRDefault="003631D7" w:rsidP="003631D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AB4EE4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  <w:bookmarkStart w:id="0" w:name="_GoBack"/>
      <w:bookmarkEnd w:id="0"/>
    </w:p>
    <w:p w:rsidR="003631D7" w:rsidRPr="00AB4EE4" w:rsidRDefault="003631D7" w:rsidP="003631D7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B4EE4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631D7" w:rsidRPr="00AB4EE4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AB4EE4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AB4EE4" w:rsidRDefault="003631D7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AB4EE4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AB4EE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AB4EE4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3631D7" w:rsidRPr="00AB4EE4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AB4EE4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AB4EE4" w:rsidRDefault="00CA16E6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AB4EE4"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 w:rsidR="00AB4EE4">
        <w:rPr>
          <w:rFonts w:ascii="Times New Roman" w:hAnsi="Times New Roman"/>
          <w:b/>
          <w:sz w:val="16"/>
          <w:szCs w:val="16"/>
          <w:lang w:val="kk-KZ"/>
        </w:rPr>
        <w:t>,2</w:t>
      </w:r>
      <w:r w:rsidR="008B2FB5">
        <w:rPr>
          <w:rFonts w:ascii="Times New Roman" w:hAnsi="Times New Roman"/>
          <w:b/>
          <w:sz w:val="16"/>
          <w:szCs w:val="16"/>
          <w:lang w:val="kk-KZ"/>
        </w:rPr>
        <w:t>,3</w:t>
      </w:r>
      <w:r w:rsidR="00866C08" w:rsidRPr="00AB4EE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2270DE" w:rsidRPr="00AB4EE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AB4EE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3631D7" w:rsidRPr="00AB4EE4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3631D7" w:rsidRPr="00AB4EE4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866C08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AB4EE4">
        <w:rPr>
          <w:rFonts w:ascii="Times New Roman" w:hAnsi="Times New Roman"/>
          <w:sz w:val="16"/>
          <w:szCs w:val="16"/>
        </w:rPr>
        <w:t xml:space="preserve">   </w:t>
      </w:r>
      <w:r w:rsidRPr="00AB4EE4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8B2FB5" w:rsidRPr="00AB4EE4" w:rsidRDefault="008B2FB5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477AB6" w:rsidRPr="00AB4EE4" w:rsidRDefault="00477AB6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3631D7" w:rsidRPr="00AB4EE4" w:rsidRDefault="003631D7" w:rsidP="003631D7">
      <w:pPr>
        <w:rPr>
          <w:rFonts w:ascii="Times New Roman" w:hAnsi="Times New Roman"/>
          <w:sz w:val="16"/>
          <w:szCs w:val="16"/>
        </w:rPr>
      </w:pPr>
      <w:r w:rsidRPr="00AB4EE4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AB4EE4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AB4EE4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AB4EE4" w:rsidRDefault="003631D7" w:rsidP="003631D7">
      <w:pPr>
        <w:rPr>
          <w:rFonts w:ascii="Times New Roman" w:hAnsi="Times New Roman"/>
          <w:sz w:val="16"/>
          <w:szCs w:val="16"/>
        </w:rPr>
      </w:pPr>
      <w:r w:rsidRPr="00AB4EE4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AB4EE4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AB4EE4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AB4EE4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AB4EE4">
        <w:rPr>
          <w:rFonts w:ascii="Times New Roman" w:hAnsi="Times New Roman"/>
          <w:sz w:val="16"/>
          <w:szCs w:val="16"/>
        </w:rPr>
        <w:t xml:space="preserve"> – </w:t>
      </w:r>
      <w:r w:rsidRPr="00AB4EE4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AB4EE4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AB4EE4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AB4EE4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AB4EE4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AB4EE4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AB4EE4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AB4EE4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AB4EE4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AB4EE4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D16943" w:rsidRPr="00AB4EE4" w:rsidRDefault="003631D7" w:rsidP="00D83044">
      <w:pPr>
        <w:rPr>
          <w:rFonts w:ascii="Times New Roman" w:hAnsi="Times New Roman"/>
          <w:sz w:val="16"/>
          <w:szCs w:val="16"/>
        </w:rPr>
      </w:pPr>
      <w:r w:rsidRPr="00AB4EE4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AB4EE4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sectPr w:rsidR="00D16943" w:rsidRPr="00AB4EE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074" w:rsidRDefault="00446074" w:rsidP="00233E55">
      <w:pPr>
        <w:spacing w:after="0" w:line="240" w:lineRule="auto"/>
      </w:pPr>
      <w:r>
        <w:separator/>
      </w:r>
    </w:p>
  </w:endnote>
  <w:endnote w:type="continuationSeparator" w:id="0">
    <w:p w:rsidR="00446074" w:rsidRDefault="00446074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074" w:rsidRDefault="00446074" w:rsidP="00233E55">
      <w:pPr>
        <w:spacing w:after="0" w:line="240" w:lineRule="auto"/>
      </w:pPr>
      <w:r>
        <w:separator/>
      </w:r>
    </w:p>
  </w:footnote>
  <w:footnote w:type="continuationSeparator" w:id="0">
    <w:p w:rsidR="00446074" w:rsidRDefault="00446074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9"/>
  </w:num>
  <w:num w:numId="11">
    <w:abstractNumId w:val="10"/>
  </w:num>
  <w:num w:numId="12">
    <w:abstractNumId w:val="6"/>
  </w:num>
  <w:num w:numId="13">
    <w:abstractNumId w:val="22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8"/>
  </w:num>
  <w:num w:numId="20">
    <w:abstractNumId w:val="2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0DE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4C6B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2BDD"/>
    <w:rsid w:val="00346065"/>
    <w:rsid w:val="00350556"/>
    <w:rsid w:val="00350ABE"/>
    <w:rsid w:val="00350E8C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6074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77AB6"/>
    <w:rsid w:val="00481504"/>
    <w:rsid w:val="00483E50"/>
    <w:rsid w:val="00486BB5"/>
    <w:rsid w:val="004877B3"/>
    <w:rsid w:val="00490291"/>
    <w:rsid w:val="00490606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0E83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24A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C08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2FB5"/>
    <w:rsid w:val="008B3CB5"/>
    <w:rsid w:val="008B60A4"/>
    <w:rsid w:val="008C08BE"/>
    <w:rsid w:val="008C0DEC"/>
    <w:rsid w:val="008C17AD"/>
    <w:rsid w:val="008C5911"/>
    <w:rsid w:val="008C6836"/>
    <w:rsid w:val="008C730C"/>
    <w:rsid w:val="008C7A12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B97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092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4EE4"/>
    <w:rsid w:val="00AB5C24"/>
    <w:rsid w:val="00AB613B"/>
    <w:rsid w:val="00AB6AA0"/>
    <w:rsid w:val="00AB74B2"/>
    <w:rsid w:val="00AB76C1"/>
    <w:rsid w:val="00AC004A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27C0E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57AB1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2A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3B1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3044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1EBA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3520"/>
    <w:rsid w:val="00E84194"/>
    <w:rsid w:val="00E87679"/>
    <w:rsid w:val="00E90F2E"/>
    <w:rsid w:val="00E928B3"/>
    <w:rsid w:val="00E92CED"/>
    <w:rsid w:val="00E93C3D"/>
    <w:rsid w:val="00E95A0B"/>
    <w:rsid w:val="00E960EE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6973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0E1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4A1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70D67-295E-4587-919E-2C7C4295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155</cp:revision>
  <cp:lastPrinted>2024-04-10T05:29:00Z</cp:lastPrinted>
  <dcterms:created xsi:type="dcterms:W3CDTF">2023-07-18T08:43:00Z</dcterms:created>
  <dcterms:modified xsi:type="dcterms:W3CDTF">2024-04-17T06:43:00Z</dcterms:modified>
</cp:coreProperties>
</file>