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4F7928" w:rsidRDefault="003531AD" w:rsidP="001B7B27">
      <w:pPr>
        <w:spacing w:after="0"/>
        <w:jc w:val="center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</w:rPr>
        <w:t>Протокол №</w:t>
      </w:r>
      <w:r w:rsidR="00B93753">
        <w:rPr>
          <w:rFonts w:ascii="Times New Roman" w:hAnsi="Times New Roman"/>
          <w:b/>
        </w:rPr>
        <w:t>36</w:t>
      </w:r>
      <w:r w:rsidR="00503AFB">
        <w:rPr>
          <w:rFonts w:ascii="Times New Roman" w:hAnsi="Times New Roman"/>
          <w:b/>
        </w:rPr>
        <w:t>-1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итогов закупа ЛС и МИ  на 2022 год  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spacing w:after="0"/>
        <w:jc w:val="center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EF272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 xml:space="preserve">»  </w:t>
      </w:r>
      <w:r w:rsidR="008A03E7">
        <w:rPr>
          <w:rFonts w:ascii="Times New Roman" w:hAnsi="Times New Roman"/>
          <w:b/>
        </w:rPr>
        <w:t xml:space="preserve"> марта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kk-KZ"/>
        </w:rPr>
        <w:t xml:space="preserve">  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  <w:lang w:val="kk-KZ"/>
        </w:rPr>
        <w:t>2</w:t>
      </w:r>
      <w:r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Default="001B7B27" w:rsidP="001B7B27">
      <w:pPr>
        <w:spacing w:after="0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tbl>
      <w:tblPr>
        <w:tblStyle w:val="ae"/>
        <w:tblW w:w="14312" w:type="dxa"/>
        <w:tblLayout w:type="fixed"/>
        <w:tblLook w:val="04A0" w:firstRow="1" w:lastRow="0" w:firstColumn="1" w:lastColumn="0" w:noHBand="0" w:noVBand="1"/>
      </w:tblPr>
      <w:tblGrid>
        <w:gridCol w:w="709"/>
        <w:gridCol w:w="3539"/>
        <w:gridCol w:w="1417"/>
        <w:gridCol w:w="1134"/>
        <w:gridCol w:w="1418"/>
        <w:gridCol w:w="1985"/>
        <w:gridCol w:w="1842"/>
        <w:gridCol w:w="2268"/>
      </w:tblGrid>
      <w:tr w:rsidR="00EF272E" w:rsidTr="00503AFB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№ лота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Кол-во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hAnsi="Times New Roman"/>
                <w:b/>
                <w:bCs/>
                <w:color w:val="000000"/>
              </w:rPr>
              <w:t xml:space="preserve"> Сумма в тенге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72E" w:rsidRPr="008A03E7" w:rsidRDefault="00EF27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8A03E7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503AFB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rPr>
                <w:lang w:eastAsia="ru-RU"/>
              </w:rPr>
            </w:pPr>
            <w:r>
              <w:t>Авиксон 1 гр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934,00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2 802 000,00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587446" w:rsidRDefault="00503AFB" w:rsidP="00503AFB">
            <w:pPr>
              <w:jc w:val="center"/>
              <w:rPr>
                <w:b/>
              </w:rPr>
            </w:pPr>
            <w:r>
              <w:rPr>
                <w:b/>
              </w:rPr>
              <w:t>ТОО «Авицена ЛТД»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587446" w:rsidRDefault="00503AFB" w:rsidP="0050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934</w:t>
            </w:r>
          </w:p>
        </w:tc>
      </w:tr>
      <w:tr w:rsidR="00503AFB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С-мезол лиофилизат для приготов р-ра, для инъекций и инфузий 40 мг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2 500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1 856,00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4 640 000,00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 w:rsidRPr="007D6BDD">
              <w:rPr>
                <w:b/>
              </w:rPr>
              <w:t>ТОО «Авицена ЛТД»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587446" w:rsidRDefault="00503AFB" w:rsidP="0050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1856</w:t>
            </w:r>
          </w:p>
        </w:tc>
      </w:tr>
      <w:tr w:rsidR="00503AFB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фангифлю 150 мг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1 267,00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1 267 000,00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 w:rsidRPr="007D6BDD">
              <w:rPr>
                <w:b/>
              </w:rPr>
              <w:t>ТОО «Авицена ЛТД»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587446" w:rsidRDefault="00503AFB" w:rsidP="0050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1267</w:t>
            </w:r>
          </w:p>
        </w:tc>
      </w:tr>
      <w:tr w:rsidR="00503AFB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зифта 1 гр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1 049,00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1 049 000,00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 w:rsidRPr="007D6BDD">
              <w:rPr>
                <w:b/>
              </w:rPr>
              <w:t>ТОО «Авицена ЛТД»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587446" w:rsidRDefault="00503AFB" w:rsidP="0050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1049</w:t>
            </w:r>
          </w:p>
        </w:tc>
      </w:tr>
      <w:tr w:rsidR="00503AFB" w:rsidTr="006E53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кларитро по 500 мг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5 733,00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</w:pPr>
            <w:r>
              <w:t>1 146 600,00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 w:rsidRPr="007D6BDD">
              <w:rPr>
                <w:b/>
              </w:rPr>
              <w:t>ТОО «Авицена ЛТД»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/>
              </w:rPr>
              <w:t>5733</w:t>
            </w:r>
          </w:p>
        </w:tc>
      </w:tr>
      <w:tr w:rsidR="00503AFB" w:rsidTr="006E53D1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AFB" w:rsidRDefault="00503AFB" w:rsidP="00503AF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10 904 600,00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Pr="008A03E7" w:rsidRDefault="00503AFB" w:rsidP="00503AFB">
            <w:pPr>
              <w:spacing w:after="0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B" w:rsidRDefault="00503AFB" w:rsidP="00503AFB">
            <w:pPr>
              <w:jc w:val="center"/>
              <w:rPr>
                <w:color w:val="000000"/>
              </w:rPr>
            </w:pPr>
          </w:p>
        </w:tc>
      </w:tr>
    </w:tbl>
    <w:p w:rsidR="001B7B27" w:rsidRDefault="001B7B27" w:rsidP="001B7B27">
      <w:pPr>
        <w:pStyle w:val="a3"/>
        <w:jc w:val="both"/>
        <w:rPr>
          <w:rFonts w:ascii="Times New Roman" w:hAnsi="Times New Roman"/>
          <w:b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1B7B27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B0000" w:rsidRDefault="00503AFB" w:rsidP="00503AF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b/>
        </w:rPr>
        <w:t xml:space="preserve">ТОО «Авицена ЛТД» </w:t>
      </w:r>
      <w:r w:rsidR="003B0000" w:rsidRP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</w:t>
      </w:r>
      <w:r w:rsidR="003B0000"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г.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Алматы ,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ул.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Радлова 65, офис 203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 от  31</w:t>
      </w:r>
      <w:r w:rsidR="003B000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.03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.2022г, в 09ч :4</w:t>
      </w:r>
      <w:r w:rsidR="0039764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5</w:t>
      </w:r>
      <w:r w:rsidR="003B0000"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м</w:t>
      </w:r>
      <w:r w:rsidR="003B000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.</w:t>
      </w:r>
    </w:p>
    <w:p w:rsidR="001B7B27" w:rsidRPr="006534B7" w:rsidRDefault="001B7B27" w:rsidP="006534B7">
      <w:pPr>
        <w:spacing w:after="0" w:line="240" w:lineRule="auto"/>
        <w:jc w:val="both"/>
        <w:rPr>
          <w:rFonts w:ascii="Times New Roman" w:hAnsi="Times New Roman"/>
          <w:bCs/>
          <w:lang w:val="kk-KZ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1B7B27" w:rsidRDefault="001B7B27" w:rsidP="001B7B27">
      <w:pPr>
        <w:spacing w:after="0" w:line="240" w:lineRule="auto"/>
        <w:jc w:val="both"/>
        <w:rPr>
          <w:rFonts w:ascii="Times New Roman" w:hAnsi="Times New Roman"/>
          <w:bCs/>
          <w:color w:val="000000"/>
          <w:lang w:val="kk-KZ"/>
        </w:rPr>
      </w:pPr>
      <w:r>
        <w:rPr>
          <w:rFonts w:ascii="Times New Roman" w:hAnsi="Times New Roman"/>
          <w:bCs/>
          <w:color w:val="000000"/>
          <w:lang w:val="kk-KZ"/>
        </w:rPr>
        <w:lastRenderedPageBreak/>
        <w:t xml:space="preserve"> </w:t>
      </w:r>
      <w:r>
        <w:rPr>
          <w:rFonts w:ascii="Times New Roman" w:hAnsi="Times New Roman"/>
          <w:b/>
          <w:color w:val="FF0000"/>
          <w:lang w:val="kk-KZ" w:eastAsia="ru-RU"/>
        </w:rPr>
        <w:t xml:space="preserve">        </w:t>
      </w:r>
    </w:p>
    <w:p w:rsidR="00503AFB" w:rsidRDefault="00503AFB" w:rsidP="00503AFB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3B0000" w:rsidRPr="003F2B10" w:rsidRDefault="00503AFB" w:rsidP="00503AFB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>
        <w:rPr>
          <w:b/>
        </w:rPr>
        <w:t xml:space="preserve">ТОО «Авицена ЛТД» </w:t>
      </w:r>
      <w:r w:rsidRPr="003F2B1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РК</w:t>
      </w:r>
      <w:r w:rsidRPr="00C60273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 xml:space="preserve"> г. Алматы , ул. Радлова 65, офис 203  </w:t>
      </w:r>
      <w:r w:rsidR="003F2B10">
        <w:rPr>
          <w:rFonts w:ascii="Times New Roman" w:hAnsi="Times New Roman"/>
          <w:b/>
          <w:lang w:val="kk-KZ"/>
        </w:rPr>
        <w:t xml:space="preserve">        </w:t>
      </w:r>
      <w:r w:rsidR="003F2B10">
        <w:rPr>
          <w:rFonts w:ascii="Times New Roman" w:hAnsi="Times New Roman"/>
          <w:b/>
          <w:sz w:val="20"/>
          <w:szCs w:val="20"/>
          <w:lang w:val="kk-KZ" w:eastAsia="ru-RU"/>
        </w:rPr>
        <w:t>(лоты 1,2,3,4,5</w:t>
      </w:r>
      <w:r w:rsidR="00C11B6E" w:rsidRPr="00DF78AF">
        <w:rPr>
          <w:rFonts w:ascii="Times New Roman" w:hAnsi="Times New Roman"/>
          <w:b/>
          <w:sz w:val="20"/>
          <w:szCs w:val="20"/>
          <w:lang w:val="kk-KZ" w:eastAsia="ru-RU"/>
        </w:rPr>
        <w:t>)   сумма договора:</w:t>
      </w:r>
      <w:r w:rsidR="00C11B6E" w:rsidRPr="00525519">
        <w:rPr>
          <w:rFonts w:cs="Calibri"/>
          <w:color w:val="000000"/>
        </w:rPr>
        <w:t xml:space="preserve"> </w:t>
      </w:r>
      <w:r w:rsidR="00C11B6E">
        <w:rPr>
          <w:rFonts w:cs="Calibri"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10 904 600</w:t>
      </w:r>
      <w:r w:rsidR="00C11B6E" w:rsidRPr="00525519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3F2B10" w:rsidRDefault="003F2B10" w:rsidP="003B0000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Наименование потенциальных поставщиков, присутствовавших</w:t>
      </w:r>
      <w:r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>–</w:t>
      </w:r>
      <w:r>
        <w:t xml:space="preserve"> </w:t>
      </w:r>
      <w:r>
        <w:rPr>
          <w:rFonts w:ascii="Times New Roman" w:hAnsi="Times New Roman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1B7B27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Поставщики, указанные в пункте 4</w:t>
      </w:r>
      <w:r>
        <w:rPr>
          <w:rFonts w:ascii="Times New Roman" w:hAnsi="Times New Roman"/>
          <w:b/>
          <w:lang w:eastAsia="ru-RU"/>
        </w:rPr>
        <w:t xml:space="preserve">, </w:t>
      </w:r>
      <w:r>
        <w:rPr>
          <w:rFonts w:ascii="Times New Roman" w:hAnsi="Times New Roman"/>
        </w:rPr>
        <w:t xml:space="preserve">в срок  до </w:t>
      </w:r>
      <w:r w:rsidR="003531AD">
        <w:rPr>
          <w:rFonts w:ascii="Times New Roman" w:hAnsi="Times New Roman"/>
          <w:lang w:val="kk-KZ"/>
        </w:rPr>
        <w:t>«</w:t>
      </w:r>
      <w:r w:rsidR="001A70AE">
        <w:rPr>
          <w:rFonts w:ascii="Times New Roman" w:hAnsi="Times New Roman"/>
          <w:lang w:val="kk-KZ"/>
        </w:rPr>
        <w:t>7</w:t>
      </w:r>
      <w:r>
        <w:rPr>
          <w:rFonts w:ascii="Times New Roman" w:hAnsi="Times New Roman"/>
        </w:rPr>
        <w:t>»</w:t>
      </w:r>
      <w:r w:rsidR="00093A3E">
        <w:rPr>
          <w:rFonts w:ascii="Times New Roman" w:hAnsi="Times New Roman"/>
        </w:rPr>
        <w:t xml:space="preserve"> апреля</w:t>
      </w:r>
      <w:r>
        <w:rPr>
          <w:rFonts w:ascii="Times New Roman" w:hAnsi="Times New Roman"/>
        </w:rPr>
        <w:t xml:space="preserve">  20</w:t>
      </w:r>
      <w:r>
        <w:rPr>
          <w:rFonts w:ascii="Times New Roman" w:hAnsi="Times New Roman"/>
          <w:lang w:val="kk-KZ"/>
        </w:rPr>
        <w:t>22</w:t>
      </w:r>
      <w:r>
        <w:rPr>
          <w:rFonts w:ascii="Times New Roman" w:hAnsi="Times New Roman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>
        <w:rPr>
          <w:rFonts w:ascii="Times New Roman" w:hAnsi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/>
        </w:rPr>
        <w:t>».</w:t>
      </w:r>
    </w:p>
    <w:p w:rsidR="001B7B27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1B7B27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lang w:val="kk-KZ"/>
        </w:rPr>
      </w:pP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Председатель комиссии – директор </w:t>
      </w:r>
      <w:r>
        <w:rPr>
          <w:rFonts w:ascii="Times New Roman" w:hAnsi="Times New Roman"/>
          <w:lang w:val="kk-KZ"/>
        </w:rPr>
        <w:t xml:space="preserve">             </w:t>
      </w:r>
      <w:r>
        <w:rPr>
          <w:rFonts w:ascii="Times New Roman" w:hAnsi="Times New Roman"/>
        </w:rPr>
        <w:t>Сураужанов Д.А.</w:t>
      </w:r>
    </w:p>
    <w:p w:rsidR="001B7B27" w:rsidRDefault="001B7B27" w:rsidP="001B7B2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Члены комиссии: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зам директора</w:t>
      </w:r>
      <w:r>
        <w:rPr>
          <w:rFonts w:ascii="Times New Roman" w:hAnsi="Times New Roman"/>
          <w:lang w:val="kk-KZ"/>
        </w:rPr>
        <w:t xml:space="preserve">  по лечебной части  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kk-KZ"/>
        </w:rPr>
        <w:t xml:space="preserve">   Абдымолдаева  Ж.А.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 провизор  - </w:t>
      </w:r>
      <w:r>
        <w:rPr>
          <w:rFonts w:ascii="Times New Roman" w:hAnsi="Times New Roman"/>
          <w:lang w:val="kk-KZ"/>
        </w:rPr>
        <w:t xml:space="preserve">                                              Курочкина Е.П.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</w:rPr>
        <w:t xml:space="preserve">                                    - </w:t>
      </w:r>
      <w:r>
        <w:rPr>
          <w:rFonts w:ascii="Times New Roman" w:hAnsi="Times New Roman"/>
          <w:lang w:val="kk-KZ"/>
        </w:rPr>
        <w:t>секретарь  -                                               Айдабулова А. Н.</w:t>
      </w:r>
    </w:p>
    <w:p w:rsidR="001B7B27" w:rsidRDefault="001B7B27" w:rsidP="001B7B27">
      <w:pPr>
        <w:rPr>
          <w:rFonts w:ascii="Times New Roman" w:hAnsi="Times New Roman"/>
          <w:lang w:val="kk-KZ"/>
        </w:rPr>
      </w:pPr>
    </w:p>
    <w:p w:rsidR="00E12364" w:rsidRPr="00AD2DBF" w:rsidRDefault="00E12364" w:rsidP="00E12364">
      <w:pPr>
        <w:rPr>
          <w:rFonts w:ascii="Times New Roman" w:hAnsi="Times New Roman"/>
          <w:lang w:val="kk-KZ"/>
        </w:rPr>
      </w:pPr>
    </w:p>
    <w:p w:rsidR="00AE37A8" w:rsidRPr="00E12364" w:rsidRDefault="00AE37A8" w:rsidP="00E12364"/>
    <w:sectPr w:rsidR="00AE37A8" w:rsidRPr="00E12364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AEE" w:rsidRDefault="00F15AEE" w:rsidP="00233E55">
      <w:pPr>
        <w:spacing w:after="0" w:line="240" w:lineRule="auto"/>
      </w:pPr>
      <w:r>
        <w:separator/>
      </w:r>
    </w:p>
  </w:endnote>
  <w:endnote w:type="continuationSeparator" w:id="0">
    <w:p w:rsidR="00F15AEE" w:rsidRDefault="00F15AE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AEE" w:rsidRDefault="00F15AEE" w:rsidP="00233E55">
      <w:pPr>
        <w:spacing w:after="0" w:line="240" w:lineRule="auto"/>
      </w:pPr>
      <w:r>
        <w:separator/>
      </w:r>
    </w:p>
  </w:footnote>
  <w:footnote w:type="continuationSeparator" w:id="0">
    <w:p w:rsidR="00F15AEE" w:rsidRDefault="00F15AE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12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0DEE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18DE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3AFB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1CA"/>
    <w:rsid w:val="005D7459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34B7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22CB"/>
    <w:rsid w:val="00B02AB9"/>
    <w:rsid w:val="00B03BFF"/>
    <w:rsid w:val="00B03D90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3753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5AEE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38072-4C36-44AC-BB23-A850119C3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258</cp:revision>
  <cp:lastPrinted>2022-03-25T08:16:00Z</cp:lastPrinted>
  <dcterms:created xsi:type="dcterms:W3CDTF">2021-07-27T04:19:00Z</dcterms:created>
  <dcterms:modified xsi:type="dcterms:W3CDTF">2022-05-18T04:05:00Z</dcterms:modified>
</cp:coreProperties>
</file>